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88ED14" w14:textId="77777777" w:rsidR="006364E0" w:rsidRPr="002035A6" w:rsidRDefault="006364E0" w:rsidP="009123AC">
      <w:pPr>
        <w:tabs>
          <w:tab w:val="left" w:pos="720"/>
        </w:tabs>
        <w:spacing w:line="240" w:lineRule="auto"/>
        <w:ind w:left="720" w:hanging="720"/>
        <w:contextualSpacing/>
        <w:jc w:val="right"/>
        <w:rPr>
          <w:rFonts w:ascii="Arial" w:hAnsi="Arial" w:cs="Arial"/>
          <w:lang w:val="mn-MN"/>
        </w:rPr>
      </w:pPr>
      <w:r w:rsidRPr="002035A6">
        <w:rPr>
          <w:rFonts w:ascii="Arial" w:hAnsi="Arial" w:cs="Arial"/>
          <w:lang w:val="mn-MN"/>
        </w:rPr>
        <w:t>Харилцаа холбооны зохицуулах хорооны</w:t>
      </w:r>
    </w:p>
    <w:p w14:paraId="4DFBD16F" w14:textId="77777777" w:rsidR="007E0C34" w:rsidRPr="002035A6" w:rsidRDefault="006364E0" w:rsidP="009123AC">
      <w:pPr>
        <w:tabs>
          <w:tab w:val="left" w:pos="720"/>
        </w:tabs>
        <w:spacing w:line="240" w:lineRule="auto"/>
        <w:ind w:left="720" w:hanging="720"/>
        <w:contextualSpacing/>
        <w:jc w:val="right"/>
        <w:rPr>
          <w:rFonts w:ascii="Arial" w:hAnsi="Arial" w:cs="Arial"/>
          <w:lang w:val="mn-MN"/>
        </w:rPr>
      </w:pPr>
      <w:r w:rsidRPr="002035A6">
        <w:rPr>
          <w:rFonts w:ascii="Arial" w:hAnsi="Arial" w:cs="Arial"/>
          <w:lang w:val="mn-MN"/>
        </w:rPr>
        <w:t>201</w:t>
      </w:r>
      <w:r w:rsidR="005C5336" w:rsidRPr="002035A6">
        <w:rPr>
          <w:rFonts w:ascii="Arial" w:hAnsi="Arial" w:cs="Arial"/>
          <w:lang w:val="mn-MN"/>
        </w:rPr>
        <w:t>5</w:t>
      </w:r>
      <w:r w:rsidRPr="002035A6">
        <w:rPr>
          <w:rFonts w:ascii="Arial" w:hAnsi="Arial" w:cs="Arial"/>
          <w:lang w:val="mn-MN"/>
        </w:rPr>
        <w:t xml:space="preserve"> оны</w:t>
      </w:r>
      <w:r w:rsidR="00E54A1C" w:rsidRPr="002035A6">
        <w:rPr>
          <w:rFonts w:ascii="Arial" w:hAnsi="Arial" w:cs="Arial"/>
          <w:lang w:val="mn-MN"/>
        </w:rPr>
        <w:t xml:space="preserve"> 15-р тогтоолын хавсралт</w:t>
      </w:r>
    </w:p>
    <w:p w14:paraId="509E7FDE" w14:textId="77777777" w:rsidR="000943A2" w:rsidRPr="002035A6" w:rsidRDefault="000943A2" w:rsidP="009123AC">
      <w:pPr>
        <w:tabs>
          <w:tab w:val="left" w:pos="720"/>
        </w:tabs>
        <w:spacing w:line="240" w:lineRule="auto"/>
        <w:ind w:left="720" w:hanging="720"/>
        <w:contextualSpacing/>
        <w:jc w:val="right"/>
        <w:rPr>
          <w:rFonts w:ascii="Arial" w:hAnsi="Arial" w:cs="Arial"/>
          <w:sz w:val="24"/>
          <w:szCs w:val="24"/>
          <w:lang w:val="mn-MN"/>
        </w:rPr>
      </w:pPr>
    </w:p>
    <w:p w14:paraId="1E86A445" w14:textId="77777777" w:rsidR="00F059D5" w:rsidRDefault="00F059D5" w:rsidP="009123AC">
      <w:pPr>
        <w:tabs>
          <w:tab w:val="left" w:pos="720"/>
          <w:tab w:val="left" w:pos="3000"/>
          <w:tab w:val="center" w:pos="4988"/>
        </w:tabs>
        <w:spacing w:line="240" w:lineRule="auto"/>
        <w:ind w:left="720" w:hanging="720"/>
        <w:contextualSpacing/>
        <w:jc w:val="center"/>
        <w:rPr>
          <w:rFonts w:ascii="Arial" w:hAnsi="Arial" w:cs="Arial"/>
          <w:b/>
          <w:sz w:val="24"/>
          <w:szCs w:val="24"/>
          <w:lang w:val="mn-MN"/>
        </w:rPr>
      </w:pPr>
    </w:p>
    <w:p w14:paraId="638675B8" w14:textId="77777777" w:rsidR="006364E0" w:rsidRPr="002035A6" w:rsidDel="00082FA1" w:rsidRDefault="00EB2576" w:rsidP="009123AC">
      <w:pPr>
        <w:tabs>
          <w:tab w:val="left" w:pos="720"/>
          <w:tab w:val="left" w:pos="3000"/>
          <w:tab w:val="center" w:pos="4988"/>
        </w:tabs>
        <w:spacing w:line="240" w:lineRule="auto"/>
        <w:ind w:left="720" w:hanging="720"/>
        <w:contextualSpacing/>
        <w:jc w:val="center"/>
        <w:rPr>
          <w:rFonts w:ascii="Arial" w:hAnsi="Arial" w:cs="Arial"/>
          <w:b/>
          <w:sz w:val="24"/>
          <w:szCs w:val="24"/>
          <w:lang w:val="mn-MN"/>
        </w:rPr>
      </w:pPr>
      <w:r w:rsidRPr="002035A6">
        <w:rPr>
          <w:rFonts w:ascii="Arial" w:hAnsi="Arial" w:cs="Arial"/>
          <w:b/>
          <w:sz w:val="24"/>
          <w:szCs w:val="24"/>
          <w:lang w:val="mn-MN"/>
        </w:rPr>
        <w:t>ӨРГӨН НЭВТРҮҮЛГИЙН</w:t>
      </w:r>
    </w:p>
    <w:p w14:paraId="3E113AA4" w14:textId="77777777" w:rsidR="00253F79" w:rsidRDefault="00EB2576" w:rsidP="009123AC">
      <w:pPr>
        <w:tabs>
          <w:tab w:val="left" w:pos="720"/>
        </w:tabs>
        <w:spacing w:line="240" w:lineRule="auto"/>
        <w:ind w:left="720" w:hanging="720"/>
        <w:contextualSpacing/>
        <w:jc w:val="center"/>
        <w:rPr>
          <w:rFonts w:ascii="Arial" w:hAnsi="Arial" w:cs="Arial"/>
          <w:b/>
          <w:sz w:val="24"/>
          <w:szCs w:val="24"/>
          <w:lang w:val="mn-MN"/>
        </w:rPr>
      </w:pPr>
      <w:r w:rsidRPr="002035A6">
        <w:rPr>
          <w:rFonts w:ascii="Arial" w:hAnsi="Arial" w:cs="Arial"/>
          <w:b/>
          <w:sz w:val="24"/>
          <w:szCs w:val="24"/>
          <w:lang w:val="mn-MN"/>
        </w:rPr>
        <w:t>ЗОХИЦУУЛАЛТ, НӨХЦӨЛ ШААРДЛАГА</w:t>
      </w:r>
      <w:r w:rsidR="00253F79">
        <w:rPr>
          <w:rFonts w:ascii="Arial" w:hAnsi="Arial" w:cs="Arial"/>
          <w:b/>
          <w:sz w:val="24"/>
          <w:szCs w:val="24"/>
          <w:lang w:val="mn-MN"/>
        </w:rPr>
        <w:t xml:space="preserve">Т </w:t>
      </w:r>
    </w:p>
    <w:p w14:paraId="385F06DC" w14:textId="14CAE1B4" w:rsidR="00E52FF6" w:rsidRDefault="00253F79" w:rsidP="009123AC">
      <w:pPr>
        <w:tabs>
          <w:tab w:val="left" w:pos="720"/>
        </w:tabs>
        <w:spacing w:line="240" w:lineRule="auto"/>
        <w:ind w:left="720" w:hanging="720"/>
        <w:contextualSpacing/>
        <w:jc w:val="center"/>
        <w:rPr>
          <w:rFonts w:ascii="Arial" w:hAnsi="Arial" w:cs="Arial"/>
          <w:b/>
          <w:color w:val="943634" w:themeColor="accent2" w:themeShade="BF"/>
          <w:sz w:val="24"/>
          <w:szCs w:val="24"/>
          <w:lang w:val="mn-MN"/>
        </w:rPr>
      </w:pPr>
      <w:r w:rsidRPr="00253F79">
        <w:rPr>
          <w:rFonts w:ascii="Arial" w:hAnsi="Arial" w:cs="Arial"/>
          <w:b/>
          <w:color w:val="943634" w:themeColor="accent2" w:themeShade="BF"/>
          <w:sz w:val="24"/>
          <w:szCs w:val="24"/>
          <w:lang w:val="mn-MN"/>
        </w:rPr>
        <w:t>ОРУУЛСАН НЭМЭЛТ ӨӨРЧЛӨЛТИЙН ТӨСӨЛ</w:t>
      </w:r>
      <w:r w:rsidR="003314D5">
        <w:rPr>
          <w:rFonts w:ascii="Arial" w:hAnsi="Arial" w:cs="Arial"/>
          <w:b/>
          <w:color w:val="943634" w:themeColor="accent2" w:themeShade="BF"/>
          <w:sz w:val="24"/>
          <w:szCs w:val="24"/>
          <w:lang w:val="en-GB"/>
        </w:rPr>
        <w:t xml:space="preserve">- </w:t>
      </w:r>
      <w:r w:rsidR="00A2750A">
        <w:rPr>
          <w:rFonts w:ascii="Arial" w:hAnsi="Arial" w:cs="Arial"/>
          <w:b/>
          <w:color w:val="943634" w:themeColor="accent2" w:themeShade="BF"/>
          <w:sz w:val="24"/>
          <w:szCs w:val="24"/>
          <w:lang w:val="en-GB"/>
        </w:rPr>
        <w:t>V</w:t>
      </w:r>
      <w:r w:rsidR="00A327EB">
        <w:rPr>
          <w:rFonts w:ascii="Arial" w:hAnsi="Arial" w:cs="Arial"/>
          <w:b/>
          <w:color w:val="943634" w:themeColor="accent2" w:themeShade="BF"/>
          <w:sz w:val="24"/>
          <w:szCs w:val="24"/>
          <w:lang w:val="mn-MN"/>
        </w:rPr>
        <w:t>2</w:t>
      </w:r>
      <w:r w:rsidR="003314D5">
        <w:rPr>
          <w:rFonts w:ascii="Arial" w:hAnsi="Arial" w:cs="Arial"/>
          <w:b/>
          <w:color w:val="943634" w:themeColor="accent2" w:themeShade="BF"/>
          <w:sz w:val="24"/>
          <w:szCs w:val="24"/>
          <w:lang w:val="mn-MN"/>
        </w:rPr>
        <w:t xml:space="preserve"> </w:t>
      </w:r>
    </w:p>
    <w:p w14:paraId="50249E32" w14:textId="0B8AD4AC" w:rsidR="003314D5" w:rsidRPr="003314D5" w:rsidRDefault="00A9754E" w:rsidP="00A9754E">
      <w:pPr>
        <w:tabs>
          <w:tab w:val="left" w:pos="720"/>
          <w:tab w:val="left" w:pos="2388"/>
          <w:tab w:val="center" w:pos="4721"/>
        </w:tabs>
        <w:spacing w:line="240" w:lineRule="auto"/>
        <w:ind w:left="720" w:hanging="720"/>
        <w:contextualSpacing/>
        <w:rPr>
          <w:rFonts w:ascii="Arial" w:hAnsi="Arial" w:cs="Arial"/>
          <w:b/>
          <w:color w:val="365F91" w:themeColor="accent1" w:themeShade="BF"/>
          <w:sz w:val="24"/>
          <w:szCs w:val="24"/>
        </w:rPr>
      </w:pPr>
      <w:r>
        <w:rPr>
          <w:rFonts w:ascii="Arial" w:hAnsi="Arial" w:cs="Arial"/>
          <w:b/>
          <w:color w:val="365F91" w:themeColor="accent1" w:themeShade="BF"/>
          <w:sz w:val="24"/>
          <w:szCs w:val="24"/>
          <w:lang w:val="en-GB"/>
        </w:rPr>
        <w:tab/>
      </w:r>
      <w:r>
        <w:rPr>
          <w:rFonts w:ascii="Arial" w:hAnsi="Arial" w:cs="Arial"/>
          <w:b/>
          <w:color w:val="365F91" w:themeColor="accent1" w:themeShade="BF"/>
          <w:sz w:val="24"/>
          <w:szCs w:val="24"/>
          <w:lang w:val="en-GB"/>
        </w:rPr>
        <w:tab/>
      </w:r>
      <w:r>
        <w:rPr>
          <w:rFonts w:ascii="Arial" w:hAnsi="Arial" w:cs="Arial"/>
          <w:b/>
          <w:color w:val="365F91" w:themeColor="accent1" w:themeShade="BF"/>
          <w:sz w:val="24"/>
          <w:szCs w:val="24"/>
          <w:lang w:val="en-GB"/>
        </w:rPr>
        <w:tab/>
      </w:r>
      <w:r w:rsidR="003314D5" w:rsidRPr="003314D5">
        <w:rPr>
          <w:rFonts w:ascii="Arial" w:hAnsi="Arial" w:cs="Arial"/>
          <w:b/>
          <w:color w:val="365F91" w:themeColor="accent1" w:themeShade="BF"/>
          <w:sz w:val="24"/>
          <w:szCs w:val="24"/>
          <w:lang w:val="en-GB"/>
        </w:rPr>
        <w:t>(</w:t>
      </w:r>
      <w:r w:rsidR="003314D5">
        <w:rPr>
          <w:rFonts w:ascii="Arial" w:hAnsi="Arial" w:cs="Arial"/>
          <w:b/>
          <w:color w:val="365F91" w:themeColor="accent1" w:themeShade="BF"/>
          <w:sz w:val="24"/>
          <w:szCs w:val="24"/>
          <w:lang w:val="en-GB"/>
        </w:rPr>
        <w:t>2019.02.</w:t>
      </w:r>
      <w:r w:rsidR="00071514">
        <w:rPr>
          <w:rFonts w:ascii="Arial" w:hAnsi="Arial" w:cs="Arial"/>
          <w:b/>
          <w:color w:val="365F91" w:themeColor="accent1" w:themeShade="BF"/>
          <w:sz w:val="24"/>
          <w:szCs w:val="24"/>
          <w:lang w:val="en-GB"/>
        </w:rPr>
        <w:t>2</w:t>
      </w:r>
      <w:r w:rsidR="00C10574">
        <w:rPr>
          <w:rFonts w:ascii="Arial" w:hAnsi="Arial" w:cs="Arial"/>
          <w:b/>
          <w:color w:val="365F91" w:themeColor="accent1" w:themeShade="BF"/>
          <w:sz w:val="24"/>
          <w:szCs w:val="24"/>
          <w:lang w:val="mn-MN"/>
        </w:rPr>
        <w:t>7</w:t>
      </w:r>
      <w:r w:rsidR="003314D5" w:rsidRPr="003314D5">
        <w:rPr>
          <w:rFonts w:ascii="Arial" w:hAnsi="Arial" w:cs="Arial"/>
          <w:b/>
          <w:color w:val="365F91" w:themeColor="accent1" w:themeShade="BF"/>
          <w:sz w:val="24"/>
          <w:szCs w:val="24"/>
          <w:lang w:val="en-GB"/>
        </w:rPr>
        <w:t>)</w:t>
      </w:r>
    </w:p>
    <w:p w14:paraId="3096F8CB" w14:textId="31E97C7E" w:rsidR="00EB2576" w:rsidRPr="004E73EE" w:rsidRDefault="004E73EE" w:rsidP="004E73EE">
      <w:pPr>
        <w:pStyle w:val="ListParagraph"/>
        <w:tabs>
          <w:tab w:val="left" w:pos="720"/>
          <w:tab w:val="center" w:pos="5085"/>
          <w:tab w:val="left" w:pos="8375"/>
        </w:tabs>
        <w:jc w:val="center"/>
        <w:rPr>
          <w:rFonts w:ascii="Arial" w:hAnsi="Arial" w:cs="Arial"/>
          <w:i/>
          <w:color w:val="365F91" w:themeColor="accent1" w:themeShade="BF"/>
          <w:lang w:val="en-GB"/>
        </w:rPr>
      </w:pPr>
      <w:r w:rsidRPr="004E73EE">
        <w:rPr>
          <w:rFonts w:ascii="Arial" w:hAnsi="Arial" w:cs="Arial"/>
          <w:i/>
          <w:color w:val="365F91" w:themeColor="accent1" w:themeShade="BF"/>
          <w:lang w:val="en-GB"/>
        </w:rPr>
        <w:t>(</w:t>
      </w:r>
      <w:r w:rsidRPr="004E73EE">
        <w:rPr>
          <w:rFonts w:ascii="Arial" w:hAnsi="Arial" w:cs="Arial"/>
          <w:i/>
          <w:color w:val="365F91" w:themeColor="accent1" w:themeShade="BF"/>
          <w:lang w:val="mn-MN"/>
        </w:rPr>
        <w:t>Шинээр оруулсан болон шинэчлэн найруулсан үг үсгийг хөх өнгөөр тэмдэглэв.</w:t>
      </w:r>
      <w:r w:rsidRPr="004E73EE">
        <w:rPr>
          <w:rFonts w:ascii="Arial" w:hAnsi="Arial" w:cs="Arial"/>
          <w:i/>
          <w:color w:val="365F91" w:themeColor="accent1" w:themeShade="BF"/>
          <w:lang w:val="en-GB"/>
        </w:rPr>
        <w:t>)</w:t>
      </w:r>
    </w:p>
    <w:p w14:paraId="11494E52" w14:textId="77777777" w:rsidR="004E73EE" w:rsidRPr="002035A6" w:rsidRDefault="004E73EE" w:rsidP="000C3776">
      <w:pPr>
        <w:pStyle w:val="ListParagraph"/>
        <w:numPr>
          <w:ilvl w:val="0"/>
          <w:numId w:val="4"/>
        </w:numPr>
        <w:tabs>
          <w:tab w:val="left" w:pos="720"/>
          <w:tab w:val="center" w:pos="5085"/>
          <w:tab w:val="left" w:pos="8375"/>
        </w:tabs>
        <w:ind w:hanging="720"/>
        <w:jc w:val="center"/>
        <w:rPr>
          <w:rFonts w:ascii="Arial" w:hAnsi="Arial" w:cs="Arial"/>
          <w:lang w:val="mn-MN"/>
        </w:rPr>
      </w:pPr>
    </w:p>
    <w:p w14:paraId="2AD3598A" w14:textId="77777777" w:rsidR="00BD6319" w:rsidRPr="002035A6" w:rsidRDefault="00BD6319" w:rsidP="000C3776">
      <w:pPr>
        <w:pStyle w:val="ListParagraph"/>
        <w:numPr>
          <w:ilvl w:val="0"/>
          <w:numId w:val="4"/>
        </w:numPr>
        <w:tabs>
          <w:tab w:val="left" w:pos="720"/>
          <w:tab w:val="center" w:pos="5085"/>
          <w:tab w:val="left" w:pos="8375"/>
        </w:tabs>
        <w:ind w:hanging="720"/>
        <w:jc w:val="center"/>
        <w:rPr>
          <w:rFonts w:ascii="Arial" w:hAnsi="Arial" w:cs="Arial"/>
          <w:lang w:val="mn-MN"/>
        </w:rPr>
      </w:pPr>
      <w:r w:rsidRPr="002035A6">
        <w:rPr>
          <w:rFonts w:ascii="Arial" w:hAnsi="Arial" w:cs="Arial"/>
          <w:b/>
          <w:lang w:val="mn-MN"/>
        </w:rPr>
        <w:t>НЭГ. ЕРӨНХИЙ ЗҮЙЛ</w:t>
      </w:r>
    </w:p>
    <w:p w14:paraId="091EDC27" w14:textId="77777777" w:rsidR="00EC7836" w:rsidRPr="002035A6" w:rsidRDefault="00EC7836" w:rsidP="009123AC">
      <w:pPr>
        <w:pStyle w:val="ListParagraph"/>
        <w:tabs>
          <w:tab w:val="left" w:pos="720"/>
          <w:tab w:val="center" w:pos="5085"/>
          <w:tab w:val="left" w:pos="8375"/>
        </w:tabs>
        <w:ind w:hanging="720"/>
        <w:rPr>
          <w:rFonts w:ascii="Arial" w:hAnsi="Arial" w:cs="Arial"/>
          <w:lang w:val="mn-MN"/>
        </w:rPr>
      </w:pPr>
    </w:p>
    <w:p w14:paraId="7FF06F8C" w14:textId="4A1C510B" w:rsidR="00BD6319" w:rsidRPr="00162F2A" w:rsidRDefault="00BD6319" w:rsidP="000C3776">
      <w:pPr>
        <w:pStyle w:val="ListParagraph"/>
        <w:numPr>
          <w:ilvl w:val="1"/>
          <w:numId w:val="2"/>
        </w:numPr>
        <w:tabs>
          <w:tab w:val="left" w:pos="900"/>
        </w:tabs>
        <w:ind w:left="720" w:hanging="720"/>
        <w:contextualSpacing w:val="0"/>
        <w:jc w:val="both"/>
        <w:rPr>
          <w:rFonts w:ascii="Arial" w:hAnsi="Arial" w:cs="Arial"/>
          <w:lang w:val="mn-MN"/>
        </w:rPr>
      </w:pPr>
      <w:r w:rsidRPr="00162F2A">
        <w:rPr>
          <w:rFonts w:ascii="Arial" w:hAnsi="Arial" w:cs="Arial"/>
          <w:lang w:val="mn-MN"/>
        </w:rPr>
        <w:t>Монгол Улсад өргөн нэвтрүүлгийн үйлчилгээ эрхлэхтэй холбогдон үүсэх харилцааг Монгол Улсын Үндсэн хууль,</w:t>
      </w:r>
      <w:r w:rsidR="008160EC" w:rsidRPr="00162F2A">
        <w:rPr>
          <w:rFonts w:ascii="Arial" w:hAnsi="Arial" w:cs="Arial"/>
          <w:lang w:val="mn-MN"/>
        </w:rPr>
        <w:t>Үндэсний аюулгүй байдлын үзэл баримтлал,</w:t>
      </w:r>
      <w:r w:rsidRPr="00162F2A">
        <w:rPr>
          <w:rFonts w:ascii="Arial" w:hAnsi="Arial" w:cs="Arial"/>
          <w:lang w:val="mn-MN"/>
        </w:rPr>
        <w:t xml:space="preserve"> Харилцаа холбооны тухай хууль, Радио долгионы тухай хууль, Өрсөлдөөний тухай хууль, Хэвлэл мэдээллийн эрх чөлөөний тухай хууль, Зохиогчийн эрх болон түүнд хамаарах эрхийн тухай хууль, </w:t>
      </w:r>
      <w:r w:rsidR="00E06045" w:rsidRPr="00E06045">
        <w:rPr>
          <w:rFonts w:ascii="Arial" w:hAnsi="Arial" w:cs="Arial"/>
          <w:color w:val="365F91" w:themeColor="accent1" w:themeShade="BF"/>
          <w:lang w:val="mn-MN"/>
        </w:rPr>
        <w:t xml:space="preserve">Хүүхэд хамгааллын тухай хууль, </w:t>
      </w:r>
      <w:r w:rsidRPr="00162F2A">
        <w:rPr>
          <w:rFonts w:ascii="Arial" w:hAnsi="Arial" w:cs="Arial"/>
          <w:lang w:val="mn-MN"/>
        </w:rPr>
        <w:t>Зар сурталчилгааны тухай хууль</w:t>
      </w:r>
      <w:r w:rsidR="00E06045">
        <w:rPr>
          <w:rFonts w:ascii="Arial" w:hAnsi="Arial" w:cs="Arial"/>
          <w:lang w:val="mn-MN"/>
        </w:rPr>
        <w:t>,</w:t>
      </w:r>
      <w:r w:rsidRPr="00162F2A">
        <w:rPr>
          <w:rFonts w:ascii="Arial" w:hAnsi="Arial" w:cs="Arial"/>
          <w:lang w:val="mn-MN"/>
        </w:rPr>
        <w:t xml:space="preserve"> </w:t>
      </w:r>
      <w:r w:rsidR="00E06045">
        <w:rPr>
          <w:rFonts w:ascii="Arial" w:hAnsi="Arial" w:cs="Arial"/>
          <w:color w:val="365F91" w:themeColor="accent1" w:themeShade="BF"/>
          <w:lang w:val="mn-MN"/>
        </w:rPr>
        <w:t>Садар самуун явдалтай тэмцэх тухай хууль, Гэмт хэргээс урьдчилан сэргийлэх тухай</w:t>
      </w:r>
      <w:r w:rsidR="00E06045" w:rsidRPr="00162F2A">
        <w:rPr>
          <w:rFonts w:ascii="Arial" w:hAnsi="Arial" w:cs="Arial"/>
          <w:lang w:val="mn-MN"/>
        </w:rPr>
        <w:t xml:space="preserve"> </w:t>
      </w:r>
      <w:r w:rsidRPr="00162F2A">
        <w:rPr>
          <w:rFonts w:ascii="Arial" w:hAnsi="Arial" w:cs="Arial"/>
          <w:lang w:val="mn-MN"/>
        </w:rPr>
        <w:t>болон бусад холбогдох хууль, Засгийн газрын 2010 оны 276 дугаар тогтоолоор батлагдсан “</w:t>
      </w:r>
      <w:r w:rsidR="0089420A">
        <w:rPr>
          <w:rFonts w:ascii="Arial" w:hAnsi="Arial" w:cs="Arial"/>
          <w:lang w:val="mn-MN"/>
        </w:rPr>
        <w:t>Радио,телевизийн</w:t>
      </w:r>
      <w:r w:rsidRPr="00162F2A">
        <w:rPr>
          <w:rFonts w:ascii="Arial" w:hAnsi="Arial" w:cs="Arial"/>
          <w:lang w:val="mn-MN"/>
        </w:rPr>
        <w:t xml:space="preserve"> зохицуулалтын талаар баримтлах чиглэл”-д нийцүүлэн гаргасан энэхүү нөхцөл шаардлагаар зохицуулна.</w:t>
      </w:r>
    </w:p>
    <w:p w14:paraId="45F45495" w14:textId="77777777" w:rsidR="00BD6319" w:rsidRPr="002035A6" w:rsidRDefault="00E1299E" w:rsidP="000C3776">
      <w:pPr>
        <w:pStyle w:val="ListParagraph"/>
        <w:numPr>
          <w:ilvl w:val="1"/>
          <w:numId w:val="2"/>
        </w:numPr>
        <w:tabs>
          <w:tab w:val="left" w:pos="900"/>
        </w:tabs>
        <w:ind w:left="720" w:hanging="720"/>
        <w:contextualSpacing w:val="0"/>
        <w:jc w:val="both"/>
        <w:rPr>
          <w:rFonts w:ascii="Arial" w:hAnsi="Arial" w:cs="Arial"/>
          <w:lang w:val="mn-MN"/>
        </w:rPr>
      </w:pPr>
      <w:r w:rsidRPr="002035A6">
        <w:rPr>
          <w:rFonts w:ascii="Arial" w:hAnsi="Arial" w:cs="Arial"/>
          <w:lang w:val="mn-MN"/>
        </w:rPr>
        <w:t xml:space="preserve">Өргөн нэвтрүүлгийн </w:t>
      </w:r>
      <w:r w:rsidR="00BD6319" w:rsidRPr="002035A6">
        <w:rPr>
          <w:rFonts w:ascii="Arial" w:hAnsi="Arial" w:cs="Arial"/>
          <w:lang w:val="mn-MN"/>
        </w:rPr>
        <w:t>зах зээлд шударга өрсөлдөөний нөхцөл бүрдүүлэхэд шаардлагатай зохицуулалтыг Харилцаа холбооны зохицуулах хороо (цаашид “Зохицуулах хороо” гэх) Харилцаа холбооны тухай хуулийн 8, 9 дүгээр зүйлд заасан чиг, үүрэг, бүрэн эрхийн хүрээнд энэхүү нөхцөл шаардлага болон холбогдох бусад журмаар хэрэгжүүлнэ.</w:t>
      </w:r>
    </w:p>
    <w:p w14:paraId="495DA262" w14:textId="459E52DE" w:rsidR="00BD6319" w:rsidRPr="002035A6" w:rsidRDefault="00BD6319" w:rsidP="000C3776">
      <w:pPr>
        <w:pStyle w:val="ListParagraph"/>
        <w:numPr>
          <w:ilvl w:val="1"/>
          <w:numId w:val="2"/>
        </w:numPr>
        <w:tabs>
          <w:tab w:val="left" w:pos="900"/>
        </w:tabs>
        <w:ind w:left="720" w:hanging="720"/>
        <w:contextualSpacing w:val="0"/>
        <w:jc w:val="both"/>
        <w:rPr>
          <w:rFonts w:ascii="Arial" w:hAnsi="Arial" w:cs="Arial"/>
          <w:lang w:val="mn-MN"/>
        </w:rPr>
      </w:pPr>
      <w:r w:rsidRPr="002035A6">
        <w:rPr>
          <w:rFonts w:ascii="Arial" w:hAnsi="Arial" w:cs="Arial"/>
          <w:lang w:val="mn-MN"/>
        </w:rPr>
        <w:t>Энэхүү нөхцөл шаардлагын зорилго нь Монгол</w:t>
      </w:r>
      <w:r w:rsidR="00913A9A" w:rsidRPr="002035A6">
        <w:rPr>
          <w:rFonts w:ascii="Arial" w:hAnsi="Arial" w:cs="Arial"/>
          <w:lang w:val="mn-MN"/>
        </w:rPr>
        <w:t xml:space="preserve"> улсад</w:t>
      </w:r>
      <w:r w:rsidRPr="002035A6">
        <w:rPr>
          <w:rFonts w:ascii="Arial" w:hAnsi="Arial" w:cs="Arial"/>
          <w:lang w:val="mn-MN"/>
        </w:rPr>
        <w:t xml:space="preserve"> </w:t>
      </w:r>
      <w:r w:rsidR="0089420A">
        <w:rPr>
          <w:rFonts w:ascii="Arial" w:hAnsi="Arial" w:cs="Arial"/>
          <w:lang w:val="mn-MN"/>
        </w:rPr>
        <w:t>Радио,телевизийн</w:t>
      </w:r>
      <w:r w:rsidRPr="002035A6">
        <w:rPr>
          <w:rFonts w:ascii="Arial" w:hAnsi="Arial" w:cs="Arial"/>
          <w:lang w:val="mn-MN"/>
        </w:rPr>
        <w:t xml:space="preserve"> өргөн нэвтрүүлгийн хөгжлийг дэмжих, зах зээлийн өрсөлдөөний таатай орчинг бүрдүүлэх, нийтийн ашиг сонирхолд нийцсэн, чанартай үйлчилгээгээр олон нийтийг хүртээмжтэй хангахад чиглэсэн харилцааг зохицуулахад оршино.</w:t>
      </w:r>
    </w:p>
    <w:p w14:paraId="282B63AB" w14:textId="2D838537" w:rsidR="00BD6319" w:rsidRPr="002035A6" w:rsidRDefault="00BD6319" w:rsidP="000C3776">
      <w:pPr>
        <w:pStyle w:val="ListParagraph"/>
        <w:numPr>
          <w:ilvl w:val="1"/>
          <w:numId w:val="2"/>
        </w:numPr>
        <w:tabs>
          <w:tab w:val="left" w:pos="900"/>
        </w:tabs>
        <w:ind w:left="720" w:hanging="720"/>
        <w:contextualSpacing w:val="0"/>
        <w:jc w:val="both"/>
        <w:rPr>
          <w:rFonts w:ascii="Arial" w:hAnsi="Arial" w:cs="Arial"/>
          <w:lang w:val="mn-MN"/>
        </w:rPr>
      </w:pPr>
      <w:r w:rsidRPr="002035A6">
        <w:rPr>
          <w:rFonts w:ascii="Arial" w:hAnsi="Arial" w:cs="Arial"/>
          <w:lang w:val="mn-MN"/>
        </w:rPr>
        <w:lastRenderedPageBreak/>
        <w:t>“Монгол Улсын үндэсний аюулгүй байдлын үзэл баримтлал”-</w:t>
      </w:r>
      <w:r w:rsidR="00913A9A" w:rsidRPr="002035A6">
        <w:rPr>
          <w:rFonts w:ascii="Arial" w:hAnsi="Arial" w:cs="Arial"/>
          <w:lang w:val="mn-MN"/>
        </w:rPr>
        <w:t xml:space="preserve">д заасан чиглэлийг </w:t>
      </w:r>
      <w:r w:rsidR="00951F72">
        <w:rPr>
          <w:rFonts w:ascii="Arial" w:hAnsi="Arial" w:cs="Arial"/>
          <w:lang w:val="mn-MN"/>
        </w:rPr>
        <w:t>баримтална</w:t>
      </w:r>
      <w:r w:rsidRPr="002035A6">
        <w:rPr>
          <w:rFonts w:ascii="Arial" w:hAnsi="Arial" w:cs="Arial"/>
          <w:lang w:val="mn-MN"/>
        </w:rPr>
        <w:t>.</w:t>
      </w:r>
    </w:p>
    <w:p w14:paraId="239B5756" w14:textId="77777777" w:rsidR="00AB4A7F" w:rsidRPr="002035A6" w:rsidRDefault="00AB4A7F" w:rsidP="00AB4A7F">
      <w:pPr>
        <w:pStyle w:val="ListParagraph"/>
        <w:tabs>
          <w:tab w:val="left" w:pos="900"/>
        </w:tabs>
        <w:contextualSpacing w:val="0"/>
        <w:jc w:val="both"/>
        <w:rPr>
          <w:rFonts w:ascii="Arial" w:hAnsi="Arial" w:cs="Arial"/>
          <w:lang w:val="mn-MN"/>
        </w:rPr>
      </w:pPr>
    </w:p>
    <w:p w14:paraId="19724B45" w14:textId="77777777" w:rsidR="00675F45" w:rsidRPr="002035A6" w:rsidRDefault="003F10B8" w:rsidP="007E5493">
      <w:pPr>
        <w:pStyle w:val="ListParagraph"/>
        <w:numPr>
          <w:ilvl w:val="0"/>
          <w:numId w:val="2"/>
        </w:numPr>
        <w:tabs>
          <w:tab w:val="left" w:pos="720"/>
        </w:tabs>
        <w:ind w:left="720" w:hanging="720"/>
        <w:jc w:val="center"/>
        <w:rPr>
          <w:rFonts w:ascii="Arial" w:hAnsi="Arial" w:cs="Arial"/>
          <w:lang w:val="mn-MN"/>
        </w:rPr>
      </w:pPr>
      <w:r w:rsidRPr="002035A6">
        <w:rPr>
          <w:rFonts w:ascii="Arial" w:hAnsi="Arial" w:cs="Arial"/>
          <w:b/>
          <w:lang w:val="mn-MN"/>
        </w:rPr>
        <w:t>ХОЁР</w:t>
      </w:r>
      <w:r w:rsidR="004C7E2A" w:rsidRPr="002035A6">
        <w:rPr>
          <w:rFonts w:ascii="Arial" w:hAnsi="Arial" w:cs="Arial"/>
          <w:b/>
          <w:lang w:val="mn-MN"/>
        </w:rPr>
        <w:t xml:space="preserve">. </w:t>
      </w:r>
      <w:r w:rsidR="00C32BD7" w:rsidRPr="002035A6">
        <w:rPr>
          <w:rFonts w:ascii="Arial" w:hAnsi="Arial" w:cs="Arial"/>
          <w:b/>
          <w:lang w:val="mn-MN"/>
        </w:rPr>
        <w:t xml:space="preserve">ХАМРАХ </w:t>
      </w:r>
      <w:r w:rsidR="004C7E2A" w:rsidRPr="002035A6">
        <w:rPr>
          <w:rFonts w:ascii="Arial" w:hAnsi="Arial" w:cs="Arial"/>
          <w:b/>
          <w:lang w:val="mn-MN"/>
        </w:rPr>
        <w:t>ХҮРЭЭ</w:t>
      </w:r>
    </w:p>
    <w:p w14:paraId="50BE656A" w14:textId="77777777" w:rsidR="00AB4A7F" w:rsidRPr="002035A6" w:rsidRDefault="00AB4A7F" w:rsidP="00AB4A7F">
      <w:pPr>
        <w:pStyle w:val="ListParagraph"/>
        <w:tabs>
          <w:tab w:val="left" w:pos="720"/>
        </w:tabs>
        <w:rPr>
          <w:rFonts w:ascii="Arial" w:hAnsi="Arial" w:cs="Arial"/>
          <w:lang w:val="mn-MN"/>
        </w:rPr>
      </w:pPr>
    </w:p>
    <w:p w14:paraId="33457B0F" w14:textId="227B1B39" w:rsidR="00675F45" w:rsidRPr="002035A6" w:rsidRDefault="00675F45" w:rsidP="000C3776">
      <w:pPr>
        <w:pStyle w:val="ListParagraph"/>
        <w:numPr>
          <w:ilvl w:val="1"/>
          <w:numId w:val="2"/>
        </w:numPr>
        <w:tabs>
          <w:tab w:val="left" w:pos="720"/>
        </w:tabs>
        <w:ind w:left="720" w:hanging="720"/>
        <w:jc w:val="both"/>
        <w:rPr>
          <w:rFonts w:ascii="Arial" w:hAnsi="Arial" w:cs="Arial"/>
          <w:lang w:val="mn-MN"/>
        </w:rPr>
      </w:pPr>
      <w:r w:rsidRPr="002035A6">
        <w:rPr>
          <w:rFonts w:ascii="Arial" w:hAnsi="Arial" w:cs="Arial"/>
          <w:lang w:val="mn-MN"/>
        </w:rPr>
        <w:t>Монгол улс</w:t>
      </w:r>
      <w:r w:rsidR="0071343B">
        <w:rPr>
          <w:rFonts w:ascii="Arial" w:hAnsi="Arial" w:cs="Arial"/>
          <w:lang w:val="mn-MN"/>
        </w:rPr>
        <w:t>ад</w:t>
      </w:r>
      <w:r w:rsidR="00F13C93">
        <w:rPr>
          <w:rFonts w:ascii="Arial" w:hAnsi="Arial" w:cs="Arial"/>
        </w:rPr>
        <w:t xml:space="preserve"> </w:t>
      </w:r>
      <w:r w:rsidRPr="002035A6">
        <w:rPr>
          <w:rFonts w:ascii="Arial" w:hAnsi="Arial" w:cs="Arial"/>
          <w:lang w:val="mn-MN"/>
        </w:rPr>
        <w:t>үйл ажиллагаа явуулж байгаа өргөн нэвтрүүлгийн үйлчилгээ эрхлэгчид энэ</w:t>
      </w:r>
      <w:r w:rsidR="00867CD1" w:rsidRPr="002035A6">
        <w:rPr>
          <w:rFonts w:ascii="Arial" w:hAnsi="Arial" w:cs="Arial"/>
          <w:lang w:val="mn-MN"/>
        </w:rPr>
        <w:t>хүү</w:t>
      </w:r>
      <w:r w:rsidR="003D2D73" w:rsidRPr="002035A6">
        <w:rPr>
          <w:rFonts w:ascii="Arial" w:hAnsi="Arial" w:cs="Arial"/>
          <w:lang w:val="mn-MN"/>
        </w:rPr>
        <w:t xml:space="preserve"> </w:t>
      </w:r>
      <w:r w:rsidR="00867CD1" w:rsidRPr="002035A6">
        <w:rPr>
          <w:rFonts w:ascii="Arial" w:hAnsi="Arial" w:cs="Arial"/>
          <w:lang w:val="mn-MN"/>
        </w:rPr>
        <w:t>нөхцөл шаардлагыг</w:t>
      </w:r>
      <w:r w:rsidRPr="002035A6">
        <w:rPr>
          <w:rFonts w:ascii="Arial" w:hAnsi="Arial" w:cs="Arial"/>
          <w:lang w:val="mn-MN"/>
        </w:rPr>
        <w:t xml:space="preserve"> дагаж мөрдөнө.</w:t>
      </w:r>
    </w:p>
    <w:p w14:paraId="0B8EC957" w14:textId="0EE7812B" w:rsidR="00675F45" w:rsidRPr="002035A6" w:rsidRDefault="00675F45" w:rsidP="000C3776">
      <w:pPr>
        <w:pStyle w:val="ListParagraph"/>
        <w:numPr>
          <w:ilvl w:val="1"/>
          <w:numId w:val="2"/>
        </w:numPr>
        <w:tabs>
          <w:tab w:val="left" w:pos="720"/>
        </w:tabs>
        <w:ind w:left="720" w:hanging="720"/>
        <w:jc w:val="both"/>
        <w:rPr>
          <w:rFonts w:ascii="Arial" w:hAnsi="Arial" w:cs="Arial"/>
          <w:lang w:val="mn-MN"/>
        </w:rPr>
      </w:pPr>
      <w:r w:rsidRPr="002035A6">
        <w:rPr>
          <w:rFonts w:ascii="Arial" w:hAnsi="Arial" w:cs="Arial"/>
          <w:lang w:val="mn-MN"/>
        </w:rPr>
        <w:t xml:space="preserve">Олон нийтийн радио, телевизтэй холбоотой харилцааг Олон нийтийн </w:t>
      </w:r>
      <w:r w:rsidR="0089420A">
        <w:rPr>
          <w:rFonts w:ascii="Arial" w:hAnsi="Arial" w:cs="Arial"/>
          <w:lang w:val="mn-MN"/>
        </w:rPr>
        <w:t>Радио,телевизийн</w:t>
      </w:r>
      <w:r w:rsidRPr="002035A6">
        <w:rPr>
          <w:rFonts w:ascii="Arial" w:hAnsi="Arial" w:cs="Arial"/>
          <w:lang w:val="mn-MN"/>
        </w:rPr>
        <w:t xml:space="preserve"> тухай хуульд өөрөөр заасан </w:t>
      </w:r>
      <w:r w:rsidR="00A01501">
        <w:rPr>
          <w:rFonts w:ascii="Arial" w:hAnsi="Arial" w:cs="Arial"/>
          <w:lang w:val="mn-MN"/>
        </w:rPr>
        <w:t>бол</w:t>
      </w:r>
      <w:r w:rsidRPr="002035A6">
        <w:rPr>
          <w:rFonts w:ascii="Arial" w:hAnsi="Arial" w:cs="Arial"/>
          <w:lang w:val="mn-MN"/>
        </w:rPr>
        <w:t xml:space="preserve"> уг хуулийг </w:t>
      </w:r>
      <w:r w:rsidR="00951F72">
        <w:rPr>
          <w:rFonts w:ascii="Arial" w:hAnsi="Arial" w:cs="Arial"/>
          <w:lang w:val="mn-MN"/>
        </w:rPr>
        <w:t>баримтална</w:t>
      </w:r>
      <w:r w:rsidRPr="002035A6">
        <w:rPr>
          <w:rFonts w:ascii="Arial" w:hAnsi="Arial" w:cs="Arial"/>
          <w:lang w:val="mn-MN"/>
        </w:rPr>
        <w:t>.</w:t>
      </w:r>
    </w:p>
    <w:p w14:paraId="7FCECEBE" w14:textId="77777777" w:rsidR="00F763FE" w:rsidRPr="002035A6" w:rsidRDefault="00F763FE" w:rsidP="009123AC">
      <w:pPr>
        <w:pStyle w:val="ListParagraph"/>
        <w:tabs>
          <w:tab w:val="left" w:pos="720"/>
        </w:tabs>
        <w:ind w:hanging="720"/>
        <w:jc w:val="both"/>
        <w:rPr>
          <w:rFonts w:ascii="Arial" w:hAnsi="Arial" w:cs="Arial"/>
          <w:lang w:val="mn-MN"/>
        </w:rPr>
      </w:pPr>
    </w:p>
    <w:p w14:paraId="1F26E7C3" w14:textId="1EA8AA7E" w:rsidR="007255E0" w:rsidRPr="002035A6" w:rsidRDefault="00313A6A" w:rsidP="00740F26">
      <w:pPr>
        <w:tabs>
          <w:tab w:val="left" w:pos="720"/>
          <w:tab w:val="left" w:pos="1530"/>
          <w:tab w:val="left" w:pos="1890"/>
          <w:tab w:val="left" w:pos="1980"/>
        </w:tabs>
        <w:spacing w:after="0" w:line="240" w:lineRule="auto"/>
        <w:ind w:left="720"/>
        <w:contextualSpacing/>
        <w:jc w:val="center"/>
        <w:rPr>
          <w:rFonts w:ascii="Arial" w:hAnsi="Arial" w:cs="Arial"/>
          <w:sz w:val="24"/>
          <w:szCs w:val="24"/>
          <w:lang w:val="mn-MN"/>
        </w:rPr>
      </w:pPr>
      <w:r>
        <w:rPr>
          <w:rFonts w:ascii="Arial" w:hAnsi="Arial" w:cs="Arial"/>
          <w:b/>
          <w:sz w:val="24"/>
          <w:szCs w:val="24"/>
          <w:lang w:val="mn-MN"/>
        </w:rPr>
        <w:t>ГУРАВ</w:t>
      </w:r>
      <w:r w:rsidR="007255E0" w:rsidRPr="00740F26">
        <w:rPr>
          <w:rFonts w:ascii="Arial" w:hAnsi="Arial" w:cs="Arial"/>
          <w:b/>
          <w:sz w:val="24"/>
          <w:szCs w:val="24"/>
          <w:lang w:val="mn-MN"/>
        </w:rPr>
        <w:t>.</w:t>
      </w:r>
      <w:r w:rsidR="00F73C99" w:rsidRPr="00740F26">
        <w:rPr>
          <w:rFonts w:ascii="Arial" w:hAnsi="Arial" w:cs="Arial"/>
          <w:b/>
          <w:sz w:val="24"/>
          <w:szCs w:val="24"/>
          <w:lang w:val="mn-MN"/>
        </w:rPr>
        <w:t xml:space="preserve"> </w:t>
      </w:r>
      <w:r w:rsidR="007255E0" w:rsidRPr="002035A6">
        <w:rPr>
          <w:rFonts w:ascii="Arial" w:hAnsi="Arial" w:cs="Arial"/>
          <w:b/>
          <w:sz w:val="24"/>
          <w:szCs w:val="24"/>
          <w:lang w:val="mn-MN"/>
        </w:rPr>
        <w:t>ЭЗЭМШЛИЙН ИЛ ТОД БАЙДАЛ</w:t>
      </w:r>
    </w:p>
    <w:p w14:paraId="3295F31D" w14:textId="77777777" w:rsidR="007255E0" w:rsidRPr="002035A6" w:rsidRDefault="007255E0" w:rsidP="009123AC">
      <w:pPr>
        <w:tabs>
          <w:tab w:val="left" w:pos="720"/>
          <w:tab w:val="left" w:pos="1530"/>
          <w:tab w:val="left" w:pos="1890"/>
          <w:tab w:val="left" w:pos="1980"/>
        </w:tabs>
        <w:spacing w:after="0" w:line="240" w:lineRule="auto"/>
        <w:ind w:left="720" w:hanging="720"/>
        <w:contextualSpacing/>
        <w:rPr>
          <w:rFonts w:ascii="Arial" w:hAnsi="Arial" w:cs="Arial"/>
          <w:sz w:val="24"/>
          <w:szCs w:val="24"/>
          <w:lang w:val="mn-MN"/>
        </w:rPr>
      </w:pPr>
    </w:p>
    <w:p w14:paraId="3D9C801E" w14:textId="77BB10BE" w:rsidR="00D357F3" w:rsidRPr="002F3A7E" w:rsidRDefault="00763824" w:rsidP="002F3A7E">
      <w:pPr>
        <w:pStyle w:val="ListParagraph"/>
        <w:numPr>
          <w:ilvl w:val="1"/>
          <w:numId w:val="32"/>
        </w:numPr>
        <w:tabs>
          <w:tab w:val="left" w:pos="720"/>
          <w:tab w:val="left" w:pos="1530"/>
          <w:tab w:val="left" w:pos="1980"/>
        </w:tabs>
        <w:jc w:val="both"/>
        <w:rPr>
          <w:rFonts w:ascii="Arial" w:hAnsi="Arial" w:cs="Arial"/>
          <w:lang w:val="mn-MN"/>
        </w:rPr>
      </w:pPr>
      <w:r w:rsidRPr="002F3A7E">
        <w:rPr>
          <w:rFonts w:ascii="Arial" w:hAnsi="Arial" w:cs="Arial"/>
          <w:lang w:val="mn-MN"/>
        </w:rPr>
        <w:t>Өргөн нэвтрүүлгийн үйлчилгээн</w:t>
      </w:r>
      <w:r w:rsidR="006C3051">
        <w:rPr>
          <w:rFonts w:ascii="Arial" w:hAnsi="Arial" w:cs="Arial"/>
          <w:lang w:val="mn-MN"/>
        </w:rPr>
        <w:t>ий тусгай зөвшөөрөл эзэмшигч</w:t>
      </w:r>
      <w:r w:rsidR="00D357F3" w:rsidRPr="002F3A7E">
        <w:rPr>
          <w:rFonts w:ascii="Arial" w:hAnsi="Arial" w:cs="Arial"/>
          <w:lang w:val="mn-MN"/>
        </w:rPr>
        <w:t xml:space="preserve"> нь ө</w:t>
      </w:r>
      <w:r w:rsidR="007255E0" w:rsidRPr="002F3A7E">
        <w:rPr>
          <w:rFonts w:ascii="Arial" w:hAnsi="Arial" w:cs="Arial"/>
          <w:lang w:val="mn-MN"/>
        </w:rPr>
        <w:t xml:space="preserve">ргөн нэвтрүүлгийн хараат бус байдлыг хангах, нээлттэй, ёс зүйтэй байдлыг эрхэмлэх зорилгоор </w:t>
      </w:r>
      <w:r w:rsidR="00D357F3" w:rsidRPr="002F3A7E">
        <w:rPr>
          <w:rFonts w:ascii="Arial" w:hAnsi="Arial" w:cs="Arial"/>
          <w:lang w:val="mn-MN"/>
        </w:rPr>
        <w:t xml:space="preserve">тусгай зөвшөөрлийн </w:t>
      </w:r>
      <w:r w:rsidR="007255E0" w:rsidRPr="002F3A7E">
        <w:rPr>
          <w:rFonts w:ascii="Arial" w:hAnsi="Arial" w:cs="Arial"/>
          <w:lang w:val="mn-MN"/>
        </w:rPr>
        <w:t>эзэмшлийг олон нийтэд ил тод байлгана.</w:t>
      </w:r>
    </w:p>
    <w:p w14:paraId="37EBDDE9" w14:textId="3B25CBEE" w:rsidR="007255E0" w:rsidRPr="002F3A7E" w:rsidRDefault="007255E0" w:rsidP="002F3A7E">
      <w:pPr>
        <w:pStyle w:val="ListParagraph"/>
        <w:numPr>
          <w:ilvl w:val="1"/>
          <w:numId w:val="32"/>
        </w:numPr>
        <w:tabs>
          <w:tab w:val="left" w:pos="720"/>
          <w:tab w:val="left" w:pos="1530"/>
          <w:tab w:val="left" w:pos="1980"/>
        </w:tabs>
        <w:jc w:val="both"/>
        <w:rPr>
          <w:rFonts w:ascii="Arial" w:hAnsi="Arial" w:cs="Arial"/>
          <w:lang w:val="mn-MN"/>
        </w:rPr>
      </w:pPr>
      <w:r w:rsidRPr="002F3A7E">
        <w:rPr>
          <w:rFonts w:ascii="Arial" w:hAnsi="Arial" w:cs="Arial"/>
          <w:lang w:val="mn-MN"/>
        </w:rPr>
        <w:t xml:space="preserve">Хөрөнгө оруулагч, </w:t>
      </w:r>
      <w:r w:rsidR="00ED57CC" w:rsidRPr="002F3A7E">
        <w:rPr>
          <w:rFonts w:ascii="Arial" w:hAnsi="Arial" w:cs="Arial"/>
          <w:lang w:val="mn-MN"/>
        </w:rPr>
        <w:t>тусгай зөвшөөрөл эзэмшигч,</w:t>
      </w:r>
      <w:r w:rsidRPr="002F3A7E">
        <w:rPr>
          <w:rFonts w:ascii="Arial" w:hAnsi="Arial" w:cs="Arial"/>
          <w:lang w:val="mn-MN"/>
        </w:rPr>
        <w:t xml:space="preserve"> удирдлагын талаар</w:t>
      </w:r>
      <w:r w:rsidR="00D357F3" w:rsidRPr="002F3A7E">
        <w:rPr>
          <w:rFonts w:ascii="Arial" w:hAnsi="Arial" w:cs="Arial"/>
          <w:lang w:val="mn-MN"/>
        </w:rPr>
        <w:t>х</w:t>
      </w:r>
      <w:r w:rsidRPr="002F3A7E">
        <w:rPr>
          <w:rFonts w:ascii="Arial" w:hAnsi="Arial" w:cs="Arial"/>
          <w:lang w:val="mn-MN"/>
        </w:rPr>
        <w:t xml:space="preserve"> </w:t>
      </w:r>
      <w:r w:rsidR="00766930" w:rsidRPr="002F3A7E">
        <w:rPr>
          <w:rFonts w:ascii="Arial" w:hAnsi="Arial" w:cs="Arial"/>
          <w:lang w:val="mn-MN"/>
        </w:rPr>
        <w:t>дараах</w:t>
      </w:r>
      <w:r w:rsidRPr="002F3A7E">
        <w:rPr>
          <w:rFonts w:ascii="Arial" w:hAnsi="Arial" w:cs="Arial"/>
          <w:lang w:val="mn-MN"/>
        </w:rPr>
        <w:t xml:space="preserve"> мэдээллийг Зохицуулах хороонд ирүүлнэ.</w:t>
      </w:r>
    </w:p>
    <w:p w14:paraId="6EACF368" w14:textId="77777777" w:rsidR="007255E0" w:rsidRPr="002035A6" w:rsidRDefault="007255E0" w:rsidP="002F3A7E">
      <w:pPr>
        <w:pStyle w:val="ListParagraph"/>
        <w:numPr>
          <w:ilvl w:val="2"/>
          <w:numId w:val="32"/>
        </w:numPr>
        <w:tabs>
          <w:tab w:val="left" w:pos="720"/>
          <w:tab w:val="left" w:pos="1530"/>
          <w:tab w:val="left" w:pos="1980"/>
        </w:tabs>
        <w:ind w:left="1530" w:hanging="810"/>
        <w:jc w:val="both"/>
        <w:rPr>
          <w:rFonts w:ascii="Arial" w:hAnsi="Arial" w:cs="Arial"/>
          <w:lang w:val="mn-MN"/>
        </w:rPr>
      </w:pPr>
      <w:r w:rsidRPr="002035A6">
        <w:rPr>
          <w:rFonts w:ascii="Arial" w:hAnsi="Arial" w:cs="Arial"/>
          <w:lang w:val="mn-MN"/>
        </w:rPr>
        <w:t>Эзэмшигч, хөрөнгө оруулагчдын эзэмшлийн хувь хэмжээ</w:t>
      </w:r>
      <w:r w:rsidR="00BB73E2" w:rsidRPr="002035A6">
        <w:rPr>
          <w:rFonts w:ascii="Arial" w:hAnsi="Arial" w:cs="Arial"/>
          <w:lang w:val="mn-MN"/>
        </w:rPr>
        <w:t>г</w:t>
      </w:r>
      <w:r w:rsidRPr="002035A6">
        <w:rPr>
          <w:rFonts w:ascii="Arial" w:hAnsi="Arial" w:cs="Arial"/>
          <w:lang w:val="mn-MN"/>
        </w:rPr>
        <w:t xml:space="preserve"> (гадаад улсын хөрөнгө оруулалттай бол аль улсынх болохыг</w:t>
      </w:r>
      <w:r w:rsidR="00BB73E2" w:rsidRPr="00AF010B">
        <w:rPr>
          <w:rFonts w:ascii="Arial" w:hAnsi="Arial" w:cs="Arial"/>
          <w:lang w:val="mn-MN"/>
        </w:rPr>
        <w:t xml:space="preserve">) </w:t>
      </w:r>
      <w:r w:rsidRPr="002035A6">
        <w:rPr>
          <w:rFonts w:ascii="Arial" w:hAnsi="Arial" w:cs="Arial"/>
          <w:lang w:val="mn-MN"/>
        </w:rPr>
        <w:t>тодорхой заана.</w:t>
      </w:r>
    </w:p>
    <w:p w14:paraId="7C02CCB9" w14:textId="6D36DF81" w:rsidR="007255E0" w:rsidRPr="002035A6" w:rsidRDefault="00ED57CC" w:rsidP="002F3A7E">
      <w:pPr>
        <w:pStyle w:val="ListParagraph"/>
        <w:numPr>
          <w:ilvl w:val="2"/>
          <w:numId w:val="32"/>
        </w:numPr>
        <w:tabs>
          <w:tab w:val="left" w:pos="720"/>
          <w:tab w:val="left" w:pos="1530"/>
          <w:tab w:val="left" w:pos="1980"/>
        </w:tabs>
        <w:ind w:left="1530" w:hanging="810"/>
        <w:jc w:val="both"/>
        <w:rPr>
          <w:rFonts w:ascii="Arial" w:hAnsi="Arial" w:cs="Arial"/>
          <w:lang w:val="mn-MN"/>
        </w:rPr>
      </w:pPr>
      <w:r>
        <w:rPr>
          <w:rFonts w:ascii="Arial" w:hAnsi="Arial" w:cs="Arial"/>
          <w:lang w:val="mn-MN"/>
        </w:rPr>
        <w:t>Тусгай зөвшөөрөл эзэмшигчийн</w:t>
      </w:r>
      <w:r w:rsidR="007255E0" w:rsidRPr="002035A6">
        <w:rPr>
          <w:rFonts w:ascii="Arial" w:hAnsi="Arial" w:cs="Arial"/>
          <w:lang w:val="mn-MN"/>
        </w:rPr>
        <w:t xml:space="preserve"> нэр, дэлгэрэнгүй хаяг, харилцах утас</w:t>
      </w:r>
    </w:p>
    <w:p w14:paraId="1274BD6F" w14:textId="77777777" w:rsidR="007255E0" w:rsidRPr="002035A6" w:rsidRDefault="007255E0" w:rsidP="002F3A7E">
      <w:pPr>
        <w:pStyle w:val="ListParagraph"/>
        <w:numPr>
          <w:ilvl w:val="2"/>
          <w:numId w:val="32"/>
        </w:numPr>
        <w:tabs>
          <w:tab w:val="left" w:pos="720"/>
          <w:tab w:val="left" w:pos="1530"/>
          <w:tab w:val="left" w:pos="1980"/>
        </w:tabs>
        <w:ind w:left="1530" w:hanging="810"/>
        <w:jc w:val="both"/>
        <w:rPr>
          <w:rFonts w:ascii="Arial" w:hAnsi="Arial" w:cs="Arial"/>
          <w:lang w:val="mn-MN"/>
        </w:rPr>
      </w:pPr>
      <w:r w:rsidRPr="002035A6">
        <w:rPr>
          <w:rFonts w:ascii="Arial" w:hAnsi="Arial" w:cs="Arial"/>
          <w:lang w:val="mn-MN"/>
        </w:rPr>
        <w:t>Хуулийн этгээдийн удирдлага зохион байгуулалтын бүтэц, удирдах ажилтнуудын нэр, иргэншил</w:t>
      </w:r>
    </w:p>
    <w:p w14:paraId="23941847" w14:textId="7C8AEB45" w:rsidR="007255E0" w:rsidRPr="002035A6" w:rsidRDefault="007255E0" w:rsidP="002F3A7E">
      <w:pPr>
        <w:pStyle w:val="ListParagraph"/>
        <w:numPr>
          <w:ilvl w:val="1"/>
          <w:numId w:val="32"/>
        </w:numPr>
        <w:tabs>
          <w:tab w:val="left" w:pos="720"/>
          <w:tab w:val="left" w:pos="1530"/>
          <w:tab w:val="left" w:pos="1980"/>
        </w:tabs>
        <w:ind w:hanging="630"/>
        <w:jc w:val="both"/>
        <w:rPr>
          <w:rFonts w:ascii="Arial" w:hAnsi="Arial" w:cs="Arial"/>
          <w:lang w:val="mn-MN"/>
        </w:rPr>
      </w:pPr>
      <w:r w:rsidRPr="002035A6">
        <w:rPr>
          <w:rFonts w:ascii="Arial" w:hAnsi="Arial" w:cs="Arial"/>
          <w:lang w:val="mn-MN"/>
        </w:rPr>
        <w:t xml:space="preserve">Энэхүү ерөнхий нөхцөл шаардлагын </w:t>
      </w:r>
      <w:r w:rsidR="0017770D">
        <w:rPr>
          <w:rFonts w:ascii="Arial" w:hAnsi="Arial" w:cs="Arial"/>
        </w:rPr>
        <w:t>3</w:t>
      </w:r>
      <w:r w:rsidRPr="002035A6">
        <w:rPr>
          <w:rFonts w:ascii="Arial" w:hAnsi="Arial" w:cs="Arial"/>
          <w:lang w:val="mn-MN"/>
        </w:rPr>
        <w:t>.</w:t>
      </w:r>
      <w:r w:rsidR="00402055">
        <w:rPr>
          <w:rFonts w:ascii="Arial" w:hAnsi="Arial" w:cs="Arial"/>
          <w:lang w:val="mn-MN"/>
        </w:rPr>
        <w:t>2</w:t>
      </w:r>
      <w:r w:rsidRPr="002035A6">
        <w:rPr>
          <w:rFonts w:ascii="Arial" w:hAnsi="Arial" w:cs="Arial"/>
          <w:lang w:val="mn-MN"/>
        </w:rPr>
        <w:t>-д заасан мэдээллийг жил бүрийн 1</w:t>
      </w:r>
      <w:r w:rsidRPr="00F73C99">
        <w:rPr>
          <w:rFonts w:ascii="Arial" w:hAnsi="Arial" w:cs="Arial"/>
          <w:lang w:val="mn-MN"/>
        </w:rPr>
        <w:t>-р улиралд багтаан</w:t>
      </w:r>
      <w:r w:rsidRPr="002035A6">
        <w:rPr>
          <w:rFonts w:ascii="Arial" w:hAnsi="Arial" w:cs="Arial"/>
          <w:lang w:val="mn-MN"/>
        </w:rPr>
        <w:t>, өөрчлөлт орсон бол тухайн өөрчлөлт орсноос хойш 1 сарын дотор Зохицуулах хороонд албан бичгээр мэдэгдэнэ</w:t>
      </w:r>
      <w:r w:rsidR="00813206" w:rsidRPr="002035A6">
        <w:rPr>
          <w:rFonts w:ascii="Arial" w:hAnsi="Arial" w:cs="Arial"/>
          <w:lang w:val="mn-MN"/>
        </w:rPr>
        <w:t>.</w:t>
      </w:r>
    </w:p>
    <w:p w14:paraId="0374242D" w14:textId="464579E7" w:rsidR="007255E0" w:rsidRDefault="0084703C" w:rsidP="002F3A7E">
      <w:pPr>
        <w:pStyle w:val="ListParagraph"/>
        <w:numPr>
          <w:ilvl w:val="1"/>
          <w:numId w:val="32"/>
        </w:numPr>
        <w:tabs>
          <w:tab w:val="left" w:pos="720"/>
          <w:tab w:val="left" w:pos="1530"/>
          <w:tab w:val="left" w:pos="1980"/>
        </w:tabs>
        <w:ind w:hanging="630"/>
        <w:jc w:val="both"/>
        <w:rPr>
          <w:rFonts w:ascii="Arial" w:hAnsi="Arial" w:cs="Arial"/>
          <w:lang w:val="mn-MN"/>
        </w:rPr>
      </w:pPr>
      <w:r w:rsidRPr="002035A6">
        <w:rPr>
          <w:rFonts w:ascii="Arial" w:hAnsi="Arial" w:cs="Arial"/>
          <w:lang w:val="mn-MN"/>
        </w:rPr>
        <w:t xml:space="preserve">Зохицуулах хороо нь </w:t>
      </w:r>
      <w:r w:rsidR="00754F29" w:rsidRPr="002035A6">
        <w:rPr>
          <w:rFonts w:ascii="Arial" w:hAnsi="Arial" w:cs="Arial"/>
          <w:lang w:val="mn-MN"/>
        </w:rPr>
        <w:t xml:space="preserve">өргөн нэвтрүүлгийн үйлчилгээний </w:t>
      </w:r>
      <w:r w:rsidR="00402055">
        <w:rPr>
          <w:rFonts w:ascii="Arial" w:hAnsi="Arial" w:cs="Arial"/>
          <w:lang w:val="mn-MN"/>
        </w:rPr>
        <w:t>тусгай зөвшөөрөл</w:t>
      </w:r>
      <w:r w:rsidRPr="002035A6">
        <w:rPr>
          <w:rFonts w:ascii="Arial" w:hAnsi="Arial" w:cs="Arial"/>
          <w:lang w:val="mn-MN"/>
        </w:rPr>
        <w:t xml:space="preserve"> э</w:t>
      </w:r>
      <w:r w:rsidR="007255E0" w:rsidRPr="002035A6">
        <w:rPr>
          <w:rFonts w:ascii="Arial" w:hAnsi="Arial" w:cs="Arial"/>
          <w:lang w:val="mn-MN"/>
        </w:rPr>
        <w:t>зэмшлийн талаарх мэдээллийг олон нийтэд мэдээл</w:t>
      </w:r>
      <w:r w:rsidRPr="002035A6">
        <w:rPr>
          <w:rFonts w:ascii="Arial" w:hAnsi="Arial" w:cs="Arial"/>
          <w:lang w:val="mn-MN"/>
        </w:rPr>
        <w:t>ж, ил тод байлгана</w:t>
      </w:r>
      <w:r w:rsidR="00D357F3" w:rsidRPr="002035A6">
        <w:rPr>
          <w:rFonts w:ascii="Arial" w:hAnsi="Arial" w:cs="Arial"/>
          <w:lang w:val="mn-MN"/>
        </w:rPr>
        <w:t>.</w:t>
      </w:r>
    </w:p>
    <w:p w14:paraId="4C85E20A" w14:textId="77777777" w:rsidR="004D0DD7" w:rsidRDefault="004D0DD7" w:rsidP="004D0DD7">
      <w:pPr>
        <w:pStyle w:val="ListParagraph"/>
        <w:tabs>
          <w:tab w:val="left" w:pos="720"/>
          <w:tab w:val="left" w:pos="1530"/>
          <w:tab w:val="left" w:pos="1980"/>
        </w:tabs>
        <w:jc w:val="both"/>
        <w:rPr>
          <w:rFonts w:ascii="Arial" w:hAnsi="Arial" w:cs="Arial"/>
          <w:lang w:val="mn-MN"/>
        </w:rPr>
      </w:pPr>
    </w:p>
    <w:p w14:paraId="59835B79" w14:textId="77777777" w:rsidR="00FB5056" w:rsidRDefault="00FB5056" w:rsidP="00327107">
      <w:pPr>
        <w:tabs>
          <w:tab w:val="left" w:pos="720"/>
          <w:tab w:val="left" w:pos="1530"/>
          <w:tab w:val="left" w:pos="1980"/>
        </w:tabs>
        <w:spacing w:after="0" w:line="240" w:lineRule="auto"/>
        <w:ind w:left="720"/>
        <w:contextualSpacing/>
        <w:jc w:val="center"/>
        <w:rPr>
          <w:rFonts w:ascii="Arial" w:hAnsi="Arial" w:cs="Arial"/>
          <w:sz w:val="24"/>
          <w:szCs w:val="24"/>
        </w:rPr>
      </w:pPr>
    </w:p>
    <w:p w14:paraId="185DAEEF" w14:textId="33CB59C8" w:rsidR="007255E0" w:rsidRPr="002035A6" w:rsidRDefault="002F3A7E" w:rsidP="00327107">
      <w:pPr>
        <w:pStyle w:val="ListParagraph"/>
        <w:tabs>
          <w:tab w:val="left" w:pos="720"/>
          <w:tab w:val="left" w:pos="1530"/>
          <w:tab w:val="left" w:pos="1890"/>
          <w:tab w:val="left" w:pos="1980"/>
        </w:tabs>
        <w:jc w:val="center"/>
        <w:rPr>
          <w:rFonts w:ascii="Arial" w:hAnsi="Arial" w:cs="Arial"/>
          <w:b/>
          <w:lang w:val="mn-MN"/>
        </w:rPr>
      </w:pPr>
      <w:r>
        <w:rPr>
          <w:rFonts w:ascii="Arial" w:hAnsi="Arial" w:cs="Arial"/>
          <w:b/>
          <w:lang w:val="mn-MN"/>
        </w:rPr>
        <w:lastRenderedPageBreak/>
        <w:t>ДӨРӨВ</w:t>
      </w:r>
      <w:r w:rsidR="00FD2E86" w:rsidRPr="002035A6">
        <w:rPr>
          <w:rFonts w:ascii="Arial" w:hAnsi="Arial" w:cs="Arial"/>
          <w:b/>
          <w:lang w:val="mn-MN"/>
        </w:rPr>
        <w:t xml:space="preserve">. </w:t>
      </w:r>
      <w:r w:rsidR="00327107">
        <w:rPr>
          <w:rFonts w:ascii="Arial" w:hAnsi="Arial" w:cs="Arial"/>
          <w:b/>
          <w:lang w:val="mn-MN"/>
        </w:rPr>
        <w:t xml:space="preserve">ӨРГӨН НЭВТРҮҮЛГИЙН ҮЙЛЧИЛГЭЭ ЭРХЛЭГЧДЭД </w:t>
      </w:r>
      <w:r w:rsidR="00992C9B" w:rsidRPr="002035A6">
        <w:rPr>
          <w:rFonts w:ascii="Arial" w:hAnsi="Arial" w:cs="Arial"/>
          <w:b/>
          <w:lang w:val="mn-MN"/>
        </w:rPr>
        <w:t>ТАВИГДАХ</w:t>
      </w:r>
      <w:r w:rsidR="00327107">
        <w:rPr>
          <w:rFonts w:ascii="Arial" w:hAnsi="Arial" w:cs="Arial"/>
          <w:b/>
          <w:lang w:val="mn-MN"/>
        </w:rPr>
        <w:t xml:space="preserve"> </w:t>
      </w:r>
      <w:r w:rsidR="00992C9B" w:rsidRPr="002035A6">
        <w:rPr>
          <w:rFonts w:ascii="Arial" w:hAnsi="Arial" w:cs="Arial"/>
          <w:b/>
          <w:lang w:val="mn-MN"/>
        </w:rPr>
        <w:t>НИЙТЛЭГ НӨХЦӨЛ ШААРДЛАГА</w:t>
      </w:r>
    </w:p>
    <w:p w14:paraId="73A8D77F" w14:textId="77777777" w:rsidR="0039675F" w:rsidRDefault="0039675F" w:rsidP="0039675F">
      <w:pPr>
        <w:pStyle w:val="ListParagraph"/>
        <w:tabs>
          <w:tab w:val="left" w:pos="720"/>
          <w:tab w:val="left" w:pos="1530"/>
          <w:tab w:val="left" w:pos="1890"/>
          <w:tab w:val="left" w:pos="1980"/>
        </w:tabs>
        <w:ind w:hanging="720"/>
        <w:rPr>
          <w:rFonts w:ascii="Arial" w:hAnsi="Arial" w:cs="Arial"/>
          <w:b/>
          <w:lang w:val="mn-MN"/>
        </w:rPr>
      </w:pPr>
    </w:p>
    <w:p w14:paraId="5D0CC0D1" w14:textId="75445789" w:rsidR="00A6751D" w:rsidRDefault="0039675F" w:rsidP="0039675F">
      <w:pPr>
        <w:pStyle w:val="ListParagraph"/>
        <w:tabs>
          <w:tab w:val="left" w:pos="720"/>
          <w:tab w:val="left" w:pos="1530"/>
          <w:tab w:val="left" w:pos="1890"/>
          <w:tab w:val="left" w:pos="1980"/>
        </w:tabs>
        <w:ind w:hanging="720"/>
        <w:rPr>
          <w:rFonts w:ascii="Arial" w:hAnsi="Arial" w:cs="Arial"/>
          <w:i/>
          <w:color w:val="C00000"/>
          <w:sz w:val="22"/>
          <w:lang w:val="en-GB"/>
        </w:rPr>
      </w:pPr>
      <w:r>
        <w:rPr>
          <w:rFonts w:ascii="Arial" w:hAnsi="Arial" w:cs="Arial"/>
          <w:b/>
          <w:lang w:val="mn-MN"/>
        </w:rPr>
        <w:tab/>
      </w:r>
      <w:r w:rsidRPr="008F434F">
        <w:rPr>
          <w:rFonts w:ascii="Arial" w:hAnsi="Arial" w:cs="Arial"/>
          <w:color w:val="943634" w:themeColor="accent2" w:themeShade="BF"/>
          <w:lang w:val="en-GB"/>
        </w:rPr>
        <w:t>(</w:t>
      </w:r>
      <w:r w:rsidRPr="0039675F">
        <w:rPr>
          <w:rFonts w:ascii="Arial" w:hAnsi="Arial" w:cs="Arial"/>
          <w:i/>
          <w:color w:val="C00000"/>
          <w:sz w:val="22"/>
          <w:lang w:val="mn-MN"/>
        </w:rPr>
        <w:t>Нийтлэг нөхцөл шаардлагаас бусад журам, стандартад заасан д</w:t>
      </w:r>
      <w:r>
        <w:rPr>
          <w:rFonts w:ascii="Arial" w:hAnsi="Arial" w:cs="Arial"/>
          <w:i/>
          <w:color w:val="C00000"/>
          <w:sz w:val="22"/>
          <w:lang w:val="mn-MN"/>
        </w:rPr>
        <w:t xml:space="preserve">авхардсан нийт </w:t>
      </w:r>
      <w:r w:rsidR="008C060E">
        <w:rPr>
          <w:rFonts w:ascii="Arial" w:hAnsi="Arial" w:cs="Arial"/>
          <w:i/>
          <w:color w:val="C00000"/>
          <w:sz w:val="22"/>
          <w:lang w:val="mn-MN"/>
        </w:rPr>
        <w:t>10</w:t>
      </w:r>
      <w:r>
        <w:rPr>
          <w:rFonts w:ascii="Arial" w:hAnsi="Arial" w:cs="Arial"/>
          <w:i/>
          <w:color w:val="C00000"/>
          <w:sz w:val="22"/>
          <w:lang w:val="mn-MN"/>
        </w:rPr>
        <w:t xml:space="preserve"> </w:t>
      </w:r>
      <w:r w:rsidRPr="0039675F">
        <w:rPr>
          <w:rFonts w:ascii="Arial" w:hAnsi="Arial" w:cs="Arial"/>
          <w:i/>
          <w:color w:val="C00000"/>
          <w:sz w:val="22"/>
          <w:lang w:val="mn-MN"/>
        </w:rPr>
        <w:t>заалтыг хасав.</w:t>
      </w:r>
      <w:r>
        <w:rPr>
          <w:rFonts w:ascii="Arial" w:hAnsi="Arial" w:cs="Arial"/>
          <w:i/>
          <w:color w:val="C00000"/>
          <w:sz w:val="22"/>
          <w:lang w:val="en-GB"/>
        </w:rPr>
        <w:t>)</w:t>
      </w:r>
    </w:p>
    <w:p w14:paraId="560228D3" w14:textId="77777777" w:rsidR="00313A6A" w:rsidRPr="0039675F" w:rsidRDefault="00313A6A" w:rsidP="0039675F">
      <w:pPr>
        <w:pStyle w:val="ListParagraph"/>
        <w:tabs>
          <w:tab w:val="left" w:pos="720"/>
          <w:tab w:val="left" w:pos="1530"/>
          <w:tab w:val="left" w:pos="1890"/>
          <w:tab w:val="left" w:pos="1980"/>
        </w:tabs>
        <w:ind w:hanging="720"/>
        <w:rPr>
          <w:rFonts w:ascii="Arial" w:hAnsi="Arial" w:cs="Arial"/>
          <w:i/>
          <w:color w:val="C00000"/>
          <w:sz w:val="22"/>
          <w:lang w:val="en-GB"/>
        </w:rPr>
      </w:pPr>
    </w:p>
    <w:p w14:paraId="38B1885A" w14:textId="0DD1BD7F" w:rsidR="00327107" w:rsidRPr="002F3A7E" w:rsidRDefault="00060A3D" w:rsidP="00EE6EB6">
      <w:pPr>
        <w:pStyle w:val="ListParagraph"/>
        <w:numPr>
          <w:ilvl w:val="1"/>
          <w:numId w:val="33"/>
        </w:numPr>
        <w:tabs>
          <w:tab w:val="left" w:pos="1440"/>
        </w:tabs>
        <w:ind w:hanging="630"/>
        <w:jc w:val="both"/>
        <w:rPr>
          <w:rFonts w:ascii="Arial" w:hAnsi="Arial" w:cs="Arial"/>
          <w:b/>
          <w:lang w:val="mn-MN"/>
        </w:rPr>
      </w:pPr>
      <w:r w:rsidRPr="002F3A7E">
        <w:rPr>
          <w:rFonts w:ascii="Arial" w:hAnsi="Arial" w:cs="Arial"/>
          <w:lang w:val="mn-MN"/>
        </w:rPr>
        <w:t>“</w:t>
      </w:r>
      <w:r w:rsidR="00313A6A" w:rsidRPr="002F3A7E">
        <w:rPr>
          <w:rFonts w:ascii="Arial" w:hAnsi="Arial" w:cs="Arial"/>
          <w:lang w:val="mn-MN"/>
        </w:rPr>
        <w:t>Ө</w:t>
      </w:r>
      <w:r w:rsidR="00327107" w:rsidRPr="002F3A7E">
        <w:rPr>
          <w:rFonts w:ascii="Arial" w:hAnsi="Arial" w:cs="Arial"/>
          <w:lang w:val="mn-MN"/>
        </w:rPr>
        <w:t>ргөн нэвтрүүлэг</w:t>
      </w:r>
      <w:r w:rsidRPr="002F3A7E">
        <w:rPr>
          <w:rFonts w:ascii="Arial" w:hAnsi="Arial" w:cs="Arial"/>
          <w:lang w:val="mn-MN"/>
        </w:rPr>
        <w:t>”</w:t>
      </w:r>
      <w:r w:rsidR="00327107" w:rsidRPr="002F3A7E">
        <w:rPr>
          <w:rFonts w:ascii="Arial" w:hAnsi="Arial" w:cs="Arial"/>
          <w:lang w:val="mn-MN"/>
        </w:rPr>
        <w:t xml:space="preserve"> (broadcasting) гэ</w:t>
      </w:r>
      <w:r w:rsidRPr="002F3A7E">
        <w:rPr>
          <w:rFonts w:ascii="Arial" w:hAnsi="Arial" w:cs="Arial"/>
          <w:lang w:val="mn-MN"/>
        </w:rPr>
        <w:t>дэгт</w:t>
      </w:r>
      <w:r w:rsidR="00327107" w:rsidRPr="002F3A7E">
        <w:rPr>
          <w:rFonts w:ascii="Arial" w:hAnsi="Arial" w:cs="Arial"/>
          <w:lang w:val="mn-MN"/>
        </w:rPr>
        <w:t xml:space="preserve"> урьдчилан бэлтгэсэн хөтөлбөрийг мэдээлэл холбооны сүлжээ, төхөөрөмж ашиглан нэг төвөөс олон нийтэд нэгэн зэрэг хүргэх</w:t>
      </w:r>
      <w:r w:rsidR="00313A6A" w:rsidRPr="002F3A7E">
        <w:rPr>
          <w:rFonts w:ascii="Arial" w:hAnsi="Arial" w:cs="Arial"/>
          <w:lang w:val="mn-MN"/>
        </w:rPr>
        <w:t xml:space="preserve"> утгыг ойлгоно</w:t>
      </w:r>
      <w:r w:rsidR="00327107" w:rsidRPr="002F3A7E">
        <w:rPr>
          <w:rFonts w:ascii="Arial" w:hAnsi="Arial" w:cs="Arial"/>
          <w:lang w:val="mn-MN"/>
        </w:rPr>
        <w:t>.</w:t>
      </w:r>
    </w:p>
    <w:p w14:paraId="0DC8ACA1" w14:textId="77777777" w:rsidR="00327107" w:rsidRDefault="00327107" w:rsidP="00EE6EB6">
      <w:pPr>
        <w:pStyle w:val="ListParagraph"/>
        <w:tabs>
          <w:tab w:val="left" w:pos="1440"/>
        </w:tabs>
        <w:ind w:hanging="630"/>
        <w:jc w:val="both"/>
        <w:rPr>
          <w:rFonts w:ascii="Arial" w:hAnsi="Arial" w:cs="Arial"/>
          <w:b/>
          <w:lang w:val="mn-MN"/>
        </w:rPr>
      </w:pPr>
    </w:p>
    <w:p w14:paraId="66935E59" w14:textId="1746A32F" w:rsidR="00327107" w:rsidRPr="00D01FB2" w:rsidRDefault="00327107" w:rsidP="00EE6EB6">
      <w:pPr>
        <w:pStyle w:val="ListParagraph"/>
        <w:numPr>
          <w:ilvl w:val="1"/>
          <w:numId w:val="33"/>
        </w:numPr>
        <w:tabs>
          <w:tab w:val="left" w:pos="1440"/>
        </w:tabs>
        <w:ind w:hanging="630"/>
        <w:jc w:val="both"/>
        <w:rPr>
          <w:rFonts w:ascii="Arial" w:hAnsi="Arial" w:cs="Arial"/>
          <w:b/>
          <w:lang w:val="mn-MN"/>
        </w:rPr>
      </w:pPr>
      <w:r w:rsidRPr="00356CE7">
        <w:rPr>
          <w:rFonts w:ascii="Arial" w:hAnsi="Arial" w:cs="Arial"/>
          <w:lang w:val="mn-MN"/>
        </w:rPr>
        <w:t>“Өргөн нэвтрүүлгийн</w:t>
      </w:r>
      <w:r w:rsidR="00DB24A1">
        <w:rPr>
          <w:rFonts w:ascii="Arial" w:hAnsi="Arial" w:cs="Arial"/>
          <w:lang w:val="mn-MN"/>
        </w:rPr>
        <w:t xml:space="preserve"> үйлчилгээ”</w:t>
      </w:r>
      <w:r w:rsidR="007C595E">
        <w:rPr>
          <w:rFonts w:ascii="Arial" w:hAnsi="Arial" w:cs="Arial"/>
          <w:lang w:val="mn-MN"/>
        </w:rPr>
        <w:t>-нд</w:t>
      </w:r>
      <w:r w:rsidR="00DB24A1">
        <w:rPr>
          <w:rFonts w:ascii="Arial" w:hAnsi="Arial" w:cs="Arial"/>
          <w:lang w:val="mn-MN"/>
        </w:rPr>
        <w:t xml:space="preserve"> энэ нөхцөл шаардлагын </w:t>
      </w:r>
      <w:r w:rsidR="002F3A7E">
        <w:rPr>
          <w:rFonts w:ascii="Arial" w:hAnsi="Arial" w:cs="Arial"/>
          <w:lang w:val="mn-MN"/>
        </w:rPr>
        <w:t>4</w:t>
      </w:r>
      <w:r w:rsidRPr="00311332">
        <w:rPr>
          <w:rFonts w:ascii="Arial" w:hAnsi="Arial" w:cs="Arial"/>
          <w:lang w:val="mn-MN"/>
        </w:rPr>
        <w:t>.</w:t>
      </w:r>
      <w:r>
        <w:rPr>
          <w:rFonts w:ascii="Arial" w:hAnsi="Arial" w:cs="Arial"/>
          <w:lang w:val="mn-MN"/>
        </w:rPr>
        <w:t>3</w:t>
      </w:r>
      <w:r w:rsidRPr="00311332">
        <w:rPr>
          <w:rFonts w:ascii="Arial" w:hAnsi="Arial" w:cs="Arial"/>
          <w:lang w:val="mn-MN"/>
        </w:rPr>
        <w:t xml:space="preserve">, </w:t>
      </w:r>
      <w:r w:rsidR="002F3A7E">
        <w:rPr>
          <w:rFonts w:ascii="Arial" w:hAnsi="Arial" w:cs="Arial"/>
          <w:lang w:val="mn-MN"/>
        </w:rPr>
        <w:t>4</w:t>
      </w:r>
      <w:r w:rsidRPr="00311332">
        <w:rPr>
          <w:rFonts w:ascii="Arial" w:hAnsi="Arial" w:cs="Arial"/>
          <w:lang w:val="mn-MN"/>
        </w:rPr>
        <w:t>.</w:t>
      </w:r>
      <w:r>
        <w:rPr>
          <w:rFonts w:ascii="Arial" w:hAnsi="Arial" w:cs="Arial"/>
          <w:lang w:val="mn-MN"/>
        </w:rPr>
        <w:t>4</w:t>
      </w:r>
      <w:r w:rsidRPr="00311332">
        <w:rPr>
          <w:rFonts w:ascii="Arial" w:hAnsi="Arial" w:cs="Arial"/>
          <w:lang w:val="mn-MN"/>
        </w:rPr>
        <w:t xml:space="preserve">, </w:t>
      </w:r>
      <w:r w:rsidR="002F3A7E">
        <w:rPr>
          <w:rFonts w:ascii="Arial" w:hAnsi="Arial" w:cs="Arial"/>
          <w:lang w:val="mn-MN"/>
        </w:rPr>
        <w:t>4</w:t>
      </w:r>
      <w:r w:rsidRPr="00311332">
        <w:rPr>
          <w:rFonts w:ascii="Arial" w:hAnsi="Arial" w:cs="Arial"/>
          <w:lang w:val="mn-MN"/>
        </w:rPr>
        <w:t>.</w:t>
      </w:r>
      <w:r>
        <w:rPr>
          <w:rFonts w:ascii="Arial" w:hAnsi="Arial" w:cs="Arial"/>
          <w:lang w:val="mn-MN"/>
        </w:rPr>
        <w:t>5,</w:t>
      </w:r>
      <w:r>
        <w:rPr>
          <w:rFonts w:ascii="Arial" w:hAnsi="Arial" w:cs="Arial"/>
        </w:rPr>
        <w:t xml:space="preserve"> </w:t>
      </w:r>
      <w:r w:rsidR="002F3A7E">
        <w:rPr>
          <w:rFonts w:ascii="Arial" w:hAnsi="Arial" w:cs="Arial"/>
          <w:lang w:val="mn-MN"/>
        </w:rPr>
        <w:t>4</w:t>
      </w:r>
      <w:r>
        <w:rPr>
          <w:rFonts w:ascii="Arial" w:hAnsi="Arial" w:cs="Arial"/>
        </w:rPr>
        <w:t>.6,</w:t>
      </w:r>
      <w:r w:rsidR="002F3A7E">
        <w:rPr>
          <w:rFonts w:ascii="Arial" w:hAnsi="Arial" w:cs="Arial"/>
          <w:lang w:val="mn-MN"/>
        </w:rPr>
        <w:t>4</w:t>
      </w:r>
      <w:r>
        <w:rPr>
          <w:rFonts w:ascii="Arial" w:hAnsi="Arial" w:cs="Arial"/>
          <w:lang w:val="mn-MN"/>
        </w:rPr>
        <w:t>.</w:t>
      </w:r>
      <w:r>
        <w:rPr>
          <w:rFonts w:ascii="Arial" w:hAnsi="Arial" w:cs="Arial"/>
        </w:rPr>
        <w:t>7</w:t>
      </w:r>
      <w:r>
        <w:rPr>
          <w:rFonts w:ascii="Arial" w:hAnsi="Arial" w:cs="Arial"/>
          <w:lang w:val="mn-MN"/>
        </w:rPr>
        <w:t>-д</w:t>
      </w:r>
      <w:r w:rsidRPr="00311332">
        <w:rPr>
          <w:rFonts w:ascii="Arial" w:hAnsi="Arial" w:cs="Arial"/>
          <w:lang w:val="mn-MN"/>
        </w:rPr>
        <w:t xml:space="preserve"> заасан</w:t>
      </w:r>
      <w:r w:rsidRPr="001A2C53">
        <w:rPr>
          <w:rFonts w:ascii="Arial" w:hAnsi="Arial" w:cs="Arial"/>
          <w:lang w:val="mn-MN"/>
        </w:rPr>
        <w:t xml:space="preserve"> </w:t>
      </w:r>
      <w:r w:rsidRPr="00F97A43">
        <w:rPr>
          <w:rFonts w:ascii="Arial" w:hAnsi="Arial" w:cs="Arial"/>
          <w:lang w:val="mn-MN"/>
        </w:rPr>
        <w:t>тоон телевиз</w:t>
      </w:r>
      <w:r>
        <w:rPr>
          <w:rFonts w:ascii="Arial" w:hAnsi="Arial" w:cs="Arial"/>
          <w:lang w:val="mn-MN"/>
        </w:rPr>
        <w:t xml:space="preserve">ийн </w:t>
      </w:r>
      <w:r w:rsidRPr="00922410">
        <w:rPr>
          <w:rFonts w:ascii="Arial" w:hAnsi="Arial" w:cs="Arial"/>
          <w:lang w:val="mn-MN"/>
        </w:rPr>
        <w:t>газрын</w:t>
      </w:r>
      <w:r>
        <w:rPr>
          <w:rFonts w:ascii="Arial" w:hAnsi="Arial" w:cs="Arial"/>
          <w:lang w:val="mn-MN"/>
        </w:rPr>
        <w:t xml:space="preserve"> дамжуулах сүлжээний</w:t>
      </w:r>
      <w:r w:rsidRPr="00922410">
        <w:rPr>
          <w:rFonts w:ascii="Arial" w:hAnsi="Arial" w:cs="Arial"/>
          <w:lang w:val="mn-MN"/>
        </w:rPr>
        <w:t xml:space="preserve"> үйлчилгээ, </w:t>
      </w:r>
      <w:r w:rsidR="007C595E">
        <w:rPr>
          <w:rFonts w:ascii="Arial" w:hAnsi="Arial" w:cs="Arial"/>
          <w:lang w:val="mn-MN"/>
        </w:rPr>
        <w:t>р</w:t>
      </w:r>
      <w:r>
        <w:rPr>
          <w:rFonts w:ascii="Arial" w:hAnsi="Arial" w:cs="Arial"/>
          <w:lang w:val="mn-MN"/>
        </w:rPr>
        <w:t>адио,телевизийн</w:t>
      </w:r>
      <w:r w:rsidRPr="00922410">
        <w:rPr>
          <w:rFonts w:ascii="Arial" w:hAnsi="Arial" w:cs="Arial"/>
          <w:lang w:val="mn-MN"/>
        </w:rPr>
        <w:t xml:space="preserve"> үйлчилгээ</w:t>
      </w:r>
      <w:r w:rsidR="007C595E">
        <w:rPr>
          <w:rFonts w:ascii="Arial" w:hAnsi="Arial" w:cs="Arial"/>
          <w:lang w:val="mn-MN"/>
        </w:rPr>
        <w:t>, олон сув</w:t>
      </w:r>
      <w:r>
        <w:rPr>
          <w:rFonts w:ascii="Arial" w:hAnsi="Arial" w:cs="Arial"/>
          <w:lang w:val="mn-MN"/>
        </w:rPr>
        <w:t>г</w:t>
      </w:r>
      <w:r w:rsidR="007C595E">
        <w:rPr>
          <w:rFonts w:ascii="Arial" w:hAnsi="Arial" w:cs="Arial"/>
          <w:lang w:val="mn-MN"/>
        </w:rPr>
        <w:t>ийг</w:t>
      </w:r>
      <w:r>
        <w:rPr>
          <w:rFonts w:ascii="Arial" w:hAnsi="Arial" w:cs="Arial"/>
          <w:lang w:val="mn-MN"/>
        </w:rPr>
        <w:t xml:space="preserve"> дамжуулах үйлчилгээ</w:t>
      </w:r>
      <w:r w:rsidR="00060A3D">
        <w:rPr>
          <w:rFonts w:ascii="Arial" w:hAnsi="Arial" w:cs="Arial"/>
          <w:lang w:val="mn-MN"/>
        </w:rPr>
        <w:t xml:space="preserve"> хамаар</w:t>
      </w:r>
      <w:r w:rsidR="003426D2">
        <w:rPr>
          <w:rFonts w:ascii="Arial" w:hAnsi="Arial" w:cs="Arial"/>
          <w:lang w:val="mn-MN"/>
        </w:rPr>
        <w:t>на</w:t>
      </w:r>
      <w:r>
        <w:rPr>
          <w:rFonts w:ascii="Arial" w:hAnsi="Arial" w:cs="Arial"/>
          <w:lang w:val="mn-MN"/>
        </w:rPr>
        <w:t xml:space="preserve">. </w:t>
      </w:r>
    </w:p>
    <w:p w14:paraId="3E976F92" w14:textId="77777777" w:rsidR="00327107" w:rsidRDefault="00327107" w:rsidP="00060A3D">
      <w:pPr>
        <w:pStyle w:val="Default"/>
        <w:ind w:left="720" w:hanging="630"/>
        <w:jc w:val="both"/>
        <w:rPr>
          <w:sz w:val="22"/>
          <w:szCs w:val="20"/>
          <w:lang w:val="mn-MN"/>
        </w:rPr>
      </w:pPr>
    </w:p>
    <w:p w14:paraId="52A01BD0" w14:textId="3DB0FD39" w:rsidR="00327107" w:rsidRPr="009457A4" w:rsidRDefault="00327107" w:rsidP="002F3A7E">
      <w:pPr>
        <w:pStyle w:val="ListParagraph"/>
        <w:numPr>
          <w:ilvl w:val="1"/>
          <w:numId w:val="33"/>
        </w:numPr>
        <w:tabs>
          <w:tab w:val="left" w:pos="1440"/>
        </w:tabs>
        <w:ind w:hanging="630"/>
        <w:jc w:val="both"/>
        <w:rPr>
          <w:rFonts w:ascii="Arial" w:hAnsi="Arial" w:cs="Arial"/>
          <w:lang w:val="mn-MN"/>
        </w:rPr>
      </w:pPr>
      <w:r w:rsidRPr="009457A4">
        <w:rPr>
          <w:rFonts w:ascii="Arial" w:hAnsi="Arial" w:cs="Arial"/>
          <w:lang w:val="mn-MN"/>
        </w:rPr>
        <w:t>“Тоон телевизийн газрын дамжуулах сүлжээний үйлчилгээ”</w:t>
      </w:r>
      <w:r w:rsidR="009457A4">
        <w:rPr>
          <w:rFonts w:ascii="Arial" w:hAnsi="Arial" w:cs="Arial"/>
          <w:lang w:val="mn-MN"/>
        </w:rPr>
        <w:t xml:space="preserve"> нь</w:t>
      </w:r>
      <w:r w:rsidRPr="009457A4">
        <w:rPr>
          <w:rFonts w:ascii="Arial" w:hAnsi="Arial" w:cs="Arial"/>
          <w:lang w:val="mn-MN"/>
        </w:rPr>
        <w:t xml:space="preserve"> тоон телевизийн газрын дахин дамжуулах сүлжээ байгуулж, радио давтамж ашиглан </w:t>
      </w:r>
      <w:r w:rsidRPr="009457A4">
        <w:rPr>
          <w:rFonts w:ascii="Arial" w:hAnsi="Arial" w:cs="Arial"/>
          <w:lang w:val="en-GB"/>
        </w:rPr>
        <w:t>(</w:t>
      </w:r>
      <w:r w:rsidRPr="009457A4">
        <w:rPr>
          <w:rFonts w:ascii="Arial" w:hAnsi="Arial" w:cs="Arial"/>
          <w:lang w:val="mn-MN"/>
        </w:rPr>
        <w:t>нийтэд зориулсан хөтөлбөр дамжуулах</w:t>
      </w:r>
      <w:r w:rsidRPr="009457A4">
        <w:rPr>
          <w:rFonts w:ascii="Arial" w:hAnsi="Arial" w:cs="Arial"/>
          <w:lang w:val="en-GB"/>
        </w:rPr>
        <w:t>)</w:t>
      </w:r>
      <w:r w:rsidRPr="009457A4">
        <w:rPr>
          <w:rFonts w:ascii="Arial" w:hAnsi="Arial" w:cs="Arial"/>
          <w:lang w:val="mn-MN"/>
        </w:rPr>
        <w:t xml:space="preserve"> телевизийн үйлчилгээг тодорхой хамрах хүрээнд хэрэглэгчид агаараас үнэ төлбөргүй шууд хүлээн авах боломжоор хангах үйлчилгээ</w:t>
      </w:r>
      <w:r w:rsidR="009457A4">
        <w:rPr>
          <w:rFonts w:ascii="Arial" w:hAnsi="Arial" w:cs="Arial"/>
          <w:lang w:val="mn-MN"/>
        </w:rPr>
        <w:t xml:space="preserve"> </w:t>
      </w:r>
      <w:r w:rsidR="000E0C41" w:rsidRPr="009457A4">
        <w:rPr>
          <w:rFonts w:ascii="Arial" w:hAnsi="Arial" w:cs="Arial"/>
          <w:lang w:val="mn-MN"/>
        </w:rPr>
        <w:t xml:space="preserve"> </w:t>
      </w:r>
      <w:r w:rsidR="00C75C39" w:rsidRPr="009457A4">
        <w:rPr>
          <w:rFonts w:ascii="Arial" w:hAnsi="Arial" w:cs="Arial"/>
          <w:lang w:val="mn-MN"/>
        </w:rPr>
        <w:t>болно</w:t>
      </w:r>
      <w:r w:rsidR="000E0C41" w:rsidRPr="009457A4">
        <w:rPr>
          <w:rFonts w:ascii="Arial" w:hAnsi="Arial" w:cs="Arial"/>
          <w:lang w:val="mn-MN"/>
        </w:rPr>
        <w:t>.</w:t>
      </w:r>
      <w:r w:rsidRPr="009457A4">
        <w:rPr>
          <w:rFonts w:ascii="Arial" w:hAnsi="Arial" w:cs="Arial"/>
          <w:lang w:val="mn-MN"/>
        </w:rPr>
        <w:t xml:space="preserve"> </w:t>
      </w:r>
    </w:p>
    <w:p w14:paraId="6357EA5B" w14:textId="77777777" w:rsidR="00327107" w:rsidRDefault="00327107" w:rsidP="00060A3D">
      <w:pPr>
        <w:pStyle w:val="ListParagraph"/>
        <w:tabs>
          <w:tab w:val="left" w:pos="1440"/>
        </w:tabs>
        <w:ind w:hanging="630"/>
        <w:jc w:val="both"/>
        <w:rPr>
          <w:rFonts w:ascii="Arial" w:hAnsi="Arial" w:cs="Arial"/>
          <w:lang w:val="mn-MN"/>
        </w:rPr>
      </w:pPr>
    </w:p>
    <w:p w14:paraId="3EC67F33" w14:textId="74C78496" w:rsidR="00327107" w:rsidRDefault="00327107" w:rsidP="002F3A7E">
      <w:pPr>
        <w:pStyle w:val="ListParagraph"/>
        <w:numPr>
          <w:ilvl w:val="1"/>
          <w:numId w:val="33"/>
        </w:numPr>
        <w:tabs>
          <w:tab w:val="left" w:pos="1440"/>
        </w:tabs>
        <w:ind w:hanging="630"/>
        <w:jc w:val="both"/>
        <w:rPr>
          <w:rFonts w:ascii="Arial" w:hAnsi="Arial" w:cs="Arial"/>
          <w:lang w:val="mn-MN"/>
        </w:rPr>
      </w:pPr>
      <w:r>
        <w:rPr>
          <w:rFonts w:ascii="Arial" w:hAnsi="Arial" w:cs="Arial"/>
          <w:lang w:val="mn-MN"/>
        </w:rPr>
        <w:t>“Телевизийн</w:t>
      </w:r>
      <w:r w:rsidRPr="009D6FC4">
        <w:rPr>
          <w:rFonts w:ascii="Arial" w:hAnsi="Arial" w:cs="Arial"/>
          <w:lang w:val="mn-MN"/>
        </w:rPr>
        <w:t xml:space="preserve"> олон с</w:t>
      </w:r>
      <w:r w:rsidRPr="002035A6">
        <w:rPr>
          <w:rFonts w:ascii="Arial" w:hAnsi="Arial" w:cs="Arial"/>
          <w:lang w:val="mn-MN"/>
        </w:rPr>
        <w:t xml:space="preserve">уваг дамжуулах үйлчилгээ” (“олон сувгийг дамжуулах үйлчилгээ” гэдгийг </w:t>
      </w:r>
      <w:r w:rsidRPr="00311332">
        <w:rPr>
          <w:rFonts w:ascii="Arial" w:hAnsi="Arial" w:cs="Arial"/>
          <w:lang w:val="mn-MN"/>
        </w:rPr>
        <w:t>цаашид “ОСДҮЭ” гэх) гэ</w:t>
      </w:r>
      <w:r w:rsidR="00C75C39">
        <w:rPr>
          <w:rFonts w:ascii="Arial" w:hAnsi="Arial" w:cs="Arial"/>
          <w:lang w:val="mn-MN"/>
        </w:rPr>
        <w:t>дэгт</w:t>
      </w:r>
      <w:r w:rsidRPr="00311332">
        <w:rPr>
          <w:rFonts w:ascii="Arial" w:hAnsi="Arial" w:cs="Arial"/>
          <w:lang w:val="mn-MN"/>
        </w:rPr>
        <w:t xml:space="preserve"> өөрийн өмчлөлийн утастай, утасгүй </w:t>
      </w:r>
      <w:r w:rsidRPr="00F91F92">
        <w:rPr>
          <w:rFonts w:ascii="Arial" w:hAnsi="Arial" w:cs="Arial"/>
          <w:lang w:val="mn-MN"/>
        </w:rPr>
        <w:t xml:space="preserve">сүлжээгээр </w:t>
      </w:r>
      <w:r w:rsidR="009457A4" w:rsidRPr="00F91F92">
        <w:rPr>
          <w:rFonts w:ascii="Arial" w:hAnsi="Arial" w:cs="Arial"/>
          <w:lang w:val="mn-MN"/>
        </w:rPr>
        <w:t>р</w:t>
      </w:r>
      <w:r w:rsidRPr="00F91F92">
        <w:rPr>
          <w:rFonts w:ascii="Arial" w:hAnsi="Arial" w:cs="Arial"/>
          <w:lang w:val="mn-MN"/>
        </w:rPr>
        <w:t>адио,телевизийн</w:t>
      </w:r>
      <w:r w:rsidRPr="00311332">
        <w:rPr>
          <w:rFonts w:ascii="Arial" w:hAnsi="Arial" w:cs="Arial"/>
          <w:lang w:val="mn-MN"/>
        </w:rPr>
        <w:t xml:space="preserve"> сувгийг хэрэглэгчдэд гэрээний үндсэн дээр дамжуулан хүргэх</w:t>
      </w:r>
      <w:r w:rsidR="00DB24A1">
        <w:rPr>
          <w:rFonts w:ascii="Arial" w:hAnsi="Arial" w:cs="Arial"/>
          <w:lang w:val="mn-MN"/>
        </w:rPr>
        <w:t xml:space="preserve"> үйлчилгээ</w:t>
      </w:r>
      <w:r w:rsidR="00C75C39">
        <w:rPr>
          <w:rFonts w:ascii="Arial" w:hAnsi="Arial" w:cs="Arial"/>
          <w:lang w:val="mn-MN"/>
        </w:rPr>
        <w:t>г хамааруулж ойлгоно</w:t>
      </w:r>
      <w:r>
        <w:rPr>
          <w:rFonts w:ascii="Arial" w:hAnsi="Arial" w:cs="Arial"/>
          <w:lang w:val="mn-MN"/>
        </w:rPr>
        <w:t>.</w:t>
      </w:r>
    </w:p>
    <w:p w14:paraId="600A8EB5" w14:textId="77777777" w:rsidR="00327107" w:rsidRPr="00311332" w:rsidRDefault="00327107" w:rsidP="00060A3D">
      <w:pPr>
        <w:pStyle w:val="ListParagraph"/>
        <w:ind w:hanging="630"/>
        <w:rPr>
          <w:rFonts w:ascii="Arial" w:hAnsi="Arial" w:cs="Arial"/>
          <w:lang w:val="mn-MN"/>
        </w:rPr>
      </w:pPr>
    </w:p>
    <w:p w14:paraId="37B3CFF3" w14:textId="44D423CF" w:rsidR="00327107" w:rsidRDefault="00327107" w:rsidP="002F3A7E">
      <w:pPr>
        <w:pStyle w:val="ListParagraph"/>
        <w:numPr>
          <w:ilvl w:val="1"/>
          <w:numId w:val="33"/>
        </w:numPr>
        <w:tabs>
          <w:tab w:val="left" w:pos="1440"/>
        </w:tabs>
        <w:ind w:hanging="630"/>
        <w:jc w:val="both"/>
        <w:rPr>
          <w:rFonts w:ascii="Arial" w:hAnsi="Arial" w:cs="Arial"/>
          <w:lang w:val="mn-MN"/>
        </w:rPr>
      </w:pPr>
      <w:r w:rsidRPr="008F479B">
        <w:rPr>
          <w:rFonts w:ascii="Arial" w:hAnsi="Arial" w:cs="Arial"/>
          <w:lang w:val="mn-MN"/>
        </w:rPr>
        <w:t>“Телевиз</w:t>
      </w:r>
      <w:r>
        <w:rPr>
          <w:rFonts w:ascii="Arial" w:hAnsi="Arial" w:cs="Arial"/>
          <w:lang w:val="mn-MN"/>
        </w:rPr>
        <w:t xml:space="preserve">ийн </w:t>
      </w:r>
      <w:r w:rsidRPr="008F479B">
        <w:rPr>
          <w:rFonts w:ascii="Arial" w:hAnsi="Arial" w:cs="Arial"/>
          <w:lang w:val="mn-MN"/>
        </w:rPr>
        <w:t>үйлчилгээ</w:t>
      </w:r>
      <w:r w:rsidR="009E2EA5">
        <w:rPr>
          <w:rFonts w:ascii="Arial" w:hAnsi="Arial" w:cs="Arial"/>
          <w:lang w:val="mn-MN"/>
        </w:rPr>
        <w:t>” гэдэгт</w:t>
      </w:r>
      <w:r w:rsidRPr="008F479B">
        <w:rPr>
          <w:rFonts w:ascii="Arial" w:hAnsi="Arial" w:cs="Arial"/>
          <w:lang w:val="mn-MN"/>
        </w:rPr>
        <w:t xml:space="preserve"> </w:t>
      </w:r>
      <w:r w:rsidRPr="0072066E">
        <w:rPr>
          <w:rFonts w:ascii="Arial" w:hAnsi="Arial" w:cs="Arial"/>
          <w:lang w:val="mn-MN"/>
        </w:rPr>
        <w:t>өөрийн редакцид урьдчилан бэлтгэсэн х</w:t>
      </w:r>
      <w:r w:rsidRPr="008F479B">
        <w:rPr>
          <w:rFonts w:ascii="Arial" w:hAnsi="Arial" w:cs="Arial"/>
          <w:lang w:val="mn-MN"/>
        </w:rPr>
        <w:t xml:space="preserve">өтөлбөрөө </w:t>
      </w:r>
      <w:r>
        <w:rPr>
          <w:rFonts w:ascii="Arial" w:hAnsi="Arial" w:cs="Arial"/>
          <w:lang w:val="mn-MN"/>
        </w:rPr>
        <w:t>радио,телевизийн дамжуулах,</w:t>
      </w:r>
      <w:r w:rsidRPr="0072066E">
        <w:rPr>
          <w:rFonts w:ascii="Arial" w:hAnsi="Arial" w:cs="Arial"/>
          <w:lang w:val="mn-MN"/>
        </w:rPr>
        <w:t xml:space="preserve"> интернэтийн зэрэг</w:t>
      </w:r>
      <w:r w:rsidR="00991F2B">
        <w:rPr>
          <w:rFonts w:ascii="Arial" w:hAnsi="Arial" w:cs="Arial"/>
          <w:lang w:val="mn-MN"/>
        </w:rPr>
        <w:t xml:space="preserve"> мэдээлэл, холбооны сүлжээ, төх</w:t>
      </w:r>
      <w:r w:rsidRPr="0072066E">
        <w:rPr>
          <w:rFonts w:ascii="Arial" w:hAnsi="Arial" w:cs="Arial"/>
          <w:lang w:val="mn-MN"/>
        </w:rPr>
        <w:t xml:space="preserve">өөрөмж ашиглан нэг төвөөс  </w:t>
      </w:r>
      <w:r w:rsidRPr="008F479B">
        <w:rPr>
          <w:rFonts w:ascii="Arial" w:hAnsi="Arial" w:cs="Arial"/>
          <w:lang w:val="mn-MN"/>
        </w:rPr>
        <w:t xml:space="preserve">олон нийтэд </w:t>
      </w:r>
      <w:r w:rsidRPr="00AB0C36">
        <w:rPr>
          <w:rFonts w:ascii="Arial" w:hAnsi="Arial" w:cs="Arial"/>
          <w:lang w:val="mn-MN"/>
        </w:rPr>
        <w:t>нэгэн зэрэг</w:t>
      </w:r>
      <w:r w:rsidRPr="008F479B">
        <w:rPr>
          <w:rFonts w:ascii="Arial" w:hAnsi="Arial" w:cs="Arial"/>
          <w:lang w:val="mn-MN"/>
        </w:rPr>
        <w:t xml:space="preserve"> хүргэх</w:t>
      </w:r>
      <w:r w:rsidR="009E2EA5">
        <w:rPr>
          <w:rFonts w:ascii="Arial" w:hAnsi="Arial" w:cs="Arial"/>
          <w:lang w:val="mn-MN"/>
        </w:rPr>
        <w:t xml:space="preserve"> дараах</w:t>
      </w:r>
      <w:r w:rsidRPr="00A6658C">
        <w:rPr>
          <w:rFonts w:ascii="Arial" w:hAnsi="Arial" w:cs="Arial"/>
          <w:lang w:val="mn-MN"/>
        </w:rPr>
        <w:t xml:space="preserve"> </w:t>
      </w:r>
      <w:r w:rsidR="00C75C39">
        <w:rPr>
          <w:rFonts w:ascii="Arial" w:hAnsi="Arial" w:cs="Arial"/>
          <w:lang w:val="mn-MN"/>
        </w:rPr>
        <w:t>үйлчилгээ</w:t>
      </w:r>
      <w:r w:rsidR="009E2EA5">
        <w:rPr>
          <w:rFonts w:ascii="Arial" w:hAnsi="Arial" w:cs="Arial"/>
          <w:lang w:val="mn-MN"/>
        </w:rPr>
        <w:t>нүүд хамаарна</w:t>
      </w:r>
      <w:r w:rsidRPr="00A6658C">
        <w:rPr>
          <w:rFonts w:ascii="Arial" w:hAnsi="Arial" w:cs="Arial"/>
          <w:lang w:val="mn-MN"/>
        </w:rPr>
        <w:t>.</w:t>
      </w:r>
    </w:p>
    <w:p w14:paraId="083D6390" w14:textId="77777777" w:rsidR="00327107" w:rsidRDefault="00327107" w:rsidP="00327107">
      <w:pPr>
        <w:pStyle w:val="ListParagraph"/>
        <w:tabs>
          <w:tab w:val="left" w:pos="1440"/>
        </w:tabs>
        <w:jc w:val="both"/>
        <w:rPr>
          <w:rFonts w:ascii="Arial" w:hAnsi="Arial" w:cs="Arial"/>
          <w:lang w:val="mn-MN"/>
        </w:rPr>
      </w:pPr>
    </w:p>
    <w:p w14:paraId="36214D53" w14:textId="70247D15" w:rsidR="00327107" w:rsidRDefault="00327107" w:rsidP="002F3A7E">
      <w:pPr>
        <w:pStyle w:val="ListParagraph"/>
        <w:numPr>
          <w:ilvl w:val="2"/>
          <w:numId w:val="33"/>
        </w:numPr>
        <w:tabs>
          <w:tab w:val="left" w:pos="1530"/>
        </w:tabs>
        <w:ind w:left="1440" w:hanging="810"/>
        <w:jc w:val="both"/>
        <w:rPr>
          <w:rFonts w:ascii="Arial" w:hAnsi="Arial" w:cs="Arial"/>
          <w:color w:val="365F91" w:themeColor="accent1" w:themeShade="BF"/>
          <w:lang w:val="mn-MN"/>
        </w:rPr>
      </w:pPr>
      <w:r w:rsidRPr="00ED57CC">
        <w:rPr>
          <w:rFonts w:ascii="Arial" w:hAnsi="Arial" w:cs="Arial"/>
          <w:color w:val="365F91" w:themeColor="accent1" w:themeShade="BF"/>
          <w:lang w:val="mn-MN"/>
        </w:rPr>
        <w:t xml:space="preserve">Тухайн орон нутгийн телевиз </w:t>
      </w:r>
      <w:r w:rsidRPr="00ED57CC">
        <w:rPr>
          <w:rFonts w:ascii="Arial" w:hAnsi="Arial" w:cs="Arial"/>
          <w:color w:val="365F91" w:themeColor="accent1" w:themeShade="BF"/>
          <w:lang w:val="en-GB"/>
        </w:rPr>
        <w:t>(</w:t>
      </w:r>
      <w:r w:rsidRPr="00ED57CC">
        <w:rPr>
          <w:rFonts w:ascii="Arial" w:hAnsi="Arial" w:cs="Arial"/>
          <w:color w:val="365F91" w:themeColor="accent1" w:themeShade="BF"/>
          <w:lang w:val="mn-MN"/>
        </w:rPr>
        <w:t>Улаанбаатар хот, орон нутгийн</w:t>
      </w:r>
      <w:r w:rsidRPr="00ED57CC">
        <w:rPr>
          <w:rFonts w:ascii="Arial" w:hAnsi="Arial" w:cs="Arial"/>
          <w:color w:val="365F91" w:themeColor="accent1" w:themeShade="BF"/>
          <w:lang w:val="en-GB"/>
        </w:rPr>
        <w:t xml:space="preserve">) </w:t>
      </w:r>
      <w:r w:rsidRPr="00ED57CC">
        <w:rPr>
          <w:rFonts w:ascii="Arial" w:hAnsi="Arial" w:cs="Arial"/>
          <w:color w:val="365F91" w:themeColor="accent1" w:themeShade="BF"/>
          <w:lang w:val="mn-MN"/>
        </w:rPr>
        <w:t>гэ</w:t>
      </w:r>
      <w:r w:rsidR="009457A4">
        <w:rPr>
          <w:rFonts w:ascii="Arial" w:hAnsi="Arial" w:cs="Arial"/>
          <w:color w:val="365F91" w:themeColor="accent1" w:themeShade="BF"/>
          <w:lang w:val="mn-MN"/>
        </w:rPr>
        <w:t>дэг нь</w:t>
      </w:r>
      <w:r w:rsidRPr="00ED57CC">
        <w:rPr>
          <w:rFonts w:ascii="Arial" w:hAnsi="Arial" w:cs="Arial"/>
          <w:color w:val="365F91" w:themeColor="accent1" w:themeShade="BF"/>
          <w:lang w:val="mn-MN"/>
        </w:rPr>
        <w:t xml:space="preserve"> өөрийн редакцид </w:t>
      </w:r>
      <w:r w:rsidRPr="00ED57CC">
        <w:rPr>
          <w:rFonts w:ascii="Arial" w:hAnsi="Arial" w:cs="Arial"/>
          <w:color w:val="365F91" w:themeColor="accent1" w:themeShade="BF"/>
          <w:lang w:val="mn-MN"/>
        </w:rPr>
        <w:lastRenderedPageBreak/>
        <w:t>урьдчилан бэлтгэсэн хөтөлбөрөө тухайн хамрах хүрээнд дамжуулан хүр</w:t>
      </w:r>
      <w:r w:rsidR="007623F2">
        <w:rPr>
          <w:rFonts w:ascii="Arial" w:hAnsi="Arial" w:cs="Arial"/>
          <w:color w:val="365F91" w:themeColor="accent1" w:themeShade="BF"/>
          <w:lang w:val="mn-MN"/>
        </w:rPr>
        <w:t>гэж</w:t>
      </w:r>
      <w:r w:rsidRPr="00ED57CC">
        <w:rPr>
          <w:rFonts w:ascii="Arial" w:hAnsi="Arial" w:cs="Arial"/>
          <w:color w:val="365F91" w:themeColor="accent1" w:themeShade="BF"/>
          <w:lang w:val="mn-MN"/>
        </w:rPr>
        <w:t xml:space="preserve"> байгаа телевизийн үйлчилгээ</w:t>
      </w:r>
      <w:r w:rsidR="009457A4">
        <w:rPr>
          <w:rFonts w:ascii="Arial" w:hAnsi="Arial" w:cs="Arial"/>
          <w:color w:val="365F91" w:themeColor="accent1" w:themeShade="BF"/>
          <w:lang w:val="mn-MN"/>
        </w:rPr>
        <w:t xml:space="preserve"> болно.</w:t>
      </w:r>
    </w:p>
    <w:p w14:paraId="015743B1" w14:textId="77777777" w:rsidR="00ED57CC" w:rsidRPr="00ED57CC" w:rsidRDefault="00ED57CC" w:rsidP="00ED57CC">
      <w:pPr>
        <w:pStyle w:val="ListParagraph"/>
        <w:tabs>
          <w:tab w:val="left" w:pos="1530"/>
        </w:tabs>
        <w:ind w:left="1440"/>
        <w:jc w:val="both"/>
        <w:rPr>
          <w:rFonts w:ascii="Arial" w:hAnsi="Arial" w:cs="Arial"/>
          <w:color w:val="365F91" w:themeColor="accent1" w:themeShade="BF"/>
          <w:lang w:val="mn-MN"/>
        </w:rPr>
      </w:pPr>
    </w:p>
    <w:p w14:paraId="0AF08C86" w14:textId="7F8CCEA1" w:rsidR="00ED57CC" w:rsidRDefault="009457A4" w:rsidP="00097C8A">
      <w:pPr>
        <w:pStyle w:val="ListParagraph"/>
        <w:numPr>
          <w:ilvl w:val="2"/>
          <w:numId w:val="33"/>
        </w:numPr>
        <w:tabs>
          <w:tab w:val="left" w:pos="1530"/>
        </w:tabs>
        <w:ind w:left="1440" w:hanging="810"/>
        <w:jc w:val="both"/>
        <w:rPr>
          <w:rFonts w:ascii="Arial" w:hAnsi="Arial" w:cs="Arial"/>
          <w:color w:val="365F91" w:themeColor="accent1" w:themeShade="BF"/>
          <w:lang w:val="mn-MN"/>
        </w:rPr>
      </w:pPr>
      <w:r w:rsidRPr="009457A4">
        <w:rPr>
          <w:rFonts w:ascii="Arial" w:hAnsi="Arial" w:cs="Arial"/>
          <w:color w:val="365F91" w:themeColor="accent1" w:themeShade="BF"/>
          <w:lang w:val="mn-MN"/>
        </w:rPr>
        <w:t>“Төлбөрт суваг” гэж</w:t>
      </w:r>
      <w:r w:rsidR="0065566A" w:rsidRPr="009457A4">
        <w:rPr>
          <w:rFonts w:ascii="Arial" w:hAnsi="Arial" w:cs="Arial"/>
          <w:color w:val="365F91" w:themeColor="accent1" w:themeShade="BF"/>
          <w:lang w:val="mn-MN"/>
        </w:rPr>
        <w:t xml:space="preserve"> </w:t>
      </w:r>
      <w:r w:rsidR="00EA427C" w:rsidRPr="009457A4">
        <w:rPr>
          <w:rFonts w:ascii="Arial" w:hAnsi="Arial" w:cs="Arial"/>
          <w:color w:val="365F91" w:themeColor="accent1" w:themeShade="BF"/>
          <w:lang w:val="mn-MN"/>
        </w:rPr>
        <w:t xml:space="preserve">хэрэглэгч тухайн сувгийг сонгон, </w:t>
      </w:r>
      <w:r w:rsidR="0065566A" w:rsidRPr="009457A4">
        <w:rPr>
          <w:rFonts w:ascii="Arial" w:hAnsi="Arial" w:cs="Arial"/>
          <w:color w:val="365F91" w:themeColor="accent1" w:themeShade="BF"/>
          <w:lang w:val="mn-MN"/>
        </w:rPr>
        <w:t xml:space="preserve">ОСДҮЭ-р дамжуулан </w:t>
      </w:r>
      <w:r w:rsidR="00F84647" w:rsidRPr="009457A4">
        <w:rPr>
          <w:rFonts w:ascii="Arial" w:hAnsi="Arial" w:cs="Arial"/>
          <w:color w:val="365F91" w:themeColor="accent1" w:themeShade="BF"/>
          <w:lang w:val="mn-MN"/>
        </w:rPr>
        <w:t xml:space="preserve"> </w:t>
      </w:r>
      <w:r w:rsidR="00EA427C" w:rsidRPr="009457A4">
        <w:rPr>
          <w:rFonts w:ascii="Arial" w:hAnsi="Arial" w:cs="Arial"/>
          <w:color w:val="365F91" w:themeColor="accent1" w:themeShade="BF"/>
          <w:lang w:val="mn-MN"/>
        </w:rPr>
        <w:t xml:space="preserve">төлбөр төлснөөр </w:t>
      </w:r>
      <w:r w:rsidR="00991F2B" w:rsidRPr="009457A4">
        <w:rPr>
          <w:rFonts w:ascii="Arial" w:hAnsi="Arial" w:cs="Arial"/>
          <w:color w:val="365F91" w:themeColor="accent1" w:themeShade="BF"/>
          <w:lang w:val="mn-MN"/>
        </w:rPr>
        <w:t>идэвхжих</w:t>
      </w:r>
      <w:r w:rsidR="0065566A" w:rsidRPr="009457A4">
        <w:rPr>
          <w:rFonts w:ascii="Arial" w:hAnsi="Arial" w:cs="Arial"/>
          <w:color w:val="365F91" w:themeColor="accent1" w:themeShade="BF"/>
          <w:lang w:val="mn-MN"/>
        </w:rPr>
        <w:t xml:space="preserve"> телевизийн үйлчилгэ</w:t>
      </w:r>
      <w:r w:rsidR="00F84647" w:rsidRPr="009457A4">
        <w:rPr>
          <w:rFonts w:ascii="Arial" w:hAnsi="Arial" w:cs="Arial"/>
          <w:color w:val="365F91" w:themeColor="accent1" w:themeShade="BF"/>
          <w:lang w:val="mn-MN"/>
        </w:rPr>
        <w:t>э</w:t>
      </w:r>
      <w:r w:rsidRPr="009457A4">
        <w:rPr>
          <w:rFonts w:ascii="Arial" w:hAnsi="Arial" w:cs="Arial"/>
          <w:color w:val="365F91" w:themeColor="accent1" w:themeShade="BF"/>
          <w:lang w:val="mn-MN"/>
        </w:rPr>
        <w:t xml:space="preserve"> </w:t>
      </w:r>
      <w:r>
        <w:rPr>
          <w:rFonts w:ascii="Arial" w:hAnsi="Arial" w:cs="Arial"/>
          <w:color w:val="365F91" w:themeColor="accent1" w:themeShade="BF"/>
          <w:lang w:val="mn-MN"/>
        </w:rPr>
        <w:t>болно.</w:t>
      </w:r>
    </w:p>
    <w:p w14:paraId="6F58EAF2" w14:textId="77777777" w:rsidR="009457A4" w:rsidRPr="009457A4" w:rsidRDefault="009457A4" w:rsidP="009457A4">
      <w:pPr>
        <w:pStyle w:val="ListParagraph"/>
        <w:rPr>
          <w:rFonts w:ascii="Arial" w:hAnsi="Arial" w:cs="Arial"/>
          <w:color w:val="365F91" w:themeColor="accent1" w:themeShade="BF"/>
          <w:lang w:val="mn-MN"/>
        </w:rPr>
      </w:pPr>
    </w:p>
    <w:p w14:paraId="65DF0D32" w14:textId="7D458DE4" w:rsidR="00327107" w:rsidRPr="00212660" w:rsidRDefault="00327107" w:rsidP="002F3A7E">
      <w:pPr>
        <w:pStyle w:val="ListParagraph"/>
        <w:numPr>
          <w:ilvl w:val="2"/>
          <w:numId w:val="33"/>
        </w:numPr>
        <w:tabs>
          <w:tab w:val="left" w:pos="1530"/>
        </w:tabs>
        <w:ind w:left="1440" w:hanging="810"/>
        <w:jc w:val="both"/>
        <w:rPr>
          <w:rFonts w:ascii="Arial" w:hAnsi="Arial" w:cs="Arial"/>
          <w:color w:val="365F91" w:themeColor="accent1" w:themeShade="BF"/>
          <w:lang w:val="mn-MN"/>
        </w:rPr>
      </w:pPr>
      <w:r w:rsidRPr="00212660">
        <w:rPr>
          <w:rFonts w:ascii="Arial" w:hAnsi="Arial" w:cs="Arial"/>
          <w:color w:val="365F91" w:themeColor="accent1" w:themeShade="BF"/>
          <w:lang w:val="mn-MN"/>
        </w:rPr>
        <w:t xml:space="preserve">Теле-худалдааны суваг гэж бараа, бүтээгдэхүүнийг өөрийн хөтөлбөрөөр  нийтэд сурталчлан, үзэгчдээс захиалга авч, гарт хүргэх худалдаа эрхлэх зорилго бүхий телевизийн үйлчилгээ </w:t>
      </w:r>
      <w:r w:rsidR="003C2D11">
        <w:rPr>
          <w:rFonts w:ascii="Arial" w:hAnsi="Arial" w:cs="Arial"/>
          <w:color w:val="365F91" w:themeColor="accent1" w:themeShade="BF"/>
          <w:lang w:val="mn-MN"/>
        </w:rPr>
        <w:t>болно.</w:t>
      </w:r>
      <w:r w:rsidRPr="00212660">
        <w:rPr>
          <w:rFonts w:ascii="Arial" w:hAnsi="Arial" w:cs="Arial"/>
          <w:color w:val="365F91" w:themeColor="accent1" w:themeShade="BF"/>
          <w:lang w:val="mn-MN"/>
        </w:rPr>
        <w:t xml:space="preserve"> </w:t>
      </w:r>
    </w:p>
    <w:p w14:paraId="390A21DD" w14:textId="77777777" w:rsidR="00327107" w:rsidRPr="00532912" w:rsidRDefault="00327107" w:rsidP="00327107">
      <w:pPr>
        <w:pStyle w:val="ListParagraph"/>
        <w:rPr>
          <w:rFonts w:ascii="Arial" w:hAnsi="Arial" w:cs="Arial"/>
          <w:color w:val="943634" w:themeColor="accent2" w:themeShade="BF"/>
          <w:lang w:val="mn-MN"/>
        </w:rPr>
      </w:pPr>
    </w:p>
    <w:p w14:paraId="54C1E7F0" w14:textId="7535F984" w:rsidR="00327107" w:rsidRPr="009457A4" w:rsidRDefault="00327107" w:rsidP="00327107">
      <w:pPr>
        <w:pStyle w:val="ListParagraph"/>
        <w:tabs>
          <w:tab w:val="left" w:pos="1440"/>
        </w:tabs>
        <w:jc w:val="both"/>
        <w:rPr>
          <w:rFonts w:ascii="Arial" w:hAnsi="Arial" w:cs="Arial"/>
          <w:i/>
          <w:color w:val="FF0000"/>
          <w:sz w:val="22"/>
          <w:lang w:val="en-GB"/>
        </w:rPr>
      </w:pPr>
      <w:r w:rsidRPr="009457A4">
        <w:rPr>
          <w:rFonts w:ascii="Arial" w:hAnsi="Arial" w:cs="Arial"/>
          <w:i/>
          <w:color w:val="FF0000"/>
          <w:sz w:val="22"/>
          <w:lang w:val="en-GB"/>
        </w:rPr>
        <w:t>(</w:t>
      </w:r>
      <w:r w:rsidRPr="009457A4">
        <w:rPr>
          <w:rFonts w:ascii="Arial" w:hAnsi="Arial" w:cs="Arial"/>
          <w:i/>
          <w:color w:val="FF0000"/>
          <w:sz w:val="22"/>
          <w:lang w:val="mn-MN"/>
        </w:rPr>
        <w:t>Өргөн нэвтрүүлгийн телевиз,</w:t>
      </w:r>
      <w:r w:rsidR="009457A4" w:rsidRPr="009457A4">
        <w:rPr>
          <w:rFonts w:ascii="Arial" w:hAnsi="Arial" w:cs="Arial"/>
          <w:i/>
          <w:color w:val="FF0000"/>
          <w:sz w:val="22"/>
          <w:lang w:val="mn-MN"/>
        </w:rPr>
        <w:t xml:space="preserve"> </w:t>
      </w:r>
      <w:r w:rsidRPr="009457A4">
        <w:rPr>
          <w:rFonts w:ascii="Arial" w:hAnsi="Arial" w:cs="Arial"/>
          <w:i/>
          <w:color w:val="FF0000"/>
          <w:sz w:val="22"/>
          <w:lang w:val="mn-MN"/>
        </w:rPr>
        <w:t>суваг гэсэн ялгаатай ангиллыг өөрчилж, Өргөн нэвтрүүлгийн тухай хуулийн төсөлд оруулсан нэр томъёо</w:t>
      </w:r>
      <w:r w:rsidR="004E73EE">
        <w:rPr>
          <w:rFonts w:ascii="Arial" w:hAnsi="Arial" w:cs="Arial"/>
          <w:i/>
          <w:color w:val="FF0000"/>
          <w:sz w:val="22"/>
          <w:lang w:val="mn-MN"/>
        </w:rPr>
        <w:t>той нийцүүлэв</w:t>
      </w:r>
      <w:r w:rsidRPr="009457A4">
        <w:rPr>
          <w:rFonts w:ascii="Arial" w:hAnsi="Arial" w:cs="Arial"/>
          <w:i/>
          <w:color w:val="FF0000"/>
          <w:sz w:val="22"/>
          <w:lang w:val="en-GB"/>
        </w:rPr>
        <w:t>)</w:t>
      </w:r>
    </w:p>
    <w:p w14:paraId="4A60E18A" w14:textId="5924EDFE" w:rsidR="00327107" w:rsidRPr="00C75C39" w:rsidRDefault="00327107" w:rsidP="0065566A">
      <w:pPr>
        <w:pStyle w:val="ListParagraph"/>
        <w:tabs>
          <w:tab w:val="left" w:pos="1440"/>
        </w:tabs>
        <w:ind w:left="540"/>
        <w:jc w:val="both"/>
        <w:rPr>
          <w:rFonts w:cs="Arial"/>
          <w:highlight w:val="yellow"/>
          <w:lang w:val="mn-MN"/>
        </w:rPr>
      </w:pPr>
    </w:p>
    <w:p w14:paraId="01B93CE2" w14:textId="00D34E98" w:rsidR="00327107" w:rsidRPr="00A6658C" w:rsidRDefault="00327107" w:rsidP="002F3A7E">
      <w:pPr>
        <w:pStyle w:val="ListParagraph"/>
        <w:numPr>
          <w:ilvl w:val="1"/>
          <w:numId w:val="33"/>
        </w:numPr>
        <w:tabs>
          <w:tab w:val="left" w:pos="1440"/>
        </w:tabs>
        <w:jc w:val="both"/>
        <w:rPr>
          <w:rFonts w:ascii="Arial" w:hAnsi="Arial" w:cs="Arial"/>
          <w:lang w:val="mn-MN"/>
        </w:rPr>
      </w:pPr>
      <w:r w:rsidRPr="00A06A05">
        <w:rPr>
          <w:rFonts w:ascii="Arial" w:hAnsi="Arial" w:cs="Arial"/>
          <w:lang w:val="mn-MN"/>
        </w:rPr>
        <w:t>“Радио</w:t>
      </w:r>
      <w:r>
        <w:rPr>
          <w:rFonts w:ascii="Arial" w:hAnsi="Arial" w:cs="Arial"/>
          <w:lang w:val="mn-MN"/>
        </w:rPr>
        <w:t>гийн үйлчилгээ</w:t>
      </w:r>
      <w:r w:rsidRPr="00A06A05">
        <w:rPr>
          <w:rFonts w:ascii="Arial" w:hAnsi="Arial" w:cs="Arial"/>
          <w:lang w:val="mn-MN"/>
        </w:rPr>
        <w:t>” гэ</w:t>
      </w:r>
      <w:r w:rsidR="003C2D11">
        <w:rPr>
          <w:rFonts w:ascii="Arial" w:hAnsi="Arial" w:cs="Arial"/>
          <w:lang w:val="mn-MN"/>
        </w:rPr>
        <w:t>дэгт</w:t>
      </w:r>
      <w:r w:rsidRPr="00A06A05">
        <w:rPr>
          <w:rFonts w:ascii="Arial" w:hAnsi="Arial" w:cs="Arial"/>
          <w:lang w:val="mn-MN"/>
        </w:rPr>
        <w:t xml:space="preserve"> </w:t>
      </w:r>
      <w:r w:rsidRPr="00A6658C">
        <w:rPr>
          <w:rFonts w:ascii="Arial" w:hAnsi="Arial" w:cs="Arial"/>
          <w:lang w:val="mn-MN"/>
        </w:rPr>
        <w:t>өөрийн редакцид</w:t>
      </w:r>
      <w:r>
        <w:rPr>
          <w:rFonts w:ascii="Arial" w:hAnsi="Arial" w:cs="Arial"/>
          <w:lang w:val="mn-MN"/>
        </w:rPr>
        <w:t xml:space="preserve"> </w:t>
      </w:r>
      <w:r w:rsidRPr="00A6658C">
        <w:rPr>
          <w:rFonts w:ascii="Arial" w:hAnsi="Arial" w:cs="Arial"/>
          <w:lang w:val="mn-MN"/>
        </w:rPr>
        <w:t>урьдчилан</w:t>
      </w:r>
      <w:r>
        <w:rPr>
          <w:rFonts w:ascii="Arial" w:hAnsi="Arial" w:cs="Arial"/>
          <w:lang w:val="mn-MN"/>
        </w:rPr>
        <w:t xml:space="preserve"> </w:t>
      </w:r>
      <w:r w:rsidRPr="00A06A05">
        <w:rPr>
          <w:rFonts w:ascii="Arial" w:hAnsi="Arial" w:cs="Arial"/>
          <w:lang w:val="mn-MN"/>
        </w:rPr>
        <w:t>бэлтгэсэн үг, дуутай агуулг</w:t>
      </w:r>
      <w:r>
        <w:rPr>
          <w:rFonts w:ascii="Arial" w:hAnsi="Arial" w:cs="Arial"/>
          <w:lang w:val="mn-MN"/>
        </w:rPr>
        <w:t>а бүхий хөтөлбөрөө</w:t>
      </w:r>
      <w:r w:rsidRPr="00A06A05">
        <w:rPr>
          <w:rFonts w:ascii="Arial" w:hAnsi="Arial" w:cs="Arial"/>
          <w:lang w:val="mn-MN"/>
        </w:rPr>
        <w:t xml:space="preserve"> радио давтамж ашиглан</w:t>
      </w:r>
      <w:r>
        <w:rPr>
          <w:rFonts w:ascii="Arial" w:hAnsi="Arial" w:cs="Arial"/>
          <w:lang w:val="mn-MN"/>
        </w:rPr>
        <w:t>,</w:t>
      </w:r>
      <w:r w:rsidRPr="00A06A05">
        <w:rPr>
          <w:rFonts w:ascii="Arial" w:hAnsi="Arial" w:cs="Arial"/>
          <w:lang w:val="mn-MN"/>
        </w:rPr>
        <w:t xml:space="preserve"> </w:t>
      </w:r>
      <w:r w:rsidRPr="00532912">
        <w:rPr>
          <w:rFonts w:ascii="Arial" w:hAnsi="Arial" w:cs="Arial"/>
          <w:color w:val="365F91" w:themeColor="accent1" w:themeShade="BF"/>
          <w:lang w:val="mn-MN"/>
        </w:rPr>
        <w:t xml:space="preserve">радио,телевизийн дамжуулах </w:t>
      </w:r>
      <w:r w:rsidRPr="00A06A05">
        <w:rPr>
          <w:rFonts w:ascii="Arial" w:hAnsi="Arial" w:cs="Arial"/>
          <w:lang w:val="mn-MN"/>
        </w:rPr>
        <w:t>сүлжээгээр дамжуулан</w:t>
      </w:r>
      <w:r>
        <w:rPr>
          <w:rFonts w:ascii="Arial" w:hAnsi="Arial" w:cs="Arial"/>
          <w:lang w:val="en-GB"/>
        </w:rPr>
        <w:t xml:space="preserve"> </w:t>
      </w:r>
      <w:r w:rsidRPr="004A4E56">
        <w:rPr>
          <w:rFonts w:ascii="Arial" w:hAnsi="Arial" w:cs="Arial"/>
          <w:color w:val="4F6228" w:themeColor="accent3" w:themeShade="80"/>
          <w:lang w:val="mn-MN"/>
        </w:rPr>
        <w:t xml:space="preserve"> </w:t>
      </w:r>
      <w:r w:rsidRPr="00532912">
        <w:rPr>
          <w:rFonts w:ascii="Arial" w:hAnsi="Arial" w:cs="Arial"/>
          <w:color w:val="365F91" w:themeColor="accent1" w:themeShade="BF"/>
          <w:lang w:val="mn-MN"/>
        </w:rPr>
        <w:t xml:space="preserve">нэг төвөөс  нийтэд нэгэн зэрэг хүргэх  </w:t>
      </w:r>
      <w:r w:rsidRPr="00A06A05">
        <w:rPr>
          <w:rFonts w:ascii="Arial" w:hAnsi="Arial" w:cs="Arial"/>
          <w:lang w:val="mn-MN"/>
        </w:rPr>
        <w:t>үйлчилгээг х</w:t>
      </w:r>
      <w:r w:rsidR="003C2D11">
        <w:rPr>
          <w:rFonts w:ascii="Arial" w:hAnsi="Arial" w:cs="Arial"/>
          <w:lang w:val="mn-MN"/>
        </w:rPr>
        <w:t>амааруулж ойлгоно</w:t>
      </w:r>
      <w:r w:rsidRPr="00A06A05">
        <w:rPr>
          <w:rFonts w:ascii="Arial" w:hAnsi="Arial" w:cs="Arial"/>
          <w:lang w:val="mn-MN"/>
        </w:rPr>
        <w:t xml:space="preserve">. </w:t>
      </w:r>
    </w:p>
    <w:p w14:paraId="3A616419" w14:textId="77777777" w:rsidR="00327107" w:rsidRPr="00A6658C" w:rsidRDefault="00327107" w:rsidP="00ED57CC">
      <w:pPr>
        <w:pStyle w:val="ListParagraph"/>
        <w:tabs>
          <w:tab w:val="left" w:pos="1440"/>
        </w:tabs>
        <w:ind w:hanging="720"/>
        <w:jc w:val="both"/>
        <w:rPr>
          <w:rFonts w:ascii="Arial" w:hAnsi="Arial" w:cs="Arial"/>
          <w:lang w:val="mn-MN"/>
        </w:rPr>
      </w:pPr>
    </w:p>
    <w:p w14:paraId="4549DD30" w14:textId="4AC6EF3C" w:rsidR="00327107" w:rsidRPr="003C2D11" w:rsidRDefault="007623F2" w:rsidP="002F3A7E">
      <w:pPr>
        <w:pStyle w:val="ListParagraph"/>
        <w:numPr>
          <w:ilvl w:val="1"/>
          <w:numId w:val="33"/>
        </w:numPr>
        <w:tabs>
          <w:tab w:val="left" w:pos="1440"/>
        </w:tabs>
        <w:jc w:val="both"/>
        <w:rPr>
          <w:rFonts w:ascii="Arial" w:hAnsi="Arial" w:cs="Arial"/>
          <w:i/>
          <w:color w:val="FF0000"/>
          <w:sz w:val="22"/>
          <w:lang w:val="mn-MN"/>
        </w:rPr>
      </w:pPr>
      <w:r>
        <w:rPr>
          <w:rFonts w:ascii="Arial" w:hAnsi="Arial" w:cs="Arial"/>
          <w:color w:val="365F91" w:themeColor="accent1" w:themeShade="BF"/>
          <w:lang w:val="mn-MN"/>
        </w:rPr>
        <w:t>“</w:t>
      </w:r>
      <w:r w:rsidR="003C2D11">
        <w:rPr>
          <w:rFonts w:ascii="Arial" w:hAnsi="Arial" w:cs="Arial"/>
          <w:color w:val="365F91" w:themeColor="accent1" w:themeShade="BF"/>
          <w:lang w:val="mn-MN"/>
        </w:rPr>
        <w:t>С</w:t>
      </w:r>
      <w:r w:rsidR="00327107" w:rsidRPr="008D244D">
        <w:rPr>
          <w:rFonts w:ascii="Arial" w:hAnsi="Arial" w:cs="Arial"/>
          <w:color w:val="365F91" w:themeColor="accent1" w:themeShade="BF"/>
          <w:lang w:val="mn-MN"/>
        </w:rPr>
        <w:t>уваг</w:t>
      </w:r>
      <w:r>
        <w:rPr>
          <w:rFonts w:ascii="Arial" w:hAnsi="Arial" w:cs="Arial"/>
          <w:color w:val="365F91" w:themeColor="accent1" w:themeShade="BF"/>
          <w:lang w:val="mn-MN"/>
        </w:rPr>
        <w:t>”</w:t>
      </w:r>
      <w:r w:rsidR="0017770D">
        <w:rPr>
          <w:rFonts w:ascii="Arial" w:hAnsi="Arial" w:cs="Arial"/>
          <w:color w:val="365F91" w:themeColor="accent1" w:themeShade="BF"/>
          <w:lang w:val="mn-MN"/>
        </w:rPr>
        <w:t xml:space="preserve"> гэдэг нь</w:t>
      </w:r>
      <w:r w:rsidR="003C2D11">
        <w:rPr>
          <w:rFonts w:ascii="Arial" w:hAnsi="Arial" w:cs="Arial"/>
          <w:color w:val="365F91" w:themeColor="accent1" w:themeShade="BF"/>
          <w:lang w:val="mn-MN"/>
        </w:rPr>
        <w:t xml:space="preserve"> </w:t>
      </w:r>
      <w:r w:rsidR="00327107" w:rsidRPr="008D244D">
        <w:rPr>
          <w:rFonts w:ascii="Arial" w:hAnsi="Arial" w:cs="Arial"/>
          <w:color w:val="365F91" w:themeColor="accent1" w:themeShade="BF"/>
          <w:lang w:val="mn-MN"/>
        </w:rPr>
        <w:t>радио, телевизийн хөтөлбөрийг дамжуулах сүлжээний багтаамжийн нэгж</w:t>
      </w:r>
      <w:r w:rsidR="0017770D">
        <w:rPr>
          <w:rFonts w:ascii="Arial" w:hAnsi="Arial" w:cs="Arial"/>
          <w:color w:val="365F91" w:themeColor="accent1" w:themeShade="BF"/>
          <w:lang w:val="mn-MN"/>
        </w:rPr>
        <w:t xml:space="preserve"> юм</w:t>
      </w:r>
      <w:r w:rsidR="003C2D11">
        <w:rPr>
          <w:rFonts w:ascii="Arial" w:hAnsi="Arial" w:cs="Arial"/>
          <w:color w:val="365F91" w:themeColor="accent1" w:themeShade="BF"/>
          <w:lang w:val="mn-MN"/>
        </w:rPr>
        <w:t>.</w:t>
      </w:r>
      <w:r w:rsidR="00327107">
        <w:rPr>
          <w:rFonts w:ascii="Arial" w:hAnsi="Arial" w:cs="Arial"/>
          <w:lang w:val="mn-MN"/>
        </w:rPr>
        <w:t xml:space="preserve"> </w:t>
      </w:r>
      <w:r w:rsidR="00327107" w:rsidRPr="003C2D11">
        <w:rPr>
          <w:rFonts w:ascii="Arial" w:hAnsi="Arial" w:cs="Arial"/>
          <w:i/>
          <w:color w:val="FF0000"/>
          <w:sz w:val="22"/>
          <w:lang w:val="en-GB"/>
        </w:rPr>
        <w:t>(</w:t>
      </w:r>
      <w:r w:rsidR="00327107" w:rsidRPr="003C2D11">
        <w:rPr>
          <w:rFonts w:ascii="Arial" w:hAnsi="Arial" w:cs="Arial"/>
          <w:i/>
          <w:color w:val="FF0000"/>
          <w:sz w:val="22"/>
          <w:lang w:val="mn-MN"/>
        </w:rPr>
        <w:t>өмнөх суваг гэсэн тодорхойлолтыг хасч, шинэ утгаар оруулав</w:t>
      </w:r>
      <w:r w:rsidR="00327107" w:rsidRPr="003C2D11">
        <w:rPr>
          <w:rFonts w:ascii="Arial" w:hAnsi="Arial" w:cs="Arial"/>
          <w:i/>
          <w:color w:val="FF0000"/>
          <w:sz w:val="22"/>
          <w:lang w:val="en-GB"/>
        </w:rPr>
        <w:t>)</w:t>
      </w:r>
    </w:p>
    <w:p w14:paraId="3DB75D91" w14:textId="77777777" w:rsidR="00327107" w:rsidRPr="00EB5FA4" w:rsidRDefault="00327107" w:rsidP="00ED57CC">
      <w:pPr>
        <w:pStyle w:val="ListParagraph"/>
        <w:ind w:hanging="720"/>
        <w:rPr>
          <w:rFonts w:ascii="Arial" w:hAnsi="Arial" w:cs="Arial"/>
          <w:i/>
          <w:lang w:val="mn-MN"/>
        </w:rPr>
      </w:pPr>
    </w:p>
    <w:p w14:paraId="3E8D696E" w14:textId="1521A6B6" w:rsidR="00327107" w:rsidRPr="00A6658C" w:rsidRDefault="00327107" w:rsidP="002F3A7E">
      <w:pPr>
        <w:pStyle w:val="ListParagraph"/>
        <w:numPr>
          <w:ilvl w:val="1"/>
          <w:numId w:val="33"/>
        </w:numPr>
        <w:tabs>
          <w:tab w:val="left" w:pos="1440"/>
        </w:tabs>
        <w:jc w:val="both"/>
        <w:rPr>
          <w:rFonts w:ascii="Arial" w:hAnsi="Arial" w:cs="Arial"/>
          <w:lang w:val="mn-MN"/>
        </w:rPr>
      </w:pPr>
      <w:r w:rsidRPr="00A6658C">
        <w:rPr>
          <w:rFonts w:ascii="Arial" w:hAnsi="Arial" w:cs="Arial"/>
          <w:lang w:val="mn-MN"/>
        </w:rPr>
        <w:t>Үйлчилгээ эрхлэгч гэ</w:t>
      </w:r>
      <w:r w:rsidR="003C2D11">
        <w:rPr>
          <w:rFonts w:ascii="Arial" w:hAnsi="Arial" w:cs="Arial"/>
          <w:lang w:val="mn-MN"/>
        </w:rPr>
        <w:t>дгийг</w:t>
      </w:r>
      <w:r w:rsidR="00747473">
        <w:rPr>
          <w:rFonts w:ascii="Arial" w:hAnsi="Arial" w:cs="Arial"/>
          <w:lang w:val="mn-MN"/>
        </w:rPr>
        <w:t xml:space="preserve"> энэхүү нөхцөл шаардлагын </w:t>
      </w:r>
      <w:r w:rsidR="0017770D">
        <w:rPr>
          <w:rFonts w:ascii="Arial" w:hAnsi="Arial" w:cs="Arial"/>
          <w:lang w:val="mn-MN"/>
        </w:rPr>
        <w:t>4</w:t>
      </w:r>
      <w:r w:rsidR="00747473">
        <w:rPr>
          <w:rFonts w:ascii="Arial" w:hAnsi="Arial" w:cs="Arial"/>
          <w:lang w:val="mn-MN"/>
        </w:rPr>
        <w:t>.2-дахь заалтад</w:t>
      </w:r>
      <w:r w:rsidRPr="00A6658C">
        <w:rPr>
          <w:rFonts w:ascii="Arial" w:hAnsi="Arial" w:cs="Arial"/>
          <w:lang w:val="mn-MN"/>
        </w:rPr>
        <w:t xml:space="preserve"> заасан үйлчилгээ эрхлэх тусгай зөвшөөрөлтэй иргэн, хуулийн этгээдийг этгээдийг </w:t>
      </w:r>
      <w:r w:rsidR="00747473">
        <w:rPr>
          <w:rFonts w:ascii="Arial" w:hAnsi="Arial" w:cs="Arial"/>
          <w:lang w:val="mn-MN"/>
        </w:rPr>
        <w:t>ойлгоно</w:t>
      </w:r>
      <w:r w:rsidRPr="00A6658C">
        <w:rPr>
          <w:rFonts w:ascii="Arial" w:hAnsi="Arial" w:cs="Arial"/>
          <w:lang w:val="mn-MN"/>
        </w:rPr>
        <w:t xml:space="preserve">. </w:t>
      </w:r>
    </w:p>
    <w:p w14:paraId="4605378A" w14:textId="77777777" w:rsidR="0039675F" w:rsidRPr="002035A6" w:rsidRDefault="0039675F" w:rsidP="009123AC">
      <w:pPr>
        <w:pStyle w:val="ListParagraph"/>
        <w:tabs>
          <w:tab w:val="left" w:pos="720"/>
          <w:tab w:val="left" w:pos="1530"/>
          <w:tab w:val="left" w:pos="1890"/>
          <w:tab w:val="left" w:pos="1980"/>
        </w:tabs>
        <w:ind w:hanging="720"/>
        <w:jc w:val="center"/>
        <w:rPr>
          <w:rFonts w:ascii="Arial" w:hAnsi="Arial" w:cs="Arial"/>
          <w:b/>
          <w:lang w:val="mn-MN"/>
        </w:rPr>
      </w:pPr>
    </w:p>
    <w:p w14:paraId="4D4E0265" w14:textId="737F5527" w:rsidR="00E51C68" w:rsidRDefault="00754F29" w:rsidP="0097654F">
      <w:pPr>
        <w:pStyle w:val="ListParagraph"/>
        <w:numPr>
          <w:ilvl w:val="1"/>
          <w:numId w:val="33"/>
        </w:numPr>
        <w:tabs>
          <w:tab w:val="left" w:pos="1440"/>
        </w:tabs>
        <w:jc w:val="both"/>
        <w:rPr>
          <w:rFonts w:ascii="Arial" w:hAnsi="Arial" w:cs="Arial"/>
          <w:lang w:val="mn-MN"/>
        </w:rPr>
      </w:pPr>
      <w:r w:rsidRPr="005B0848">
        <w:rPr>
          <w:rFonts w:ascii="Arial" w:hAnsi="Arial" w:cs="Arial"/>
          <w:lang w:val="mn-MN"/>
        </w:rPr>
        <w:t>Өргөн</w:t>
      </w:r>
      <w:r w:rsidR="006C3051">
        <w:rPr>
          <w:rFonts w:ascii="Arial" w:hAnsi="Arial" w:cs="Arial"/>
          <w:lang w:val="mn-MN"/>
        </w:rPr>
        <w:t xml:space="preserve"> нэвтрүүлгийн тусгай зөвшөөрөл эзэмшигч </w:t>
      </w:r>
      <w:r w:rsidR="00E51C68" w:rsidRPr="005B0848">
        <w:rPr>
          <w:rFonts w:ascii="Arial" w:hAnsi="Arial" w:cs="Arial"/>
          <w:lang w:val="mn-MN"/>
        </w:rPr>
        <w:t>нь</w:t>
      </w:r>
      <w:r w:rsidR="003D2D73" w:rsidRPr="005B0848">
        <w:rPr>
          <w:rFonts w:ascii="Arial" w:hAnsi="Arial" w:cs="Arial"/>
          <w:lang w:val="mn-MN"/>
        </w:rPr>
        <w:t xml:space="preserve"> </w:t>
      </w:r>
      <w:r w:rsidR="00766181" w:rsidRPr="005B0848">
        <w:rPr>
          <w:rFonts w:ascii="Arial" w:hAnsi="Arial" w:cs="Arial"/>
          <w:lang w:val="mn-MN"/>
        </w:rPr>
        <w:t xml:space="preserve">(цаашид </w:t>
      </w:r>
      <w:r w:rsidR="006C3051">
        <w:rPr>
          <w:rFonts w:ascii="Arial" w:hAnsi="Arial" w:cs="Arial"/>
          <w:lang w:val="mn-MN"/>
        </w:rPr>
        <w:t>Тусгай зөвшөөрөл эзэмшигч гэх</w:t>
      </w:r>
      <w:r w:rsidR="00766181" w:rsidRPr="005B0848">
        <w:rPr>
          <w:rFonts w:ascii="Arial" w:hAnsi="Arial" w:cs="Arial"/>
          <w:lang w:val="mn-MN"/>
        </w:rPr>
        <w:t xml:space="preserve"> гэх)</w:t>
      </w:r>
      <w:r w:rsidR="00E51C68" w:rsidRPr="005B0848">
        <w:rPr>
          <w:rFonts w:ascii="Arial" w:hAnsi="Arial" w:cs="Arial"/>
          <w:lang w:val="mn-MN"/>
        </w:rPr>
        <w:t xml:space="preserve"> </w:t>
      </w:r>
      <w:r w:rsidR="005B0848" w:rsidRPr="005B0848">
        <w:rPr>
          <w:rFonts w:ascii="Arial" w:hAnsi="Arial" w:cs="Arial"/>
          <w:lang w:val="mn-MN"/>
        </w:rPr>
        <w:t xml:space="preserve">Зохицуулах хорооноос олгосон тусгай </w:t>
      </w:r>
      <w:r w:rsidR="00E51C68" w:rsidRPr="0017770D">
        <w:rPr>
          <w:rFonts w:ascii="Arial" w:hAnsi="Arial" w:cs="Arial"/>
          <w:lang w:val="mn-MN"/>
        </w:rPr>
        <w:t>зөвшөөр</w:t>
      </w:r>
      <w:r w:rsidR="005B0848" w:rsidRPr="0017770D">
        <w:rPr>
          <w:rFonts w:ascii="Arial" w:hAnsi="Arial" w:cs="Arial"/>
          <w:lang w:val="mn-MN"/>
        </w:rPr>
        <w:t>ө</w:t>
      </w:r>
      <w:r w:rsidR="00E51C68" w:rsidRPr="0017770D">
        <w:rPr>
          <w:rFonts w:ascii="Arial" w:hAnsi="Arial" w:cs="Arial"/>
          <w:lang w:val="mn-MN"/>
        </w:rPr>
        <w:t>л</w:t>
      </w:r>
      <w:r w:rsidR="005B0848" w:rsidRPr="0017770D">
        <w:rPr>
          <w:rFonts w:ascii="Arial" w:hAnsi="Arial" w:cs="Arial"/>
          <w:lang w:val="mn-MN"/>
        </w:rPr>
        <w:t xml:space="preserve">д </w:t>
      </w:r>
      <w:r w:rsidR="00E51C68" w:rsidRPr="0017770D">
        <w:rPr>
          <w:rFonts w:ascii="Arial" w:hAnsi="Arial" w:cs="Arial"/>
          <w:lang w:val="mn-MN"/>
        </w:rPr>
        <w:t>заасан хамрах хүрээнд</w:t>
      </w:r>
      <w:r w:rsidR="00F66F81" w:rsidRPr="0017770D">
        <w:rPr>
          <w:rFonts w:ascii="Arial" w:hAnsi="Arial" w:cs="Arial"/>
          <w:lang w:val="mn-MN"/>
        </w:rPr>
        <w:t xml:space="preserve"> </w:t>
      </w:r>
      <w:r w:rsidR="00E51C68" w:rsidRPr="0017770D">
        <w:rPr>
          <w:rFonts w:ascii="Arial" w:hAnsi="Arial" w:cs="Arial"/>
          <w:lang w:val="mn-MN"/>
        </w:rPr>
        <w:t xml:space="preserve"> үйл аж</w:t>
      </w:r>
      <w:r w:rsidR="00E51C68" w:rsidRPr="005B0848">
        <w:rPr>
          <w:rFonts w:ascii="Arial" w:hAnsi="Arial" w:cs="Arial"/>
          <w:lang w:val="mn-MN"/>
        </w:rPr>
        <w:t xml:space="preserve">иллагаа явуулна. </w:t>
      </w:r>
    </w:p>
    <w:p w14:paraId="5BA0EC16" w14:textId="0CDF0A80" w:rsidR="005B0848" w:rsidRPr="0097654F" w:rsidRDefault="00552D13" w:rsidP="0097654F">
      <w:pPr>
        <w:pStyle w:val="ListParagraph"/>
        <w:tabs>
          <w:tab w:val="left" w:pos="1440"/>
        </w:tabs>
        <w:jc w:val="both"/>
        <w:rPr>
          <w:rFonts w:ascii="Arial" w:hAnsi="Arial" w:cs="Arial"/>
          <w:i/>
          <w:color w:val="17365D" w:themeColor="text2" w:themeShade="BF"/>
          <w:sz w:val="22"/>
          <w:lang w:val="mn-MN"/>
        </w:rPr>
      </w:pPr>
      <w:r w:rsidRPr="0097654F">
        <w:rPr>
          <w:rFonts w:ascii="Arial" w:hAnsi="Arial" w:cs="Arial"/>
          <w:i/>
          <w:color w:val="17365D" w:themeColor="text2" w:themeShade="BF"/>
          <w:sz w:val="22"/>
          <w:lang w:val="mn-MN"/>
        </w:rPr>
        <w:t>(Энэ заалтад Хорооны</w:t>
      </w:r>
      <w:r w:rsidR="005B0848" w:rsidRPr="0097654F">
        <w:rPr>
          <w:rFonts w:ascii="Arial" w:hAnsi="Arial" w:cs="Arial"/>
          <w:i/>
          <w:color w:val="17365D" w:themeColor="text2" w:themeShade="BF"/>
          <w:sz w:val="22"/>
          <w:lang w:val="mn-MN"/>
        </w:rPr>
        <w:t xml:space="preserve"> 2016</w:t>
      </w:r>
      <w:r w:rsidRPr="0097654F">
        <w:rPr>
          <w:rFonts w:ascii="Arial" w:hAnsi="Arial" w:cs="Arial"/>
          <w:i/>
          <w:color w:val="17365D" w:themeColor="text2" w:themeShade="BF"/>
          <w:sz w:val="22"/>
          <w:lang w:val="mn-MN"/>
        </w:rPr>
        <w:t xml:space="preserve"> оны 12 тоот тогтоолын хавсралтаар өөрчлөлт оруулсан)</w:t>
      </w:r>
      <w:r w:rsidR="005B0848" w:rsidRPr="0097654F">
        <w:rPr>
          <w:rFonts w:ascii="Arial" w:hAnsi="Arial" w:cs="Arial"/>
          <w:i/>
          <w:color w:val="17365D" w:themeColor="text2" w:themeShade="BF"/>
          <w:sz w:val="22"/>
          <w:lang w:val="mn-MN"/>
        </w:rPr>
        <w:t>.</w:t>
      </w:r>
    </w:p>
    <w:p w14:paraId="073969F5" w14:textId="01A444C5" w:rsidR="005B0848" w:rsidRPr="0097654F" w:rsidRDefault="00552D13" w:rsidP="0097654F">
      <w:pPr>
        <w:pStyle w:val="ListParagraph"/>
        <w:tabs>
          <w:tab w:val="left" w:pos="1440"/>
        </w:tabs>
        <w:jc w:val="both"/>
        <w:rPr>
          <w:rFonts w:ascii="Arial" w:hAnsi="Arial" w:cs="Arial"/>
          <w:i/>
          <w:color w:val="17365D" w:themeColor="text2" w:themeShade="BF"/>
          <w:sz w:val="22"/>
          <w:lang w:val="mn-MN"/>
        </w:rPr>
      </w:pPr>
      <w:r w:rsidRPr="0097654F">
        <w:rPr>
          <w:rFonts w:ascii="Arial" w:hAnsi="Arial" w:cs="Arial"/>
          <w:i/>
          <w:color w:val="17365D" w:themeColor="text2" w:themeShade="BF"/>
          <w:sz w:val="22"/>
          <w:lang w:val="mn-MN"/>
        </w:rPr>
        <w:lastRenderedPageBreak/>
        <w:t>(</w:t>
      </w:r>
      <w:r w:rsidR="005B0848" w:rsidRPr="0097654F">
        <w:rPr>
          <w:rFonts w:ascii="Arial" w:hAnsi="Arial" w:cs="Arial"/>
          <w:i/>
          <w:color w:val="17365D" w:themeColor="text2" w:themeShade="BF"/>
          <w:sz w:val="22"/>
          <w:lang w:val="mn-MN"/>
        </w:rPr>
        <w:t>Х</w:t>
      </w:r>
      <w:r w:rsidRPr="0097654F">
        <w:rPr>
          <w:rFonts w:ascii="Arial" w:hAnsi="Arial" w:cs="Arial"/>
          <w:i/>
          <w:color w:val="17365D" w:themeColor="text2" w:themeShade="BF"/>
          <w:sz w:val="22"/>
          <w:lang w:val="mn-MN"/>
        </w:rPr>
        <w:t xml:space="preserve">орооны </w:t>
      </w:r>
      <w:r w:rsidR="005B0848" w:rsidRPr="0097654F">
        <w:rPr>
          <w:rFonts w:ascii="Arial" w:hAnsi="Arial" w:cs="Arial"/>
          <w:i/>
          <w:color w:val="17365D" w:themeColor="text2" w:themeShade="BF"/>
          <w:sz w:val="22"/>
          <w:lang w:val="mn-MN"/>
        </w:rPr>
        <w:t>2016</w:t>
      </w:r>
      <w:r w:rsidRPr="0097654F">
        <w:rPr>
          <w:rFonts w:ascii="Arial" w:hAnsi="Arial" w:cs="Arial"/>
          <w:i/>
          <w:color w:val="17365D" w:themeColor="text2" w:themeShade="BF"/>
          <w:sz w:val="22"/>
          <w:lang w:val="mn-MN"/>
        </w:rPr>
        <w:t xml:space="preserve"> оны 12 тоот тогтоолын хавсралтаар </w:t>
      </w:r>
      <w:r w:rsidR="005B0848" w:rsidRPr="0097654F">
        <w:rPr>
          <w:rFonts w:ascii="Arial" w:hAnsi="Arial" w:cs="Arial"/>
          <w:i/>
          <w:color w:val="17365D" w:themeColor="text2" w:themeShade="BF"/>
          <w:sz w:val="22"/>
          <w:lang w:val="mn-MN"/>
        </w:rPr>
        <w:t>6.2 дахь заалтыг хассан</w:t>
      </w:r>
      <w:r w:rsidRPr="0097654F">
        <w:rPr>
          <w:rFonts w:ascii="Arial" w:hAnsi="Arial" w:cs="Arial"/>
          <w:i/>
          <w:color w:val="17365D" w:themeColor="text2" w:themeShade="BF"/>
          <w:sz w:val="22"/>
          <w:lang w:val="mn-MN"/>
        </w:rPr>
        <w:t>)</w:t>
      </w:r>
      <w:r w:rsidR="005B0848" w:rsidRPr="0097654F">
        <w:rPr>
          <w:rFonts w:ascii="Arial" w:hAnsi="Arial" w:cs="Arial"/>
          <w:i/>
          <w:color w:val="17365D" w:themeColor="text2" w:themeShade="BF"/>
          <w:sz w:val="22"/>
          <w:lang w:val="mn-MN"/>
        </w:rPr>
        <w:t>.</w:t>
      </w:r>
    </w:p>
    <w:p w14:paraId="32F04A75" w14:textId="77777777" w:rsidR="0097654F" w:rsidRDefault="0097654F" w:rsidP="0097654F">
      <w:pPr>
        <w:pStyle w:val="ListParagraph"/>
        <w:tabs>
          <w:tab w:val="left" w:pos="1440"/>
        </w:tabs>
        <w:jc w:val="both"/>
        <w:rPr>
          <w:rFonts w:ascii="Arial" w:hAnsi="Arial" w:cs="Arial"/>
          <w:lang w:val="mn-MN"/>
        </w:rPr>
      </w:pPr>
    </w:p>
    <w:p w14:paraId="615F48BE" w14:textId="1EF1214B" w:rsidR="00F45764" w:rsidRPr="00ED57CC" w:rsidRDefault="006C3051" w:rsidP="0097654F">
      <w:pPr>
        <w:pStyle w:val="ListParagraph"/>
        <w:numPr>
          <w:ilvl w:val="1"/>
          <w:numId w:val="33"/>
        </w:numPr>
        <w:tabs>
          <w:tab w:val="left" w:pos="1440"/>
        </w:tabs>
        <w:jc w:val="both"/>
        <w:rPr>
          <w:rFonts w:ascii="Arial" w:hAnsi="Arial" w:cs="Arial"/>
          <w:lang w:val="mn-MN"/>
        </w:rPr>
      </w:pPr>
      <w:r>
        <w:rPr>
          <w:rFonts w:ascii="Arial" w:hAnsi="Arial" w:cs="Arial"/>
          <w:lang w:val="mn-MN"/>
        </w:rPr>
        <w:t>Тусгай зөвшөөрөл эзэмшигч нь</w:t>
      </w:r>
      <w:r w:rsidR="00905D72">
        <w:rPr>
          <w:rFonts w:ascii="Arial" w:hAnsi="Arial" w:cs="Arial"/>
          <w:lang w:val="mn-MN"/>
        </w:rPr>
        <w:t xml:space="preserve"> </w:t>
      </w:r>
      <w:r w:rsidR="00F45764" w:rsidRPr="002035A6">
        <w:rPr>
          <w:rFonts w:ascii="Arial" w:hAnsi="Arial" w:cs="Arial"/>
          <w:lang w:val="mn-MN"/>
        </w:rPr>
        <w:t>тусгай зөвшөөрлөөр олгогдсон эрх, үүрэг, хариуцлагаа</w:t>
      </w:r>
      <w:r w:rsidR="00EB621B" w:rsidRPr="002035A6">
        <w:rPr>
          <w:rFonts w:ascii="Arial" w:hAnsi="Arial" w:cs="Arial"/>
          <w:lang w:val="mn-MN"/>
        </w:rPr>
        <w:t xml:space="preserve"> </w:t>
      </w:r>
      <w:r w:rsidR="00F45764" w:rsidRPr="002035A6">
        <w:rPr>
          <w:rFonts w:ascii="Arial" w:hAnsi="Arial" w:cs="Arial"/>
          <w:lang w:val="mn-MN"/>
        </w:rPr>
        <w:t>бусдад шилжүүлэх, үндсэн үйл ажиллагаа, эрх үүргийг өөрчилсөн гэрээ байгуулахгүй</w:t>
      </w:r>
      <w:r w:rsidR="005938CB" w:rsidRPr="0097654F">
        <w:rPr>
          <w:rFonts w:ascii="Arial" w:hAnsi="Arial" w:cs="Arial"/>
          <w:lang w:val="mn-MN"/>
        </w:rPr>
        <w:t>.</w:t>
      </w:r>
    </w:p>
    <w:p w14:paraId="02FB55F2" w14:textId="77777777" w:rsidR="00ED57CC" w:rsidRPr="002035A6" w:rsidRDefault="00ED57CC" w:rsidP="0097654F">
      <w:pPr>
        <w:pStyle w:val="ListParagraph"/>
        <w:tabs>
          <w:tab w:val="left" w:pos="1440"/>
        </w:tabs>
        <w:jc w:val="both"/>
        <w:rPr>
          <w:rFonts w:ascii="Arial" w:hAnsi="Arial" w:cs="Arial"/>
          <w:lang w:val="mn-MN"/>
        </w:rPr>
      </w:pPr>
    </w:p>
    <w:p w14:paraId="1F7693AB" w14:textId="4981BDCA" w:rsidR="002F7DE5" w:rsidRDefault="006C3051" w:rsidP="0097654F">
      <w:pPr>
        <w:pStyle w:val="ListParagraph"/>
        <w:numPr>
          <w:ilvl w:val="1"/>
          <w:numId w:val="33"/>
        </w:numPr>
        <w:tabs>
          <w:tab w:val="left" w:pos="1440"/>
        </w:tabs>
        <w:jc w:val="both"/>
        <w:rPr>
          <w:rFonts w:ascii="Arial" w:hAnsi="Arial" w:cs="Arial"/>
          <w:lang w:val="mn-MN"/>
        </w:rPr>
      </w:pPr>
      <w:r>
        <w:rPr>
          <w:rFonts w:ascii="Arial" w:hAnsi="Arial" w:cs="Arial"/>
          <w:lang w:val="mn-MN"/>
        </w:rPr>
        <w:t>Тусгай зөвшөөрөл эзэмшигч нь</w:t>
      </w:r>
      <w:r w:rsidRPr="002035A6">
        <w:rPr>
          <w:rFonts w:ascii="Arial" w:hAnsi="Arial" w:cs="Arial"/>
          <w:lang w:val="mn-MN"/>
        </w:rPr>
        <w:t xml:space="preserve"> </w:t>
      </w:r>
      <w:r w:rsidR="002F7DE5" w:rsidRPr="002035A6">
        <w:rPr>
          <w:rFonts w:ascii="Arial" w:hAnsi="Arial" w:cs="Arial"/>
          <w:lang w:val="mn-MN"/>
        </w:rPr>
        <w:t>нь үйлчилгээний байнгын тасралтгүй, найдвартай ажиллагааг бүрэн хангасан байна.</w:t>
      </w:r>
    </w:p>
    <w:p w14:paraId="19D2753A" w14:textId="2C1105F2" w:rsidR="00905D72" w:rsidRPr="002035A6" w:rsidRDefault="00905D72" w:rsidP="0097654F">
      <w:pPr>
        <w:pStyle w:val="ListParagraph"/>
        <w:tabs>
          <w:tab w:val="left" w:pos="1440"/>
        </w:tabs>
        <w:jc w:val="both"/>
        <w:rPr>
          <w:rFonts w:ascii="Arial" w:hAnsi="Arial" w:cs="Arial"/>
          <w:lang w:val="mn-MN"/>
        </w:rPr>
      </w:pPr>
    </w:p>
    <w:p w14:paraId="230BB727" w14:textId="0F48C0B5" w:rsidR="00C64995" w:rsidRDefault="006C3051" w:rsidP="0097654F">
      <w:pPr>
        <w:pStyle w:val="ListParagraph"/>
        <w:numPr>
          <w:ilvl w:val="1"/>
          <w:numId w:val="33"/>
        </w:numPr>
        <w:tabs>
          <w:tab w:val="left" w:pos="1440"/>
        </w:tabs>
        <w:jc w:val="both"/>
        <w:rPr>
          <w:rFonts w:ascii="Arial" w:hAnsi="Arial" w:cs="Arial"/>
          <w:lang w:val="mn-MN"/>
        </w:rPr>
      </w:pPr>
      <w:r>
        <w:rPr>
          <w:rFonts w:ascii="Arial" w:hAnsi="Arial" w:cs="Arial"/>
          <w:lang w:val="mn-MN"/>
        </w:rPr>
        <w:t>Тусгай зөвшөөрөл эзэмшигч нь</w:t>
      </w:r>
      <w:r w:rsidRPr="002035A6">
        <w:rPr>
          <w:rFonts w:ascii="Arial" w:hAnsi="Arial" w:cs="Arial"/>
          <w:lang w:val="mn-MN"/>
        </w:rPr>
        <w:t xml:space="preserve"> </w:t>
      </w:r>
      <w:r w:rsidR="00C64995" w:rsidRPr="002035A6">
        <w:rPr>
          <w:rFonts w:ascii="Arial" w:hAnsi="Arial" w:cs="Arial"/>
          <w:lang w:val="mn-MN"/>
        </w:rPr>
        <w:t>өөрийн</w:t>
      </w:r>
      <w:r w:rsidR="00EA2FA9">
        <w:rPr>
          <w:rFonts w:ascii="Arial" w:hAnsi="Arial" w:cs="Arial"/>
          <w:lang w:val="mn-MN"/>
        </w:rPr>
        <w:t xml:space="preserve"> телевизийн</w:t>
      </w:r>
      <w:r w:rsidR="00C64995" w:rsidRPr="002035A6">
        <w:rPr>
          <w:rFonts w:ascii="Arial" w:hAnsi="Arial" w:cs="Arial"/>
          <w:lang w:val="mn-MN"/>
        </w:rPr>
        <w:t xml:space="preserve"> </w:t>
      </w:r>
      <w:r w:rsidR="00C145BE" w:rsidRPr="005938CB">
        <w:rPr>
          <w:rFonts w:ascii="Arial" w:hAnsi="Arial" w:cs="Arial"/>
          <w:lang w:val="mn-MN"/>
        </w:rPr>
        <w:t>болон</w:t>
      </w:r>
      <w:r w:rsidR="00C145BE" w:rsidRPr="002035A6">
        <w:rPr>
          <w:rFonts w:ascii="Arial" w:hAnsi="Arial" w:cs="Arial"/>
          <w:lang w:val="mn-MN"/>
        </w:rPr>
        <w:t xml:space="preserve"> үйлчилгээний</w:t>
      </w:r>
      <w:r w:rsidR="00C64995" w:rsidRPr="002035A6">
        <w:rPr>
          <w:rFonts w:ascii="Arial" w:hAnsi="Arial" w:cs="Arial"/>
          <w:lang w:val="mn-MN"/>
        </w:rPr>
        <w:t xml:space="preserve"> нэрийг өөрчлөх тохиолдолд </w:t>
      </w:r>
      <w:r w:rsidR="00F66F81" w:rsidRPr="00967907">
        <w:rPr>
          <w:rFonts w:ascii="Arial" w:hAnsi="Arial" w:cs="Arial"/>
          <w:lang w:val="mn-MN"/>
        </w:rPr>
        <w:t>хүсэлтийг</w:t>
      </w:r>
      <w:r w:rsidR="00F66F81">
        <w:rPr>
          <w:rFonts w:ascii="Arial" w:hAnsi="Arial" w:cs="Arial"/>
          <w:lang w:val="mn-MN"/>
        </w:rPr>
        <w:t xml:space="preserve"> </w:t>
      </w:r>
      <w:r w:rsidR="00967907" w:rsidRPr="0017770D">
        <w:rPr>
          <w:rFonts w:ascii="Arial" w:hAnsi="Arial" w:cs="Arial"/>
          <w:color w:val="548DD4" w:themeColor="text2" w:themeTint="99"/>
          <w:lang w:val="mn-MN"/>
        </w:rPr>
        <w:t xml:space="preserve">Зохицуулах хорооноос гаргасан </w:t>
      </w:r>
      <w:r w:rsidR="00991F2B" w:rsidRPr="0017770D">
        <w:rPr>
          <w:rFonts w:ascii="Arial" w:hAnsi="Arial" w:cs="Arial"/>
          <w:color w:val="548DD4" w:themeColor="text2" w:themeTint="99"/>
          <w:lang w:val="mn-MN"/>
        </w:rPr>
        <w:t>маягтын</w:t>
      </w:r>
      <w:r w:rsidR="00967907" w:rsidRPr="0017770D">
        <w:rPr>
          <w:rFonts w:ascii="Arial" w:hAnsi="Arial" w:cs="Arial"/>
          <w:color w:val="548DD4" w:themeColor="text2" w:themeTint="99"/>
          <w:lang w:val="mn-MN"/>
        </w:rPr>
        <w:t xml:space="preserve"> дагуу</w:t>
      </w:r>
      <w:r w:rsidR="00967907" w:rsidRPr="0097654F">
        <w:rPr>
          <w:rFonts w:ascii="Arial" w:hAnsi="Arial" w:cs="Arial"/>
          <w:lang w:val="mn-MN"/>
        </w:rPr>
        <w:t xml:space="preserve"> </w:t>
      </w:r>
      <w:r w:rsidR="00C64995" w:rsidRPr="00014AAE">
        <w:rPr>
          <w:rFonts w:ascii="Arial" w:hAnsi="Arial" w:cs="Arial"/>
          <w:lang w:val="mn-MN"/>
        </w:rPr>
        <w:t>урьдчилан</w:t>
      </w:r>
      <w:r w:rsidR="00F66F81">
        <w:rPr>
          <w:rFonts w:ascii="Arial" w:hAnsi="Arial" w:cs="Arial"/>
          <w:lang w:val="mn-MN"/>
        </w:rPr>
        <w:t xml:space="preserve"> </w:t>
      </w:r>
      <w:r w:rsidR="00F66F81" w:rsidRPr="00967907">
        <w:rPr>
          <w:rFonts w:ascii="Arial" w:hAnsi="Arial" w:cs="Arial"/>
          <w:lang w:val="mn-MN"/>
        </w:rPr>
        <w:t>ирүүл</w:t>
      </w:r>
      <w:r w:rsidR="00967907" w:rsidRPr="00967907">
        <w:rPr>
          <w:rFonts w:ascii="Arial" w:hAnsi="Arial" w:cs="Arial"/>
          <w:lang w:val="mn-MN"/>
        </w:rPr>
        <w:t xml:space="preserve">эх </w:t>
      </w:r>
      <w:r w:rsidR="00967907" w:rsidRPr="005938CB">
        <w:rPr>
          <w:rFonts w:ascii="Arial" w:hAnsi="Arial" w:cs="Arial"/>
          <w:lang w:val="mn-MN"/>
        </w:rPr>
        <w:t>бөгөөд</w:t>
      </w:r>
      <w:r w:rsidR="00F66F81" w:rsidRPr="005938CB">
        <w:rPr>
          <w:rFonts w:ascii="Arial" w:hAnsi="Arial" w:cs="Arial"/>
          <w:lang w:val="mn-MN"/>
        </w:rPr>
        <w:t>,</w:t>
      </w:r>
      <w:r w:rsidR="00C64995" w:rsidRPr="002035A6">
        <w:rPr>
          <w:rFonts w:ascii="Arial" w:hAnsi="Arial" w:cs="Arial"/>
          <w:lang w:val="mn-MN"/>
        </w:rPr>
        <w:t xml:space="preserve"> тусгай зөвшөөрөлд өөрчлөлт оруул</w:t>
      </w:r>
      <w:r w:rsidR="00967907">
        <w:rPr>
          <w:rFonts w:ascii="Arial" w:hAnsi="Arial" w:cs="Arial"/>
          <w:lang w:val="mn-MN"/>
        </w:rPr>
        <w:t>с</w:t>
      </w:r>
      <w:r w:rsidR="00014AAE">
        <w:rPr>
          <w:rFonts w:ascii="Arial" w:hAnsi="Arial" w:cs="Arial"/>
          <w:lang w:val="mn-MN"/>
        </w:rPr>
        <w:t>а</w:t>
      </w:r>
      <w:r w:rsidR="00967907">
        <w:rPr>
          <w:rFonts w:ascii="Arial" w:hAnsi="Arial" w:cs="Arial"/>
          <w:lang w:val="mn-MN"/>
        </w:rPr>
        <w:t>н</w:t>
      </w:r>
      <w:r w:rsidR="00014AAE">
        <w:rPr>
          <w:rFonts w:ascii="Arial" w:hAnsi="Arial" w:cs="Arial"/>
          <w:lang w:val="mn-MN"/>
        </w:rPr>
        <w:t xml:space="preserve"> байна</w:t>
      </w:r>
      <w:r w:rsidR="00C64995" w:rsidRPr="002035A6">
        <w:rPr>
          <w:rFonts w:ascii="Arial" w:hAnsi="Arial" w:cs="Arial"/>
          <w:lang w:val="mn-MN"/>
        </w:rPr>
        <w:t>.</w:t>
      </w:r>
    </w:p>
    <w:p w14:paraId="128BA472" w14:textId="77777777" w:rsidR="00905D72" w:rsidRDefault="00905D72" w:rsidP="0097654F">
      <w:pPr>
        <w:pStyle w:val="ListParagraph"/>
        <w:tabs>
          <w:tab w:val="left" w:pos="1440"/>
        </w:tabs>
        <w:jc w:val="both"/>
        <w:rPr>
          <w:rFonts w:ascii="Arial" w:hAnsi="Arial" w:cs="Arial"/>
          <w:lang w:val="mn-MN"/>
        </w:rPr>
      </w:pPr>
    </w:p>
    <w:p w14:paraId="137E1735" w14:textId="7A33490D" w:rsidR="005E7428" w:rsidRPr="00157CD0" w:rsidRDefault="006C3051" w:rsidP="0097654F">
      <w:pPr>
        <w:pStyle w:val="ListParagraph"/>
        <w:numPr>
          <w:ilvl w:val="1"/>
          <w:numId w:val="33"/>
        </w:numPr>
        <w:tabs>
          <w:tab w:val="left" w:pos="1440"/>
        </w:tabs>
        <w:jc w:val="both"/>
        <w:rPr>
          <w:rFonts w:ascii="Arial" w:hAnsi="Arial" w:cs="Arial"/>
          <w:lang w:val="mn-MN"/>
        </w:rPr>
      </w:pPr>
      <w:r>
        <w:rPr>
          <w:rFonts w:ascii="Arial" w:hAnsi="Arial" w:cs="Arial"/>
          <w:lang w:val="mn-MN"/>
        </w:rPr>
        <w:t>Тусгай зөвшөөрөл эзэмшигч нь</w:t>
      </w:r>
      <w:r w:rsidRPr="00157CD0">
        <w:rPr>
          <w:rFonts w:ascii="Arial" w:hAnsi="Arial" w:cs="Arial"/>
          <w:lang w:val="mn-MN"/>
        </w:rPr>
        <w:t xml:space="preserve"> </w:t>
      </w:r>
      <w:r w:rsidR="00BA374E" w:rsidRPr="00157CD0">
        <w:rPr>
          <w:rFonts w:ascii="Arial" w:hAnsi="Arial" w:cs="Arial"/>
          <w:lang w:val="mn-MN"/>
        </w:rPr>
        <w:t xml:space="preserve"> өөр бусад өргөн нэвтрүүлгийн үйлчилгээ эрхлэгчийн үйлчилгээний болон </w:t>
      </w:r>
      <w:r w:rsidR="0095796D">
        <w:rPr>
          <w:rFonts w:ascii="Arial" w:hAnsi="Arial" w:cs="Arial"/>
          <w:lang w:val="mn-MN"/>
        </w:rPr>
        <w:t xml:space="preserve">телевизийн </w:t>
      </w:r>
      <w:r w:rsidR="00BA374E" w:rsidRPr="00157CD0">
        <w:rPr>
          <w:rFonts w:ascii="Arial" w:hAnsi="Arial" w:cs="Arial"/>
          <w:lang w:val="mn-MN"/>
        </w:rPr>
        <w:t>нэртэй адил нэрийг ашиглаж,</w:t>
      </w:r>
      <w:r w:rsidR="005E7428" w:rsidRPr="00157CD0">
        <w:rPr>
          <w:rFonts w:ascii="Arial" w:hAnsi="Arial" w:cs="Arial"/>
          <w:lang w:val="mn-MN"/>
        </w:rPr>
        <w:t xml:space="preserve"> хэрэглэгч, үзэгч сонсогчдыг төөрөгдүүлэх</w:t>
      </w:r>
      <w:r w:rsidR="00BA374E" w:rsidRPr="00157CD0">
        <w:rPr>
          <w:rFonts w:ascii="Arial" w:hAnsi="Arial" w:cs="Arial"/>
          <w:lang w:val="mn-MN"/>
        </w:rPr>
        <w:t>гүй бай</w:t>
      </w:r>
      <w:r w:rsidR="003D40ED" w:rsidRPr="00157CD0">
        <w:rPr>
          <w:rFonts w:ascii="Arial" w:hAnsi="Arial" w:cs="Arial"/>
          <w:lang w:val="mn-MN"/>
        </w:rPr>
        <w:t>на</w:t>
      </w:r>
      <w:r w:rsidR="00312943" w:rsidRPr="00157CD0">
        <w:rPr>
          <w:rFonts w:ascii="Arial" w:hAnsi="Arial" w:cs="Arial"/>
          <w:lang w:val="mn-MN"/>
        </w:rPr>
        <w:t xml:space="preserve">. </w:t>
      </w:r>
    </w:p>
    <w:p w14:paraId="1E76B64E" w14:textId="77777777" w:rsidR="0069062E" w:rsidRPr="0097654F" w:rsidRDefault="0069062E" w:rsidP="0097654F">
      <w:pPr>
        <w:pStyle w:val="ListParagraph"/>
        <w:tabs>
          <w:tab w:val="left" w:pos="1440"/>
        </w:tabs>
        <w:jc w:val="both"/>
        <w:rPr>
          <w:rFonts w:ascii="Arial" w:hAnsi="Arial" w:cs="Arial"/>
          <w:lang w:val="mn-MN"/>
        </w:rPr>
      </w:pPr>
    </w:p>
    <w:p w14:paraId="0F93FF44" w14:textId="3D57CF2C" w:rsidR="00751882" w:rsidRDefault="006C3051" w:rsidP="0097654F">
      <w:pPr>
        <w:pStyle w:val="ListParagraph"/>
        <w:numPr>
          <w:ilvl w:val="1"/>
          <w:numId w:val="33"/>
        </w:numPr>
        <w:tabs>
          <w:tab w:val="left" w:pos="1440"/>
        </w:tabs>
        <w:jc w:val="both"/>
        <w:rPr>
          <w:rFonts w:ascii="Arial" w:hAnsi="Arial" w:cs="Arial"/>
          <w:lang w:val="mn-MN"/>
        </w:rPr>
      </w:pPr>
      <w:r>
        <w:rPr>
          <w:rFonts w:ascii="Arial" w:hAnsi="Arial" w:cs="Arial"/>
          <w:lang w:val="mn-MN"/>
        </w:rPr>
        <w:t xml:space="preserve">Тусгай зөвшөөрөл эзэмшигч </w:t>
      </w:r>
      <w:r w:rsidR="00751882" w:rsidRPr="00AF0F0A">
        <w:rPr>
          <w:rFonts w:ascii="Arial" w:hAnsi="Arial" w:cs="Arial"/>
          <w:lang w:val="mn-MN"/>
        </w:rPr>
        <w:t>нь гэмтэл саатал гарсан тохиолдолд</w:t>
      </w:r>
      <w:r w:rsidR="005938CB" w:rsidRPr="0097654F">
        <w:rPr>
          <w:rFonts w:ascii="Arial" w:hAnsi="Arial" w:cs="Arial"/>
          <w:lang w:val="mn-MN"/>
        </w:rPr>
        <w:t xml:space="preserve"> </w:t>
      </w:r>
      <w:r w:rsidR="0069062E">
        <w:rPr>
          <w:rFonts w:ascii="Arial" w:hAnsi="Arial" w:cs="Arial"/>
          <w:lang w:val="mn-MN"/>
        </w:rPr>
        <w:t xml:space="preserve"> </w:t>
      </w:r>
      <w:r w:rsidR="00751882" w:rsidRPr="00AF0F0A">
        <w:rPr>
          <w:rFonts w:ascii="Arial" w:hAnsi="Arial" w:cs="Arial"/>
          <w:lang w:val="mn-MN"/>
        </w:rPr>
        <w:t>“Мэдээлэл харилцаа холбооны үйлчилгээний чанарыг хянах журам”-д заасан хугацаанаас ихгүй хугацаанд гэмтлийг засварлаж хэвийн үйл ажиллагааг хангаж ажиллана.</w:t>
      </w:r>
    </w:p>
    <w:p w14:paraId="1176A62F" w14:textId="77777777" w:rsidR="00157CD0" w:rsidRPr="00AF0F0A" w:rsidRDefault="00157CD0" w:rsidP="0097654F">
      <w:pPr>
        <w:pStyle w:val="ListParagraph"/>
        <w:tabs>
          <w:tab w:val="left" w:pos="1440"/>
        </w:tabs>
        <w:jc w:val="both"/>
        <w:rPr>
          <w:rFonts w:ascii="Arial" w:hAnsi="Arial" w:cs="Arial"/>
          <w:lang w:val="mn-MN"/>
        </w:rPr>
      </w:pPr>
    </w:p>
    <w:p w14:paraId="16DE0AF5" w14:textId="62C088C5" w:rsidR="000B1083" w:rsidRDefault="006C3051" w:rsidP="0097654F">
      <w:pPr>
        <w:pStyle w:val="ListParagraph"/>
        <w:numPr>
          <w:ilvl w:val="1"/>
          <w:numId w:val="33"/>
        </w:numPr>
        <w:tabs>
          <w:tab w:val="left" w:pos="1440"/>
        </w:tabs>
        <w:jc w:val="both"/>
        <w:rPr>
          <w:rFonts w:ascii="Arial" w:hAnsi="Arial" w:cs="Arial"/>
          <w:lang w:val="mn-MN"/>
        </w:rPr>
      </w:pPr>
      <w:r>
        <w:rPr>
          <w:rFonts w:ascii="Arial" w:hAnsi="Arial" w:cs="Arial"/>
          <w:lang w:val="mn-MN"/>
        </w:rPr>
        <w:t xml:space="preserve">Тусгай зөвшөөрөл эзэмшигч </w:t>
      </w:r>
      <w:r w:rsidR="0001461F" w:rsidRPr="002035A6">
        <w:rPr>
          <w:rFonts w:ascii="Arial" w:hAnsi="Arial" w:cs="Arial"/>
          <w:lang w:val="mn-MN"/>
        </w:rPr>
        <w:t>нь Зохицуулах хорооноос урьдчилан мэдэгдсэнийг үндэслэн энэхүү нөхцөл шаардлагын хэрэгжилтийг хангуулах зорилгоор Зохицуулах хорооны ажилтны</w:t>
      </w:r>
      <w:r w:rsidR="008F6DBB" w:rsidRPr="002035A6">
        <w:rPr>
          <w:rFonts w:ascii="Arial" w:hAnsi="Arial" w:cs="Arial"/>
          <w:lang w:val="mn-MN"/>
        </w:rPr>
        <w:t xml:space="preserve"> хууль ёсны шаардлагыг биелүүлж</w:t>
      </w:r>
      <w:r w:rsidR="008C372E" w:rsidRPr="002035A6">
        <w:rPr>
          <w:rFonts w:ascii="Arial" w:hAnsi="Arial" w:cs="Arial"/>
          <w:lang w:val="mn-MN"/>
        </w:rPr>
        <w:t>,</w:t>
      </w:r>
      <w:r w:rsidR="0001461F" w:rsidRPr="002035A6">
        <w:rPr>
          <w:rFonts w:ascii="Arial" w:hAnsi="Arial" w:cs="Arial"/>
          <w:lang w:val="mn-MN"/>
        </w:rPr>
        <w:t xml:space="preserve"> ажлын байранд нэвтрэх, шаардсан баримт бичгийн хуулбарыг авах, тоног төхөөрөмжид хэмжилт шалгалт хийх</w:t>
      </w:r>
      <w:r w:rsidR="0014791D" w:rsidRPr="002035A6">
        <w:rPr>
          <w:rFonts w:ascii="Arial" w:hAnsi="Arial" w:cs="Arial"/>
          <w:lang w:val="mn-MN"/>
        </w:rPr>
        <w:t>, шаардлагатай тохиолдолд архиваас хөтөлбөрийн бичлэг үзэх</w:t>
      </w:r>
      <w:r w:rsidR="0001461F" w:rsidRPr="002035A6">
        <w:rPr>
          <w:rFonts w:ascii="Arial" w:hAnsi="Arial" w:cs="Arial"/>
          <w:lang w:val="mn-MN"/>
        </w:rPr>
        <w:t xml:space="preserve"> нөхцөл бололцоогоор хангана.</w:t>
      </w:r>
    </w:p>
    <w:p w14:paraId="224A2A0A" w14:textId="77777777" w:rsidR="00364FE8" w:rsidRPr="002035A6" w:rsidRDefault="00364FE8" w:rsidP="0097654F">
      <w:pPr>
        <w:pStyle w:val="ListParagraph"/>
        <w:tabs>
          <w:tab w:val="left" w:pos="1440"/>
        </w:tabs>
        <w:jc w:val="both"/>
        <w:rPr>
          <w:rFonts w:ascii="Arial" w:hAnsi="Arial" w:cs="Arial"/>
          <w:lang w:val="mn-MN"/>
        </w:rPr>
      </w:pPr>
    </w:p>
    <w:p w14:paraId="5F570A15" w14:textId="6C63CD77" w:rsidR="008C3FEB" w:rsidRDefault="006C3051" w:rsidP="0097654F">
      <w:pPr>
        <w:pStyle w:val="ListParagraph"/>
        <w:numPr>
          <w:ilvl w:val="1"/>
          <w:numId w:val="33"/>
        </w:numPr>
        <w:tabs>
          <w:tab w:val="left" w:pos="1440"/>
        </w:tabs>
        <w:jc w:val="both"/>
        <w:rPr>
          <w:rFonts w:ascii="Arial" w:hAnsi="Arial" w:cs="Arial"/>
          <w:lang w:val="mn-MN"/>
        </w:rPr>
      </w:pPr>
      <w:r>
        <w:rPr>
          <w:rFonts w:ascii="Arial" w:hAnsi="Arial" w:cs="Arial"/>
          <w:lang w:val="mn-MN"/>
        </w:rPr>
        <w:t xml:space="preserve">Тусгай зөвшөөрөл эзэмшигч </w:t>
      </w:r>
      <w:r w:rsidR="008C3FEB" w:rsidRPr="002035A6">
        <w:rPr>
          <w:rFonts w:ascii="Arial" w:hAnsi="Arial" w:cs="Arial"/>
          <w:lang w:val="mn-MN"/>
        </w:rPr>
        <w:t xml:space="preserve">нь Харилцаа холбооны зохицуулах хорооноос дахин </w:t>
      </w:r>
      <w:r w:rsidR="00B912BC" w:rsidRPr="002035A6">
        <w:rPr>
          <w:rFonts w:ascii="Arial" w:hAnsi="Arial" w:cs="Arial"/>
          <w:lang w:val="mn-MN"/>
        </w:rPr>
        <w:t xml:space="preserve">өргөн нэвтрүүлгийн </w:t>
      </w:r>
      <w:r w:rsidR="008C3FEB" w:rsidRPr="002035A6">
        <w:rPr>
          <w:rFonts w:ascii="Arial" w:hAnsi="Arial" w:cs="Arial"/>
          <w:lang w:val="mn-MN"/>
        </w:rPr>
        <w:lastRenderedPageBreak/>
        <w:t>тусгай зөвшөөрөл авахаар хүсэлт ирүүлсэн тохиолдолд өмнөх олгосон тусгай зөвшөөрлийн гэрээний болон нөхцөл шаардлагын биелэлтийг  харгалзаж тусгай зөвшөөрөл олгох эсэх асуудлыг шийдвэрлэнэ</w:t>
      </w:r>
      <w:r w:rsidR="00A44A5B" w:rsidRPr="002035A6">
        <w:rPr>
          <w:rFonts w:ascii="Arial" w:hAnsi="Arial" w:cs="Arial"/>
          <w:lang w:val="mn-MN"/>
        </w:rPr>
        <w:t>.</w:t>
      </w:r>
    </w:p>
    <w:p w14:paraId="69949CFA" w14:textId="77777777" w:rsidR="00364FE8" w:rsidRPr="0097654F" w:rsidRDefault="00364FE8" w:rsidP="0097654F">
      <w:pPr>
        <w:pStyle w:val="ListParagraph"/>
        <w:tabs>
          <w:tab w:val="left" w:pos="1440"/>
        </w:tabs>
        <w:jc w:val="both"/>
        <w:rPr>
          <w:rFonts w:ascii="Arial" w:hAnsi="Arial" w:cs="Arial"/>
          <w:lang w:val="mn-MN"/>
        </w:rPr>
      </w:pPr>
    </w:p>
    <w:p w14:paraId="292AA07F" w14:textId="5E217CD0" w:rsidR="00D84127" w:rsidRPr="002035A6" w:rsidRDefault="0089420A" w:rsidP="0097654F">
      <w:pPr>
        <w:pStyle w:val="ListParagraph"/>
        <w:numPr>
          <w:ilvl w:val="1"/>
          <w:numId w:val="33"/>
        </w:numPr>
        <w:tabs>
          <w:tab w:val="left" w:pos="1440"/>
        </w:tabs>
        <w:jc w:val="both"/>
        <w:rPr>
          <w:rFonts w:ascii="Arial" w:hAnsi="Arial" w:cs="Arial"/>
          <w:lang w:val="mn-MN"/>
        </w:rPr>
      </w:pPr>
      <w:r>
        <w:rPr>
          <w:rFonts w:ascii="Arial" w:hAnsi="Arial" w:cs="Arial"/>
          <w:lang w:val="mn-MN"/>
        </w:rPr>
        <w:t>Радио,телевизийн</w:t>
      </w:r>
      <w:r w:rsidR="00D84127" w:rsidRPr="002035A6">
        <w:rPr>
          <w:rFonts w:ascii="Arial" w:hAnsi="Arial" w:cs="Arial"/>
          <w:lang w:val="mn-MN"/>
        </w:rPr>
        <w:t xml:space="preserve"> үйлчилгээ эрхлэгч нь</w:t>
      </w:r>
    </w:p>
    <w:p w14:paraId="3022057F" w14:textId="77777777" w:rsidR="00D92E66" w:rsidRPr="00981DE2" w:rsidRDefault="00D92E66" w:rsidP="00364FE8">
      <w:pPr>
        <w:pStyle w:val="ListParagraph"/>
        <w:tabs>
          <w:tab w:val="left" w:pos="1710"/>
          <w:tab w:val="left" w:pos="2070"/>
        </w:tabs>
        <w:ind w:left="1710"/>
        <w:jc w:val="both"/>
        <w:rPr>
          <w:rFonts w:ascii="Arial" w:hAnsi="Arial" w:cs="Arial"/>
          <w:strike/>
          <w:lang w:val="mn-MN"/>
        </w:rPr>
      </w:pPr>
    </w:p>
    <w:p w14:paraId="7D30104E" w14:textId="1C867AB3" w:rsidR="008120E0" w:rsidRPr="0097654F" w:rsidRDefault="008120E0" w:rsidP="00B139B4">
      <w:pPr>
        <w:pStyle w:val="ListParagraph"/>
        <w:numPr>
          <w:ilvl w:val="2"/>
          <w:numId w:val="33"/>
        </w:numPr>
        <w:tabs>
          <w:tab w:val="left" w:pos="1800"/>
          <w:tab w:val="left" w:pos="2070"/>
        </w:tabs>
        <w:ind w:left="1800" w:hanging="1260"/>
        <w:jc w:val="both"/>
        <w:rPr>
          <w:rFonts w:ascii="Arial" w:hAnsi="Arial" w:cs="Arial"/>
          <w:lang w:val="mn-MN"/>
        </w:rPr>
      </w:pPr>
      <w:r w:rsidRPr="0097654F">
        <w:rPr>
          <w:rFonts w:ascii="Arial" w:hAnsi="Arial" w:cs="Arial"/>
          <w:lang w:val="mn-MN"/>
        </w:rPr>
        <w:t>Харилцаа холбооны хуулинд заасан хугацаанд үйл ажиллагаа эхлэхийн өмнө тодорхой хугацаанд</w:t>
      </w:r>
      <w:r w:rsidR="00364FE8" w:rsidRPr="0097654F">
        <w:rPr>
          <w:rFonts w:ascii="Arial" w:hAnsi="Arial" w:cs="Arial"/>
          <w:lang w:val="mn-MN"/>
        </w:rPr>
        <w:t xml:space="preserve"> </w:t>
      </w:r>
      <w:r w:rsidR="00364FE8" w:rsidRPr="0017770D">
        <w:rPr>
          <w:rFonts w:ascii="Arial" w:hAnsi="Arial" w:cs="Arial"/>
          <w:color w:val="548DD4" w:themeColor="text2" w:themeTint="99"/>
          <w:lang w:val="mn-MN"/>
        </w:rPr>
        <w:t>техникийн</w:t>
      </w:r>
      <w:r w:rsidRPr="0017770D">
        <w:rPr>
          <w:rFonts w:ascii="Arial" w:hAnsi="Arial" w:cs="Arial"/>
          <w:color w:val="548DD4" w:themeColor="text2" w:themeTint="99"/>
          <w:lang w:val="mn-MN"/>
        </w:rPr>
        <w:t xml:space="preserve"> туршилт </w:t>
      </w:r>
      <w:r w:rsidRPr="0097654F">
        <w:rPr>
          <w:rFonts w:ascii="Arial" w:hAnsi="Arial" w:cs="Arial"/>
          <w:lang w:val="mn-MN"/>
        </w:rPr>
        <w:t xml:space="preserve">хийх бол студийн тоног төхөөрөмж болон телевизийн нэвтрүүлгийг бэлтгэх, нэвтрүүлэх, дамжуулах, хэрэглэгчдэд хүргэх техник төхөөрөмж, системийг стандартын дагуу суурилуулж, </w:t>
      </w:r>
      <w:r w:rsidR="003E257D" w:rsidRPr="0097654F">
        <w:rPr>
          <w:rFonts w:ascii="Arial" w:hAnsi="Arial" w:cs="Arial"/>
          <w:color w:val="365F91" w:themeColor="accent1" w:themeShade="BF"/>
          <w:lang w:val="mn-MN"/>
        </w:rPr>
        <w:t>зөвхөн дууны 1000Гц-ийн давтамжтай, - 18dBFS түвшинтэй дохио, дүрсийн өнгийн (Color bars) тест дохиог</w:t>
      </w:r>
      <w:r w:rsidR="00FC5272" w:rsidRPr="0097654F">
        <w:rPr>
          <w:rFonts w:ascii="Arial" w:hAnsi="Arial" w:cs="Arial"/>
          <w:color w:val="365F91" w:themeColor="accent1" w:themeShade="BF"/>
          <w:lang w:val="mn-MN"/>
        </w:rPr>
        <w:t xml:space="preserve"> өөрийн телевизийн логоны </w:t>
      </w:r>
      <w:r w:rsidR="00FC5272" w:rsidRPr="0097654F">
        <w:rPr>
          <w:rFonts w:ascii="Arial" w:hAnsi="Arial" w:cs="Arial"/>
          <w:lang w:val="mn-MN"/>
        </w:rPr>
        <w:t>хамт өгсөн байна</w:t>
      </w:r>
      <w:r w:rsidRPr="0097654F">
        <w:rPr>
          <w:rFonts w:ascii="Arial" w:hAnsi="Arial" w:cs="Arial"/>
          <w:lang w:val="mn-MN"/>
        </w:rPr>
        <w:t>.</w:t>
      </w:r>
    </w:p>
    <w:p w14:paraId="6132F2CB" w14:textId="77777777" w:rsidR="00FC5272" w:rsidRPr="002035A6" w:rsidRDefault="00FC5272" w:rsidP="00B139B4">
      <w:pPr>
        <w:pStyle w:val="ListParagraph"/>
        <w:tabs>
          <w:tab w:val="left" w:pos="1800"/>
          <w:tab w:val="left" w:pos="2070"/>
        </w:tabs>
        <w:ind w:left="1800" w:hanging="1260"/>
        <w:jc w:val="both"/>
        <w:rPr>
          <w:rFonts w:ascii="Arial" w:hAnsi="Arial" w:cs="Arial"/>
          <w:lang w:val="mn-MN"/>
        </w:rPr>
      </w:pPr>
    </w:p>
    <w:p w14:paraId="37EE79DF" w14:textId="2154745E" w:rsidR="006B23C0" w:rsidRDefault="00FC5272" w:rsidP="00B139B4">
      <w:pPr>
        <w:pStyle w:val="ListParagraph"/>
        <w:numPr>
          <w:ilvl w:val="2"/>
          <w:numId w:val="33"/>
        </w:numPr>
        <w:tabs>
          <w:tab w:val="left" w:pos="1800"/>
          <w:tab w:val="left" w:pos="2070"/>
        </w:tabs>
        <w:ind w:left="1800" w:hanging="1170"/>
        <w:jc w:val="both"/>
        <w:rPr>
          <w:rFonts w:ascii="Arial" w:hAnsi="Arial" w:cs="Arial"/>
          <w:lang w:val="mn-MN"/>
        </w:rPr>
      </w:pPr>
      <w:r w:rsidRPr="005938CB">
        <w:rPr>
          <w:rFonts w:ascii="Arial" w:hAnsi="Arial" w:cs="Arial"/>
          <w:color w:val="365F91" w:themeColor="accent1" w:themeShade="BF"/>
          <w:lang w:val="mn-MN"/>
        </w:rPr>
        <w:t>Т</w:t>
      </w:r>
      <w:r w:rsidR="00364FE8" w:rsidRPr="005938CB">
        <w:rPr>
          <w:rFonts w:ascii="Arial" w:hAnsi="Arial" w:cs="Arial"/>
          <w:color w:val="365F91" w:themeColor="accent1" w:themeShade="BF"/>
          <w:lang w:val="mn-MN"/>
        </w:rPr>
        <w:t xml:space="preserve">ехникийн </w:t>
      </w:r>
      <w:r w:rsidR="008120E0" w:rsidRPr="005938CB">
        <w:rPr>
          <w:rFonts w:ascii="Arial" w:hAnsi="Arial" w:cs="Arial"/>
          <w:color w:val="365F91" w:themeColor="accent1" w:themeShade="BF"/>
          <w:lang w:val="mn-MN"/>
        </w:rPr>
        <w:t>т</w:t>
      </w:r>
      <w:r w:rsidR="008120E0" w:rsidRPr="002035A6">
        <w:rPr>
          <w:rFonts w:ascii="Arial" w:hAnsi="Arial" w:cs="Arial"/>
          <w:lang w:val="mn-MN"/>
        </w:rPr>
        <w:t>уршилтын хугацаа 3 сараас хэтрэхгүй, туршилтын хугацаанд “туршилт” гэдгээ  ойлгомжтой байдлаар тогтмол илэрхийлж, нөхцөл шаардлагыг хангаж ажиллана</w:t>
      </w:r>
      <w:r w:rsidR="006B23C0" w:rsidRPr="002035A6">
        <w:rPr>
          <w:rFonts w:ascii="Arial" w:hAnsi="Arial" w:cs="Arial"/>
          <w:lang w:val="mn-MN"/>
        </w:rPr>
        <w:t>.</w:t>
      </w:r>
    </w:p>
    <w:p w14:paraId="74AD3566" w14:textId="77777777" w:rsidR="00FC5272" w:rsidRPr="002035A6" w:rsidRDefault="00FC5272" w:rsidP="00B139B4">
      <w:pPr>
        <w:pStyle w:val="ListParagraph"/>
        <w:tabs>
          <w:tab w:val="left" w:pos="1800"/>
          <w:tab w:val="left" w:pos="2070"/>
        </w:tabs>
        <w:ind w:left="1800" w:hanging="1080"/>
        <w:jc w:val="both"/>
        <w:rPr>
          <w:rFonts w:ascii="Arial" w:hAnsi="Arial" w:cs="Arial"/>
          <w:lang w:val="mn-MN"/>
        </w:rPr>
      </w:pPr>
    </w:p>
    <w:p w14:paraId="52C62B77" w14:textId="63E94898" w:rsidR="00D84127" w:rsidRDefault="00D84127" w:rsidP="00B139B4">
      <w:pPr>
        <w:pStyle w:val="ListParagraph"/>
        <w:numPr>
          <w:ilvl w:val="2"/>
          <w:numId w:val="33"/>
        </w:numPr>
        <w:tabs>
          <w:tab w:val="left" w:pos="1800"/>
          <w:tab w:val="left" w:pos="2070"/>
        </w:tabs>
        <w:ind w:left="1800" w:hanging="1170"/>
        <w:jc w:val="both"/>
        <w:rPr>
          <w:rFonts w:ascii="Arial" w:hAnsi="Arial" w:cs="Arial"/>
          <w:lang w:val="mn-MN"/>
        </w:rPr>
      </w:pPr>
      <w:r w:rsidRPr="002035A6">
        <w:rPr>
          <w:rFonts w:ascii="Arial" w:hAnsi="Arial" w:cs="Arial"/>
          <w:lang w:val="mn-MN"/>
        </w:rPr>
        <w:t xml:space="preserve">Шинэчлэл хийх,студийг нүүлгэх, гэмтэл саатлын улмаас эфирээ түр хугацаагаар зогсоох бол Харилцаа холбооны зохицуулах хороо болон ОСДҮЭ-д </w:t>
      </w:r>
      <w:r w:rsidR="001F0621" w:rsidRPr="006E21FB">
        <w:rPr>
          <w:rFonts w:ascii="Arial" w:hAnsi="Arial" w:cs="Arial"/>
          <w:color w:val="365F91" w:themeColor="accent1" w:themeShade="BF"/>
        </w:rPr>
        <w:t>14</w:t>
      </w:r>
      <w:r w:rsidR="001F0621">
        <w:rPr>
          <w:rFonts w:ascii="Arial" w:hAnsi="Arial" w:cs="Arial"/>
        </w:rPr>
        <w:t xml:space="preserve"> </w:t>
      </w:r>
      <w:r w:rsidRPr="002035A6">
        <w:rPr>
          <w:rFonts w:ascii="Arial" w:hAnsi="Arial" w:cs="Arial"/>
          <w:lang w:val="mn-MN"/>
        </w:rPr>
        <w:t>хоногоос доошгүй хугацааны өмнө урьдчилан мэдэгдэх бөгөөд эфир зогсоосон шалтгаан, үргэлжлэх хугацаа, үндэслэлийн талаарх мэдээллийг өгсөн байна.</w:t>
      </w:r>
    </w:p>
    <w:p w14:paraId="25747368" w14:textId="77777777" w:rsidR="006E21FB" w:rsidRPr="006E21FB" w:rsidRDefault="006E21FB" w:rsidP="00B139B4">
      <w:pPr>
        <w:pStyle w:val="ListParagraph"/>
        <w:tabs>
          <w:tab w:val="left" w:pos="1800"/>
        </w:tabs>
        <w:ind w:left="1800"/>
        <w:rPr>
          <w:rFonts w:ascii="Arial" w:hAnsi="Arial" w:cs="Arial"/>
          <w:lang w:val="mn-MN"/>
        </w:rPr>
      </w:pPr>
    </w:p>
    <w:p w14:paraId="177E4AB3" w14:textId="56B474AC" w:rsidR="00D84127" w:rsidRDefault="00D84127" w:rsidP="00B139B4">
      <w:pPr>
        <w:pStyle w:val="ListParagraph"/>
        <w:numPr>
          <w:ilvl w:val="2"/>
          <w:numId w:val="33"/>
        </w:numPr>
        <w:tabs>
          <w:tab w:val="left" w:pos="1800"/>
          <w:tab w:val="left" w:pos="2070"/>
        </w:tabs>
        <w:ind w:left="1800" w:hanging="1170"/>
        <w:jc w:val="both"/>
        <w:rPr>
          <w:rFonts w:ascii="Arial" w:hAnsi="Arial" w:cs="Arial"/>
          <w:lang w:val="mn-MN"/>
        </w:rPr>
      </w:pPr>
      <w:r w:rsidRPr="001B58B1">
        <w:rPr>
          <w:rFonts w:ascii="Arial" w:hAnsi="Arial" w:cs="Arial"/>
          <w:lang w:val="mn-MN"/>
        </w:rPr>
        <w:t>Э</w:t>
      </w:r>
      <w:r w:rsidR="007D32A8" w:rsidRPr="001B58B1">
        <w:rPr>
          <w:rFonts w:ascii="Arial" w:hAnsi="Arial" w:cs="Arial"/>
          <w:lang w:val="mn-MN"/>
        </w:rPr>
        <w:t>нэхүү</w:t>
      </w:r>
      <w:r w:rsidR="007D32A8" w:rsidRPr="002035A6">
        <w:rPr>
          <w:rFonts w:ascii="Arial" w:hAnsi="Arial" w:cs="Arial"/>
          <w:lang w:val="mn-MN"/>
        </w:rPr>
        <w:t xml:space="preserve"> нөхцөл шаардлагын </w:t>
      </w:r>
      <w:r w:rsidR="0095796D">
        <w:rPr>
          <w:rFonts w:ascii="Arial" w:hAnsi="Arial" w:cs="Arial"/>
          <w:lang w:val="mn-MN"/>
        </w:rPr>
        <w:t>4</w:t>
      </w:r>
      <w:r w:rsidRPr="0095796D">
        <w:rPr>
          <w:rFonts w:ascii="Arial" w:hAnsi="Arial" w:cs="Arial"/>
          <w:lang w:val="mn-MN"/>
        </w:rPr>
        <w:t>.</w:t>
      </w:r>
      <w:r w:rsidR="0095796D">
        <w:rPr>
          <w:rFonts w:ascii="Arial" w:hAnsi="Arial" w:cs="Arial"/>
          <w:lang w:val="mn-MN"/>
        </w:rPr>
        <w:t>17</w:t>
      </w:r>
      <w:r w:rsidR="007D32A8" w:rsidRPr="0095796D">
        <w:rPr>
          <w:rFonts w:ascii="Arial" w:hAnsi="Arial" w:cs="Arial"/>
          <w:lang w:val="mn-MN"/>
        </w:rPr>
        <w:t>.</w:t>
      </w:r>
      <w:r w:rsidR="006E21FB" w:rsidRPr="0095796D">
        <w:rPr>
          <w:rFonts w:ascii="Arial" w:hAnsi="Arial" w:cs="Arial"/>
          <w:lang w:val="en-GB"/>
        </w:rPr>
        <w:t>3</w:t>
      </w:r>
      <w:r w:rsidRPr="0095796D">
        <w:rPr>
          <w:rFonts w:ascii="Arial" w:hAnsi="Arial" w:cs="Arial"/>
          <w:lang w:val="mn-MN"/>
        </w:rPr>
        <w:t>-д</w:t>
      </w:r>
      <w:r w:rsidRPr="002035A6">
        <w:rPr>
          <w:rFonts w:ascii="Arial" w:hAnsi="Arial" w:cs="Arial"/>
          <w:lang w:val="mn-MN"/>
        </w:rPr>
        <w:t xml:space="preserve"> заасны улмаас эфирээ түр хугацаагаар зогсоох бол эфир зогсоох болсон шалтгаан, үргэлжлэх хугацаагаа хэрэглэгчдэд урьдчилан мэдэгдсэн байна.</w:t>
      </w:r>
    </w:p>
    <w:p w14:paraId="6B48D59B" w14:textId="77777777" w:rsidR="006E21FB" w:rsidRPr="006E21FB" w:rsidRDefault="006E21FB" w:rsidP="00B139B4">
      <w:pPr>
        <w:pStyle w:val="ListParagraph"/>
        <w:tabs>
          <w:tab w:val="left" w:pos="1800"/>
        </w:tabs>
        <w:ind w:left="1800"/>
        <w:rPr>
          <w:rFonts w:ascii="Arial" w:hAnsi="Arial" w:cs="Arial"/>
          <w:lang w:val="mn-MN"/>
        </w:rPr>
      </w:pPr>
    </w:p>
    <w:p w14:paraId="12457173" w14:textId="71FEABEC" w:rsidR="00FC5272" w:rsidRDefault="00D84127" w:rsidP="00B139B4">
      <w:pPr>
        <w:pStyle w:val="ListParagraph"/>
        <w:numPr>
          <w:ilvl w:val="2"/>
          <w:numId w:val="33"/>
        </w:numPr>
        <w:tabs>
          <w:tab w:val="left" w:pos="1800"/>
          <w:tab w:val="left" w:pos="2070"/>
        </w:tabs>
        <w:ind w:left="1800" w:hanging="1170"/>
        <w:jc w:val="both"/>
        <w:rPr>
          <w:rFonts w:ascii="Arial" w:hAnsi="Arial" w:cs="Arial"/>
          <w:lang w:val="mn-MN"/>
        </w:rPr>
      </w:pPr>
      <w:r w:rsidRPr="002035A6">
        <w:rPr>
          <w:rFonts w:ascii="Arial" w:hAnsi="Arial" w:cs="Arial"/>
          <w:lang w:val="mn-MN"/>
        </w:rPr>
        <w:lastRenderedPageBreak/>
        <w:t>Технологийн шинэчлэл хийх, студийг нүүлгэх шалтгаанаар эфирээ түр хугацаагаар зогсоох бол түр зогсолтын хугацаа</w:t>
      </w:r>
      <w:r w:rsidR="00FC5272">
        <w:rPr>
          <w:rFonts w:ascii="Arial" w:hAnsi="Arial" w:cs="Arial"/>
          <w:lang w:val="mn-MN"/>
        </w:rPr>
        <w:t xml:space="preserve">  1</w:t>
      </w:r>
      <w:r w:rsidRPr="002035A6">
        <w:rPr>
          <w:rFonts w:ascii="Arial" w:hAnsi="Arial" w:cs="Arial"/>
          <w:lang w:val="mn-MN"/>
        </w:rPr>
        <w:t xml:space="preserve"> сараас илүүгүй байна</w:t>
      </w:r>
      <w:r w:rsidR="00EB621B" w:rsidRPr="002035A6">
        <w:rPr>
          <w:rFonts w:ascii="Arial" w:hAnsi="Arial" w:cs="Arial"/>
          <w:lang w:val="mn-MN"/>
        </w:rPr>
        <w:t>.</w:t>
      </w:r>
    </w:p>
    <w:p w14:paraId="44C6894C" w14:textId="77777777" w:rsidR="006E21FB" w:rsidRPr="006E21FB" w:rsidRDefault="006E21FB" w:rsidP="00B139B4">
      <w:pPr>
        <w:pStyle w:val="ListParagraph"/>
        <w:tabs>
          <w:tab w:val="left" w:pos="1800"/>
        </w:tabs>
        <w:ind w:left="1800"/>
        <w:rPr>
          <w:rFonts w:ascii="Arial" w:hAnsi="Arial" w:cs="Arial"/>
          <w:lang w:val="mn-MN"/>
        </w:rPr>
      </w:pPr>
    </w:p>
    <w:p w14:paraId="7208FED3" w14:textId="311EB483" w:rsidR="00FC5272" w:rsidRPr="00A07C32" w:rsidRDefault="0095796D" w:rsidP="00B139B4">
      <w:pPr>
        <w:pStyle w:val="ListParagraph"/>
        <w:numPr>
          <w:ilvl w:val="2"/>
          <w:numId w:val="33"/>
        </w:numPr>
        <w:tabs>
          <w:tab w:val="left" w:pos="1800"/>
          <w:tab w:val="left" w:pos="2070"/>
        </w:tabs>
        <w:ind w:left="1800" w:hanging="1170"/>
        <w:jc w:val="both"/>
        <w:rPr>
          <w:rFonts w:ascii="Arial" w:hAnsi="Arial" w:cs="Arial"/>
          <w:color w:val="365F91" w:themeColor="accent1" w:themeShade="BF"/>
          <w:lang w:val="mn-MN"/>
        </w:rPr>
      </w:pPr>
      <w:r>
        <w:rPr>
          <w:rFonts w:ascii="Arial" w:hAnsi="Arial" w:cs="Arial"/>
          <w:color w:val="365F91" w:themeColor="accent1" w:themeShade="BF"/>
          <w:lang w:val="mn-MN"/>
        </w:rPr>
        <w:t>Энэхүү н</w:t>
      </w:r>
      <w:r w:rsidR="00FC5272" w:rsidRPr="00A07C32">
        <w:rPr>
          <w:rFonts w:ascii="Arial" w:hAnsi="Arial" w:cs="Arial"/>
          <w:color w:val="365F91" w:themeColor="accent1" w:themeShade="BF"/>
          <w:lang w:val="mn-MN"/>
        </w:rPr>
        <w:t>өхцөл шаардлаг</w:t>
      </w:r>
      <w:r>
        <w:rPr>
          <w:rFonts w:ascii="Arial" w:hAnsi="Arial" w:cs="Arial"/>
          <w:color w:val="365F91" w:themeColor="accent1" w:themeShade="BF"/>
          <w:lang w:val="mn-MN"/>
        </w:rPr>
        <w:t>ын 4.17.5-д</w:t>
      </w:r>
      <w:r w:rsidR="00FC5272" w:rsidRPr="00A07C32">
        <w:rPr>
          <w:rFonts w:ascii="Arial" w:hAnsi="Arial" w:cs="Arial"/>
          <w:color w:val="365F91" w:themeColor="accent1" w:themeShade="BF"/>
          <w:lang w:val="mn-MN"/>
        </w:rPr>
        <w:t xml:space="preserve"> заасан хугацаанаас илүү хугацаагаар эфирийг зогсоо</w:t>
      </w:r>
      <w:r w:rsidR="00B139B4">
        <w:rPr>
          <w:rFonts w:ascii="Arial" w:hAnsi="Arial" w:cs="Arial"/>
          <w:color w:val="365F91" w:themeColor="accent1" w:themeShade="BF"/>
          <w:lang w:val="mn-MN"/>
        </w:rPr>
        <w:t>сон тохиолдолд</w:t>
      </w:r>
      <w:r>
        <w:rPr>
          <w:rFonts w:ascii="Arial" w:hAnsi="Arial" w:cs="Arial"/>
          <w:color w:val="365F91" w:themeColor="accent1" w:themeShade="BF"/>
          <w:lang w:val="mn-MN"/>
        </w:rPr>
        <w:t>,</w:t>
      </w:r>
      <w:r w:rsidR="00FC5272" w:rsidRPr="00A07C32">
        <w:rPr>
          <w:rFonts w:ascii="Arial" w:hAnsi="Arial" w:cs="Arial"/>
          <w:color w:val="365F91" w:themeColor="accent1" w:themeShade="BF"/>
          <w:lang w:val="mn-MN"/>
        </w:rPr>
        <w:t xml:space="preserve"> ОСДҮЭ нь нотлох баримтын хамт Зохицуулах хороонд мэдэгд</w:t>
      </w:r>
      <w:r w:rsidR="0017770D">
        <w:rPr>
          <w:rFonts w:ascii="Arial" w:hAnsi="Arial" w:cs="Arial"/>
          <w:color w:val="365F91" w:themeColor="accent1" w:themeShade="BF"/>
          <w:lang w:val="mn-MN"/>
        </w:rPr>
        <w:t>сэнээр</w:t>
      </w:r>
      <w:r w:rsidR="00FC5272" w:rsidRPr="00A07C32">
        <w:rPr>
          <w:rFonts w:ascii="Arial" w:hAnsi="Arial" w:cs="Arial"/>
          <w:color w:val="365F91" w:themeColor="accent1" w:themeShade="BF"/>
          <w:lang w:val="mn-MN"/>
        </w:rPr>
        <w:t xml:space="preserve"> тухайн телевизий</w:t>
      </w:r>
      <w:r>
        <w:rPr>
          <w:rFonts w:ascii="Arial" w:hAnsi="Arial" w:cs="Arial"/>
          <w:color w:val="365F91" w:themeColor="accent1" w:themeShade="BF"/>
          <w:lang w:val="mn-MN"/>
        </w:rPr>
        <w:t>г</w:t>
      </w:r>
      <w:r w:rsidR="00FC5272" w:rsidRPr="00A07C32">
        <w:rPr>
          <w:rFonts w:ascii="Arial" w:hAnsi="Arial" w:cs="Arial"/>
          <w:color w:val="365F91" w:themeColor="accent1" w:themeShade="BF"/>
          <w:lang w:val="mn-MN"/>
        </w:rPr>
        <w:t xml:space="preserve"> дамжуулах үйлчилгээний </w:t>
      </w:r>
      <w:r w:rsidR="00FC5272" w:rsidRPr="0095796D">
        <w:rPr>
          <w:rFonts w:ascii="Arial" w:hAnsi="Arial" w:cs="Arial"/>
          <w:color w:val="365F91" w:themeColor="accent1" w:themeShade="BF"/>
          <w:lang w:val="mn-MN"/>
        </w:rPr>
        <w:t xml:space="preserve">гэрээг цуцлах </w:t>
      </w:r>
      <w:r w:rsidR="0017770D">
        <w:rPr>
          <w:rFonts w:ascii="Arial" w:hAnsi="Arial" w:cs="Arial"/>
          <w:color w:val="365F91" w:themeColor="accent1" w:themeShade="BF"/>
          <w:lang w:val="mn-MN"/>
        </w:rPr>
        <w:t>боломжтой</w:t>
      </w:r>
      <w:r w:rsidR="00FC5272" w:rsidRPr="0095796D">
        <w:rPr>
          <w:rFonts w:ascii="Arial" w:hAnsi="Arial" w:cs="Arial"/>
          <w:color w:val="365F91" w:themeColor="accent1" w:themeShade="BF"/>
          <w:lang w:val="mn-MN"/>
        </w:rPr>
        <w:t>.</w:t>
      </w:r>
    </w:p>
    <w:p w14:paraId="0F51F0D2" w14:textId="77777777" w:rsidR="003515C7" w:rsidRDefault="003515C7" w:rsidP="008A7B76">
      <w:pPr>
        <w:pStyle w:val="ListParagraph"/>
        <w:tabs>
          <w:tab w:val="left" w:pos="2070"/>
        </w:tabs>
        <w:ind w:left="1800" w:hanging="1170"/>
        <w:jc w:val="both"/>
        <w:rPr>
          <w:rFonts w:ascii="Arial" w:hAnsi="Arial" w:cs="Arial"/>
          <w:strike/>
          <w:lang w:val="mn-MN"/>
        </w:rPr>
      </w:pPr>
    </w:p>
    <w:p w14:paraId="150EB8D5" w14:textId="1F0380F4" w:rsidR="00996C11" w:rsidRPr="000B5127" w:rsidRDefault="006C3051" w:rsidP="0097654F">
      <w:pPr>
        <w:numPr>
          <w:ilvl w:val="1"/>
          <w:numId w:val="33"/>
        </w:numPr>
        <w:tabs>
          <w:tab w:val="left" w:pos="720"/>
          <w:tab w:val="left" w:pos="1530"/>
          <w:tab w:val="left" w:pos="1980"/>
        </w:tabs>
        <w:spacing w:after="100" w:afterAutospacing="1" w:line="240" w:lineRule="auto"/>
        <w:contextualSpacing/>
        <w:jc w:val="both"/>
        <w:rPr>
          <w:rFonts w:ascii="Arial" w:hAnsi="Arial" w:cs="Arial"/>
          <w:lang w:val="mn-MN"/>
        </w:rPr>
      </w:pPr>
      <w:r w:rsidRPr="006C3051">
        <w:rPr>
          <w:rFonts w:ascii="Arial" w:hAnsi="Arial" w:cs="Arial"/>
          <w:sz w:val="24"/>
          <w:szCs w:val="24"/>
          <w:lang w:val="mn-MN"/>
        </w:rPr>
        <w:t>Тусгай зөвшөөрөл эзэмшигч</w:t>
      </w:r>
      <w:r>
        <w:rPr>
          <w:rFonts w:ascii="Arial" w:hAnsi="Arial" w:cs="Arial"/>
          <w:lang w:val="mn-MN"/>
        </w:rPr>
        <w:t xml:space="preserve"> </w:t>
      </w:r>
      <w:r w:rsidR="002D737F" w:rsidRPr="002035A6">
        <w:rPr>
          <w:rFonts w:ascii="Arial" w:hAnsi="Arial" w:cs="Arial"/>
          <w:sz w:val="24"/>
          <w:szCs w:val="24"/>
          <w:lang w:val="mn-MN"/>
        </w:rPr>
        <w:t xml:space="preserve">нь </w:t>
      </w:r>
      <w:r w:rsidR="006904CB" w:rsidRPr="002035A6">
        <w:rPr>
          <w:rFonts w:ascii="Arial" w:hAnsi="Arial" w:cs="Arial"/>
          <w:sz w:val="24"/>
          <w:szCs w:val="24"/>
          <w:lang w:val="mn-MN"/>
        </w:rPr>
        <w:t>техникийн ашиглалт үйлчилгээндээ</w:t>
      </w:r>
      <w:r w:rsidR="00504901" w:rsidRPr="002035A6">
        <w:rPr>
          <w:rFonts w:ascii="Arial" w:hAnsi="Arial" w:cs="Arial"/>
          <w:sz w:val="24"/>
          <w:szCs w:val="24"/>
          <w:lang w:val="mn-MN"/>
        </w:rPr>
        <w:t xml:space="preserve"> дараах шаардлага болон</w:t>
      </w:r>
      <w:r w:rsidR="006904CB" w:rsidRPr="002035A6">
        <w:rPr>
          <w:rFonts w:ascii="Arial" w:hAnsi="Arial" w:cs="Arial"/>
          <w:sz w:val="24"/>
          <w:szCs w:val="24"/>
          <w:lang w:val="mn-MN"/>
        </w:rPr>
        <w:t xml:space="preserve"> Зохицуулах хороон</w:t>
      </w:r>
      <w:r w:rsidR="003B7C71">
        <w:rPr>
          <w:rFonts w:ascii="Arial" w:hAnsi="Arial" w:cs="Arial"/>
          <w:sz w:val="24"/>
          <w:szCs w:val="24"/>
          <w:lang w:val="mn-MN"/>
        </w:rPr>
        <w:t>оос баталсан</w:t>
      </w:r>
      <w:r w:rsidR="001223D2" w:rsidRPr="002035A6">
        <w:rPr>
          <w:rFonts w:ascii="Arial" w:hAnsi="Arial" w:cs="Arial"/>
          <w:sz w:val="24"/>
          <w:szCs w:val="24"/>
          <w:lang w:val="mn-MN"/>
        </w:rPr>
        <w:t xml:space="preserve"> </w:t>
      </w:r>
      <w:r w:rsidR="00C44F45" w:rsidRPr="002035A6">
        <w:rPr>
          <w:rFonts w:ascii="Arial" w:hAnsi="Arial" w:cs="Arial"/>
          <w:sz w:val="24"/>
          <w:szCs w:val="24"/>
          <w:lang w:val="mn-MN"/>
        </w:rPr>
        <w:t>“</w:t>
      </w:r>
      <w:r w:rsidR="006904CB" w:rsidRPr="002035A6">
        <w:rPr>
          <w:rFonts w:ascii="Arial" w:hAnsi="Arial" w:cs="Arial"/>
          <w:sz w:val="24"/>
          <w:szCs w:val="24"/>
          <w:lang w:val="mn-MN"/>
        </w:rPr>
        <w:t>Сүлжээ байгуулах, үйлчилгээ эрхлэх тусгай зөвшөөрлийн ерөнхий нөхцөл шаардлага”</w:t>
      </w:r>
      <w:r w:rsidR="00504901" w:rsidRPr="002035A6">
        <w:rPr>
          <w:rFonts w:ascii="Arial" w:hAnsi="Arial" w:cs="Arial"/>
          <w:sz w:val="24"/>
          <w:szCs w:val="24"/>
          <w:lang w:val="mn-MN"/>
        </w:rPr>
        <w:t>-</w:t>
      </w:r>
      <w:r w:rsidR="006904CB" w:rsidRPr="002035A6">
        <w:rPr>
          <w:rFonts w:ascii="Arial" w:hAnsi="Arial" w:cs="Arial"/>
          <w:sz w:val="24"/>
          <w:szCs w:val="24"/>
          <w:lang w:val="mn-MN"/>
        </w:rPr>
        <w:t>ыг мөрдөж ажиллана.</w:t>
      </w:r>
    </w:p>
    <w:p w14:paraId="12FF58B7" w14:textId="77777777" w:rsidR="000B5127" w:rsidRPr="000B5127" w:rsidRDefault="000B5127" w:rsidP="000B5127">
      <w:pPr>
        <w:tabs>
          <w:tab w:val="left" w:pos="720"/>
          <w:tab w:val="left" w:pos="1530"/>
          <w:tab w:val="left" w:pos="1980"/>
        </w:tabs>
        <w:spacing w:after="100" w:afterAutospacing="1" w:line="240" w:lineRule="auto"/>
        <w:ind w:left="720"/>
        <w:contextualSpacing/>
        <w:jc w:val="both"/>
        <w:rPr>
          <w:rFonts w:ascii="Arial" w:hAnsi="Arial" w:cs="Arial"/>
          <w:sz w:val="16"/>
          <w:szCs w:val="16"/>
          <w:lang w:val="mn-MN"/>
        </w:rPr>
      </w:pPr>
    </w:p>
    <w:p w14:paraId="05653C88" w14:textId="77777777" w:rsidR="009C0F50" w:rsidRPr="009C0F50" w:rsidRDefault="001223D2" w:rsidP="009C0F50">
      <w:pPr>
        <w:pStyle w:val="ListParagraph"/>
        <w:numPr>
          <w:ilvl w:val="2"/>
          <w:numId w:val="33"/>
        </w:numPr>
        <w:tabs>
          <w:tab w:val="left" w:pos="1800"/>
        </w:tabs>
        <w:ind w:left="1440" w:hanging="900"/>
        <w:jc w:val="both"/>
        <w:rPr>
          <w:rFonts w:ascii="Arial" w:hAnsi="Arial" w:cs="Arial"/>
          <w:lang w:val="mn-MN"/>
        </w:rPr>
      </w:pPr>
      <w:r w:rsidRPr="009C0F50">
        <w:rPr>
          <w:rFonts w:ascii="Arial" w:hAnsi="Arial" w:cs="Arial"/>
          <w:lang w:val="mn-MN"/>
        </w:rPr>
        <w:t>Сүлжээ, үйлчилгээний найдвартай ажиллагааг хангах зорилгоор у</w:t>
      </w:r>
      <w:r w:rsidR="006044EF" w:rsidRPr="009C0F50">
        <w:rPr>
          <w:rFonts w:ascii="Arial" w:hAnsi="Arial" w:cs="Arial"/>
          <w:lang w:val="mn-MN"/>
        </w:rPr>
        <w:t>дирдлага, хяналтын нэгдсэн систем, телевиз,</w:t>
      </w:r>
      <w:r w:rsidR="00766181" w:rsidRPr="009C0F50">
        <w:rPr>
          <w:rFonts w:ascii="Arial" w:hAnsi="Arial" w:cs="Arial"/>
          <w:lang w:val="mn-MN"/>
        </w:rPr>
        <w:t xml:space="preserve"> суваг,</w:t>
      </w:r>
      <w:r w:rsidR="006044EF" w:rsidRPr="009C0F50">
        <w:rPr>
          <w:rFonts w:ascii="Arial" w:hAnsi="Arial" w:cs="Arial"/>
          <w:lang w:val="mn-MN"/>
        </w:rPr>
        <w:t xml:space="preserve"> радиогийн хувьд э</w:t>
      </w:r>
      <w:r w:rsidR="002D737F" w:rsidRPr="009C0F50">
        <w:rPr>
          <w:rFonts w:ascii="Arial" w:hAnsi="Arial" w:cs="Arial"/>
          <w:lang w:val="mn-MN"/>
        </w:rPr>
        <w:t>фирийн хяналтын системийг (мастер контрол) зохион байгуу</w:t>
      </w:r>
      <w:r w:rsidR="00C711DB" w:rsidRPr="009C0F50">
        <w:rPr>
          <w:rFonts w:ascii="Arial" w:hAnsi="Arial" w:cs="Arial"/>
          <w:lang w:val="mn-MN"/>
        </w:rPr>
        <w:t>лна</w:t>
      </w:r>
      <w:r w:rsidR="009C0F50">
        <w:rPr>
          <w:rFonts w:ascii="Arial" w:hAnsi="Arial" w:cs="Arial"/>
          <w:lang w:val="en-GB"/>
        </w:rPr>
        <w:t>.</w:t>
      </w:r>
    </w:p>
    <w:p w14:paraId="7AA59D36" w14:textId="4C334091" w:rsidR="002D737F" w:rsidRPr="009C0F50" w:rsidRDefault="009C0F50" w:rsidP="009C0F50">
      <w:pPr>
        <w:pStyle w:val="ListParagraph"/>
        <w:numPr>
          <w:ilvl w:val="2"/>
          <w:numId w:val="33"/>
        </w:numPr>
        <w:tabs>
          <w:tab w:val="left" w:pos="1800"/>
        </w:tabs>
        <w:ind w:left="1440" w:hanging="900"/>
        <w:jc w:val="both"/>
        <w:rPr>
          <w:rFonts w:ascii="Arial" w:hAnsi="Arial" w:cs="Arial"/>
          <w:lang w:val="mn-MN"/>
        </w:rPr>
      </w:pPr>
      <w:r w:rsidRPr="008566A8">
        <w:rPr>
          <w:rFonts w:ascii="Arial" w:hAnsi="Arial" w:cs="Arial"/>
          <w:lang w:val="mn-MN"/>
        </w:rPr>
        <w:t>Үндсэн техник төхөөрөмжийн тасралтгүй ажиллагааг хангах цахилгааны 2-оос доошгүй эх үүсвэрт холбогдсон, нөөцийг зохион байгуулсан байна</w:t>
      </w:r>
      <w:r>
        <w:rPr>
          <w:rFonts w:ascii="Arial" w:hAnsi="Arial" w:cs="Arial"/>
          <w:lang w:val="en-GB"/>
        </w:rPr>
        <w:t>.</w:t>
      </w:r>
    </w:p>
    <w:p w14:paraId="44D7FF59" w14:textId="77777777" w:rsidR="00650777" w:rsidRDefault="00650777" w:rsidP="008566A8">
      <w:pPr>
        <w:pStyle w:val="ListParagraph"/>
        <w:tabs>
          <w:tab w:val="left" w:pos="1800"/>
        </w:tabs>
        <w:ind w:left="1890"/>
        <w:jc w:val="both"/>
        <w:rPr>
          <w:rFonts w:ascii="Arial" w:hAnsi="Arial" w:cs="Arial"/>
          <w:lang w:val="mn-MN"/>
        </w:rPr>
      </w:pPr>
    </w:p>
    <w:p w14:paraId="3C89029F" w14:textId="652CE92C" w:rsidR="008E23B5" w:rsidRPr="009C0F50" w:rsidRDefault="004B2CFA" w:rsidP="009C0F50">
      <w:pPr>
        <w:numPr>
          <w:ilvl w:val="1"/>
          <w:numId w:val="33"/>
        </w:numPr>
        <w:tabs>
          <w:tab w:val="left" w:pos="720"/>
          <w:tab w:val="left" w:pos="1530"/>
          <w:tab w:val="left" w:pos="1980"/>
        </w:tabs>
        <w:spacing w:after="100" w:afterAutospacing="1" w:line="240" w:lineRule="auto"/>
        <w:contextualSpacing/>
        <w:jc w:val="both"/>
        <w:rPr>
          <w:rFonts w:ascii="Arial" w:hAnsi="Arial" w:cs="Arial"/>
          <w:sz w:val="24"/>
          <w:szCs w:val="24"/>
          <w:lang w:val="mn-MN"/>
        </w:rPr>
      </w:pPr>
      <w:r w:rsidRPr="009C0F50">
        <w:rPr>
          <w:rFonts w:ascii="Arial" w:hAnsi="Arial" w:cs="Arial"/>
          <w:sz w:val="24"/>
          <w:szCs w:val="24"/>
          <w:lang w:val="mn-MN"/>
        </w:rPr>
        <w:t>Р</w:t>
      </w:r>
      <w:r w:rsidR="001A5EB4" w:rsidRPr="009C0F50">
        <w:rPr>
          <w:rFonts w:ascii="Arial" w:hAnsi="Arial" w:cs="Arial"/>
          <w:sz w:val="24"/>
          <w:szCs w:val="24"/>
          <w:lang w:val="mn-MN"/>
        </w:rPr>
        <w:t>адио</w:t>
      </w:r>
      <w:r w:rsidR="00501DE8" w:rsidRPr="009C0F50">
        <w:rPr>
          <w:rFonts w:ascii="Arial" w:hAnsi="Arial" w:cs="Arial"/>
          <w:sz w:val="24"/>
          <w:szCs w:val="24"/>
          <w:lang w:val="mn-MN"/>
        </w:rPr>
        <w:t xml:space="preserve"> </w:t>
      </w:r>
      <w:r w:rsidR="00DA5BC7" w:rsidRPr="009C0F50">
        <w:rPr>
          <w:rFonts w:ascii="Arial" w:hAnsi="Arial" w:cs="Arial"/>
          <w:sz w:val="24"/>
          <w:szCs w:val="24"/>
          <w:lang w:val="mn-MN"/>
        </w:rPr>
        <w:t xml:space="preserve">өргөн нэвтрүүлгийн </w:t>
      </w:r>
      <w:r w:rsidR="00501DE8" w:rsidRPr="009C0F50">
        <w:rPr>
          <w:rFonts w:ascii="Arial" w:hAnsi="Arial" w:cs="Arial"/>
          <w:sz w:val="24"/>
          <w:szCs w:val="24"/>
          <w:lang w:val="mn-MN"/>
        </w:rPr>
        <w:t>үйлчилгээ</w:t>
      </w:r>
      <w:r w:rsidR="00EE196D" w:rsidRPr="009C0F50">
        <w:rPr>
          <w:rFonts w:ascii="Arial" w:hAnsi="Arial" w:cs="Arial"/>
          <w:sz w:val="24"/>
          <w:szCs w:val="24"/>
          <w:lang w:val="mn-MN"/>
        </w:rPr>
        <w:t>, тоон телевизийн газрын сүлжээний үйлчилгээ болон</w:t>
      </w:r>
      <w:r w:rsidR="001A5EB4" w:rsidRPr="009C0F50">
        <w:rPr>
          <w:rFonts w:ascii="Arial" w:hAnsi="Arial" w:cs="Arial"/>
          <w:sz w:val="24"/>
          <w:szCs w:val="24"/>
          <w:lang w:val="mn-MN"/>
        </w:rPr>
        <w:t xml:space="preserve"> олон сувгийн дамжуулах үйлчилгээний </w:t>
      </w:r>
      <w:r w:rsidR="006C3051">
        <w:rPr>
          <w:rFonts w:ascii="Arial" w:hAnsi="Arial" w:cs="Arial"/>
          <w:sz w:val="24"/>
          <w:szCs w:val="24"/>
          <w:lang w:val="mn-MN"/>
        </w:rPr>
        <w:t>тусгай зөвшөөрөл эзэмшигч</w:t>
      </w:r>
      <w:r w:rsidR="001A5EB4" w:rsidRPr="009C0F50">
        <w:rPr>
          <w:rFonts w:ascii="Arial" w:hAnsi="Arial" w:cs="Arial"/>
          <w:sz w:val="24"/>
          <w:szCs w:val="24"/>
          <w:lang w:val="mn-MN"/>
        </w:rPr>
        <w:t xml:space="preserve"> нь </w:t>
      </w:r>
    </w:p>
    <w:p w14:paraId="6F366F3E" w14:textId="039F7367" w:rsidR="001A5EB4" w:rsidRPr="009C0F50" w:rsidRDefault="00ED10E8" w:rsidP="009C0F50">
      <w:pPr>
        <w:pStyle w:val="ListParagraph"/>
        <w:numPr>
          <w:ilvl w:val="2"/>
          <w:numId w:val="33"/>
        </w:numPr>
        <w:tabs>
          <w:tab w:val="left" w:pos="2070"/>
        </w:tabs>
        <w:ind w:left="1890" w:hanging="810"/>
        <w:jc w:val="both"/>
        <w:rPr>
          <w:rFonts w:ascii="Arial" w:hAnsi="Arial" w:cs="Arial"/>
          <w:lang w:val="mn-MN"/>
        </w:rPr>
      </w:pPr>
      <w:r w:rsidRPr="009C0F50">
        <w:rPr>
          <w:rFonts w:ascii="Arial" w:hAnsi="Arial" w:cs="Arial"/>
          <w:lang w:val="mn-MN"/>
        </w:rPr>
        <w:t>Р</w:t>
      </w:r>
      <w:r w:rsidR="001A5EB4" w:rsidRPr="009C0F50">
        <w:rPr>
          <w:rFonts w:ascii="Arial" w:hAnsi="Arial" w:cs="Arial"/>
          <w:lang w:val="mn-MN"/>
        </w:rPr>
        <w:t xml:space="preserve">адио цахилгаан соронзон үүсгүүр, </w:t>
      </w:r>
      <w:r w:rsidR="001A565C" w:rsidRPr="009C0F50">
        <w:rPr>
          <w:rFonts w:ascii="Arial" w:hAnsi="Arial" w:cs="Arial"/>
          <w:lang w:val="mn-MN"/>
        </w:rPr>
        <w:t>антен</w:t>
      </w:r>
      <w:r w:rsidR="001A5EB4" w:rsidRPr="009C0F50">
        <w:rPr>
          <w:rFonts w:ascii="Arial" w:hAnsi="Arial" w:cs="Arial"/>
          <w:lang w:val="mn-MN"/>
        </w:rPr>
        <w:t xml:space="preserve"> фидер</w:t>
      </w:r>
      <w:r w:rsidR="001A565C" w:rsidRPr="009C0F50">
        <w:rPr>
          <w:rFonts w:ascii="Arial" w:hAnsi="Arial" w:cs="Arial"/>
          <w:lang w:val="mn-MN"/>
        </w:rPr>
        <w:t>ийн байгууламжийг нийтийн эзэмш</w:t>
      </w:r>
      <w:r w:rsidR="001A5EB4" w:rsidRPr="009C0F50">
        <w:rPr>
          <w:rFonts w:ascii="Arial" w:hAnsi="Arial" w:cs="Arial"/>
          <w:lang w:val="mn-MN"/>
        </w:rPr>
        <w:t>лийн орон сууц, сургууль, цэцэрлэгийн дотор болон барилгын дээвэрт байрлуулахыг хориглоно.</w:t>
      </w:r>
    </w:p>
    <w:p w14:paraId="1656836E" w14:textId="77777777" w:rsidR="001A5EB4" w:rsidRPr="002035A6" w:rsidRDefault="001A5EB4" w:rsidP="009C0F50">
      <w:pPr>
        <w:pStyle w:val="ListParagraph"/>
        <w:numPr>
          <w:ilvl w:val="2"/>
          <w:numId w:val="33"/>
        </w:numPr>
        <w:tabs>
          <w:tab w:val="left" w:pos="720"/>
          <w:tab w:val="left" w:pos="2070"/>
        </w:tabs>
        <w:ind w:left="1890" w:hanging="810"/>
        <w:jc w:val="both"/>
        <w:rPr>
          <w:rFonts w:ascii="Arial" w:hAnsi="Arial" w:cs="Arial"/>
          <w:lang w:val="mn-MN"/>
        </w:rPr>
      </w:pPr>
      <w:r w:rsidRPr="002035A6">
        <w:rPr>
          <w:rFonts w:ascii="Arial" w:hAnsi="Arial" w:cs="Arial"/>
          <w:lang w:val="mn-MN"/>
        </w:rPr>
        <w:t>Дамжуулах станц, нэвтрүүлэгчийг тусгай зөвшөөрөлд заасан чадлаар ажиллуулах ба нэвт</w:t>
      </w:r>
      <w:r w:rsidR="001A565C" w:rsidRPr="002035A6">
        <w:rPr>
          <w:rFonts w:ascii="Arial" w:hAnsi="Arial" w:cs="Arial"/>
          <w:lang w:val="mn-MN"/>
        </w:rPr>
        <w:t>р</w:t>
      </w:r>
      <w:r w:rsidRPr="002035A6">
        <w:rPr>
          <w:rFonts w:ascii="Arial" w:hAnsi="Arial" w:cs="Arial"/>
          <w:lang w:val="mn-MN"/>
        </w:rPr>
        <w:t xml:space="preserve">үүлэгчийн чадал нь </w:t>
      </w:r>
      <w:r w:rsidRPr="002035A6">
        <w:rPr>
          <w:rFonts w:ascii="Arial" w:eastAsia="Batang" w:hAnsi="Arial" w:cs="Arial"/>
          <w:lang w:val="mn-MN" w:eastAsia="ko-KR"/>
        </w:rPr>
        <w:t>MNS 5761:2007, MNS 5397:2004-д</w:t>
      </w:r>
      <w:r w:rsidRPr="002035A6">
        <w:rPr>
          <w:rFonts w:ascii="Arial" w:hAnsi="Arial" w:cs="Arial"/>
          <w:lang w:val="mn-MN"/>
        </w:rPr>
        <w:t xml:space="preserve"> заасан хэмжээнээс их буюу бага байхыг  хориглоно.</w:t>
      </w:r>
    </w:p>
    <w:p w14:paraId="0FFCC7A4" w14:textId="77777777" w:rsidR="001A5EB4" w:rsidRPr="002035A6" w:rsidRDefault="001A565C" w:rsidP="009C0F50">
      <w:pPr>
        <w:pStyle w:val="ListParagraph"/>
        <w:numPr>
          <w:ilvl w:val="2"/>
          <w:numId w:val="33"/>
        </w:numPr>
        <w:tabs>
          <w:tab w:val="left" w:pos="720"/>
          <w:tab w:val="left" w:pos="2070"/>
        </w:tabs>
        <w:ind w:left="1890" w:hanging="810"/>
        <w:jc w:val="both"/>
        <w:rPr>
          <w:rFonts w:ascii="Arial" w:hAnsi="Arial" w:cs="Arial"/>
          <w:lang w:val="mn-MN"/>
        </w:rPr>
      </w:pPr>
      <w:r w:rsidRPr="002035A6">
        <w:rPr>
          <w:rFonts w:ascii="Arial" w:hAnsi="Arial" w:cs="Arial"/>
          <w:lang w:val="mn-MN"/>
        </w:rPr>
        <w:lastRenderedPageBreak/>
        <w:t>Н</w:t>
      </w:r>
      <w:r w:rsidR="001A5EB4" w:rsidRPr="002035A6">
        <w:rPr>
          <w:rFonts w:ascii="Arial" w:hAnsi="Arial" w:cs="Arial"/>
          <w:lang w:val="mn-MN"/>
        </w:rPr>
        <w:t>эвтрүүлэгч</w:t>
      </w:r>
      <w:r w:rsidRPr="002035A6">
        <w:rPr>
          <w:rFonts w:ascii="Arial" w:hAnsi="Arial" w:cs="Arial"/>
          <w:lang w:val="mn-MN"/>
        </w:rPr>
        <w:t>,</w:t>
      </w:r>
      <w:r w:rsidR="001A5EB4" w:rsidRPr="002035A6">
        <w:rPr>
          <w:rFonts w:ascii="Arial" w:hAnsi="Arial" w:cs="Arial"/>
          <w:lang w:val="mn-MN"/>
        </w:rPr>
        <w:t xml:space="preserve"> антенийг бусад радио нэвтрүүлэгч антентай нэг байршилд, нэг цамхагт байрлуулахыг хориглоно.</w:t>
      </w:r>
    </w:p>
    <w:p w14:paraId="6F83864A" w14:textId="77777777" w:rsidR="001A5EB4" w:rsidRPr="002035A6" w:rsidRDefault="001A5EB4" w:rsidP="009C0F50">
      <w:pPr>
        <w:pStyle w:val="ListParagraph"/>
        <w:numPr>
          <w:ilvl w:val="2"/>
          <w:numId w:val="33"/>
        </w:numPr>
        <w:tabs>
          <w:tab w:val="left" w:pos="720"/>
          <w:tab w:val="left" w:pos="2070"/>
        </w:tabs>
        <w:ind w:left="1890" w:hanging="810"/>
        <w:jc w:val="both"/>
        <w:rPr>
          <w:rFonts w:ascii="Arial" w:hAnsi="Arial" w:cs="Arial"/>
          <w:lang w:val="mn-MN"/>
        </w:rPr>
      </w:pPr>
      <w:r w:rsidRPr="002035A6">
        <w:rPr>
          <w:rFonts w:ascii="Arial" w:hAnsi="Arial" w:cs="Arial"/>
          <w:lang w:val="mn-MN"/>
        </w:rPr>
        <w:t>Цамхагийн хүртээмжээс шалтгаалан нэг цамхагт бусад нэвтрүүлэгч антенуудтай хамт суурилуулах тохиолдолд Зохицуулах хороонд хүсэлт гаргаж холбогдох хэмжилт шалгалтыг хийлгэж зөвшөөрөл авна.</w:t>
      </w:r>
    </w:p>
    <w:p w14:paraId="23C3A910" w14:textId="77777777" w:rsidR="001A5EB4" w:rsidRPr="002035A6" w:rsidRDefault="001A5EB4" w:rsidP="009C0F50">
      <w:pPr>
        <w:pStyle w:val="ListParagraph"/>
        <w:numPr>
          <w:ilvl w:val="2"/>
          <w:numId w:val="33"/>
        </w:numPr>
        <w:tabs>
          <w:tab w:val="left" w:pos="720"/>
          <w:tab w:val="left" w:pos="2070"/>
        </w:tabs>
        <w:ind w:left="1890" w:hanging="810"/>
        <w:jc w:val="both"/>
        <w:rPr>
          <w:rFonts w:ascii="Arial" w:hAnsi="Arial" w:cs="Arial"/>
          <w:lang w:val="mn-MN"/>
        </w:rPr>
      </w:pPr>
      <w:r w:rsidRPr="002035A6">
        <w:rPr>
          <w:rFonts w:ascii="Arial" w:hAnsi="Arial" w:cs="Arial"/>
          <w:lang w:val="mn-MN"/>
        </w:rPr>
        <w:t>Дамжуулах станц, нэвтрүүлэгчийг сольсон, гэмтэл гарч засуулсан бол Зохицуулах хороонд тухай бүр мэдэгдэж, хэмжилт шалгалт хийлгэнэ.</w:t>
      </w:r>
    </w:p>
    <w:p w14:paraId="24399F1C" w14:textId="77777777" w:rsidR="001A5EB4" w:rsidRPr="002035A6" w:rsidRDefault="001A5EB4" w:rsidP="009C0F50">
      <w:pPr>
        <w:pStyle w:val="ListParagraph"/>
        <w:numPr>
          <w:ilvl w:val="2"/>
          <w:numId w:val="33"/>
        </w:numPr>
        <w:tabs>
          <w:tab w:val="left" w:pos="720"/>
          <w:tab w:val="left" w:pos="2070"/>
        </w:tabs>
        <w:ind w:left="1890" w:hanging="810"/>
        <w:jc w:val="both"/>
        <w:rPr>
          <w:rFonts w:ascii="Arial" w:hAnsi="Arial" w:cs="Arial"/>
          <w:lang w:val="mn-MN"/>
        </w:rPr>
      </w:pPr>
      <w:r w:rsidRPr="002035A6">
        <w:rPr>
          <w:rFonts w:ascii="Arial" w:hAnsi="Arial" w:cs="Arial"/>
          <w:lang w:val="mn-MN"/>
        </w:rPr>
        <w:t xml:space="preserve">Нэвтрүүлэх </w:t>
      </w:r>
      <w:r w:rsidR="001A565C" w:rsidRPr="002035A6">
        <w:rPr>
          <w:rFonts w:ascii="Arial" w:hAnsi="Arial" w:cs="Arial"/>
          <w:lang w:val="mn-MN"/>
        </w:rPr>
        <w:t>антен</w:t>
      </w:r>
      <w:r w:rsidRPr="002035A6">
        <w:rPr>
          <w:rFonts w:ascii="Arial" w:hAnsi="Arial" w:cs="Arial"/>
          <w:lang w:val="mn-MN"/>
        </w:rPr>
        <w:t>, фидерийн байгууламжийг цамхагт анх суурилуулах эсвэл шилжүүлэхдээ техникийн протокол үйлдэж, хувийг Зохицуулах хороонд ирүүлнэ.</w:t>
      </w:r>
    </w:p>
    <w:p w14:paraId="5199B5E9" w14:textId="77777777" w:rsidR="001A5EB4" w:rsidRPr="002035A6" w:rsidRDefault="001A5EB4" w:rsidP="009C0F50">
      <w:pPr>
        <w:pStyle w:val="ListParagraph"/>
        <w:numPr>
          <w:ilvl w:val="2"/>
          <w:numId w:val="33"/>
        </w:numPr>
        <w:tabs>
          <w:tab w:val="left" w:pos="720"/>
          <w:tab w:val="left" w:pos="2070"/>
        </w:tabs>
        <w:ind w:left="1890" w:hanging="810"/>
        <w:jc w:val="both"/>
        <w:rPr>
          <w:rFonts w:ascii="Arial" w:hAnsi="Arial" w:cs="Arial"/>
          <w:lang w:val="mn-MN"/>
        </w:rPr>
      </w:pPr>
      <w:r w:rsidRPr="002035A6">
        <w:rPr>
          <w:rFonts w:ascii="Arial" w:hAnsi="Arial" w:cs="Arial"/>
          <w:lang w:val="mn-MN"/>
        </w:rPr>
        <w:t>Дамжуулах станц, нэвтрүүлэгчид тусгай зөвшөөрөлд заасан радио давтамжийн зурваст ажиллах ба нэвтрүүлэгчийн гаралтын чадал нь 20Вт буюу түүнээс дээш бол заавал зурвасын шүүр тавьж бусад радио сүлжээнд харилцан нөлөөлөл үзүүлэхгүй байх шаардлагыг хангана.</w:t>
      </w:r>
    </w:p>
    <w:p w14:paraId="10E48317" w14:textId="77777777" w:rsidR="00430FAA" w:rsidRDefault="001A5EB4" w:rsidP="009C0F50">
      <w:pPr>
        <w:pStyle w:val="ListParagraph"/>
        <w:numPr>
          <w:ilvl w:val="2"/>
          <w:numId w:val="33"/>
        </w:numPr>
        <w:tabs>
          <w:tab w:val="left" w:pos="1800"/>
        </w:tabs>
        <w:ind w:left="1890" w:hanging="810"/>
        <w:jc w:val="both"/>
        <w:rPr>
          <w:rFonts w:ascii="Arial" w:hAnsi="Arial" w:cs="Arial"/>
          <w:lang w:val="mn-MN"/>
        </w:rPr>
      </w:pPr>
      <w:r w:rsidRPr="002035A6">
        <w:rPr>
          <w:rFonts w:ascii="Arial" w:hAnsi="Arial" w:cs="Arial"/>
          <w:lang w:val="mn-MN"/>
        </w:rPr>
        <w:t>Хамрах хүрээний хэмжилтийг жилд нэг удаа Зохицуулах хороотой хамтран хийж, нэвтрүүлэгчийг баталгаажуулна</w:t>
      </w:r>
      <w:r w:rsidR="00430FAA" w:rsidRPr="002035A6">
        <w:rPr>
          <w:rFonts w:ascii="Arial" w:hAnsi="Arial" w:cs="Arial"/>
          <w:lang w:val="mn-MN"/>
        </w:rPr>
        <w:t xml:space="preserve">. </w:t>
      </w:r>
    </w:p>
    <w:p w14:paraId="241DD355" w14:textId="77777777" w:rsidR="00EE6EB6" w:rsidRPr="002035A6" w:rsidRDefault="00EE6EB6" w:rsidP="00EE6EB6">
      <w:pPr>
        <w:pStyle w:val="ListParagraph"/>
        <w:tabs>
          <w:tab w:val="left" w:pos="1800"/>
        </w:tabs>
        <w:ind w:left="1890"/>
        <w:jc w:val="both"/>
        <w:rPr>
          <w:rFonts w:ascii="Arial" w:hAnsi="Arial" w:cs="Arial"/>
          <w:lang w:val="mn-MN"/>
        </w:rPr>
      </w:pPr>
    </w:p>
    <w:p w14:paraId="2985BBDC" w14:textId="3DAD0948" w:rsidR="00B97EF4" w:rsidRDefault="00430FAA" w:rsidP="009C0F50">
      <w:pPr>
        <w:pStyle w:val="ListParagraph"/>
        <w:numPr>
          <w:ilvl w:val="1"/>
          <w:numId w:val="33"/>
        </w:numPr>
        <w:tabs>
          <w:tab w:val="left" w:pos="1800"/>
        </w:tabs>
        <w:jc w:val="both"/>
        <w:rPr>
          <w:rFonts w:ascii="Arial" w:hAnsi="Arial" w:cs="Arial"/>
          <w:lang w:val="mn-MN"/>
        </w:rPr>
      </w:pPr>
      <w:r w:rsidRPr="002035A6">
        <w:rPr>
          <w:rFonts w:ascii="Arial" w:hAnsi="Arial" w:cs="Arial"/>
          <w:lang w:val="mn-MN"/>
        </w:rPr>
        <w:t>Т</w:t>
      </w:r>
      <w:r w:rsidR="00B97EF4" w:rsidRPr="002035A6">
        <w:rPr>
          <w:rFonts w:ascii="Arial" w:hAnsi="Arial" w:cs="Arial"/>
          <w:lang w:val="mn-MN"/>
        </w:rPr>
        <w:t>усгай зөвшөөрлөөр эрхлэх үйлчилгээ болон хөтөлбөрийн агуулгатай холбоотой гомдол, маргаантай асуудлыг маргалдагч талууд (талууд гэдэгт үйлчилгээ эрхлэгч, хэрэглэгч, үзэгч, сонсогч хамаа</w:t>
      </w:r>
      <w:r w:rsidR="00B97EF4" w:rsidRPr="00E142E9">
        <w:rPr>
          <w:rFonts w:ascii="Arial" w:hAnsi="Arial" w:cs="Arial"/>
          <w:lang w:val="mn-MN"/>
        </w:rPr>
        <w:t>рна) шат ш</w:t>
      </w:r>
      <w:r w:rsidR="00B97EF4" w:rsidRPr="002035A6">
        <w:rPr>
          <w:rFonts w:ascii="Arial" w:hAnsi="Arial" w:cs="Arial"/>
          <w:lang w:val="mn-MN"/>
        </w:rPr>
        <w:t>атандаа шийдвэрлэхийг эрмэлзэх бөгөөд</w:t>
      </w:r>
      <w:r w:rsidR="00766181" w:rsidRPr="002035A6">
        <w:rPr>
          <w:rFonts w:ascii="Arial" w:hAnsi="Arial" w:cs="Arial"/>
          <w:lang w:val="mn-MN"/>
        </w:rPr>
        <w:t xml:space="preserve"> </w:t>
      </w:r>
      <w:r w:rsidR="00766181" w:rsidRPr="00F91F92">
        <w:rPr>
          <w:rFonts w:ascii="Arial" w:hAnsi="Arial" w:cs="Arial"/>
          <w:lang w:val="mn-MN"/>
        </w:rPr>
        <w:t>энэхүү нөхцөл шаардлагын 1</w:t>
      </w:r>
      <w:r w:rsidR="0074215A" w:rsidRPr="00F91F92">
        <w:rPr>
          <w:rFonts w:ascii="Arial" w:hAnsi="Arial" w:cs="Arial"/>
          <w:lang w:val="mn-MN"/>
        </w:rPr>
        <w:t>2</w:t>
      </w:r>
      <w:r w:rsidR="00A87447" w:rsidRPr="00F91F92">
        <w:rPr>
          <w:rFonts w:ascii="Arial" w:hAnsi="Arial" w:cs="Arial"/>
          <w:lang w:val="mn-MN"/>
        </w:rPr>
        <w:t>.5</w:t>
      </w:r>
      <w:r w:rsidR="00B97EF4" w:rsidRPr="00F91F92">
        <w:rPr>
          <w:rFonts w:ascii="Arial" w:hAnsi="Arial" w:cs="Arial"/>
          <w:lang w:val="mn-MN"/>
        </w:rPr>
        <w:t>-</w:t>
      </w:r>
      <w:r w:rsidR="00A87447" w:rsidRPr="00F91F92">
        <w:rPr>
          <w:rFonts w:ascii="Arial" w:hAnsi="Arial" w:cs="Arial"/>
          <w:lang w:val="mn-MN"/>
        </w:rPr>
        <w:t>д</w:t>
      </w:r>
      <w:r w:rsidR="00B97EF4" w:rsidRPr="00F91F92">
        <w:rPr>
          <w:rFonts w:ascii="Arial" w:hAnsi="Arial" w:cs="Arial"/>
          <w:lang w:val="mn-MN"/>
        </w:rPr>
        <w:t xml:space="preserve"> заасан</w:t>
      </w:r>
      <w:r w:rsidR="00AB4A7F" w:rsidRPr="00F91F92">
        <w:rPr>
          <w:rFonts w:ascii="Arial" w:hAnsi="Arial" w:cs="Arial"/>
          <w:lang w:val="mn-MN"/>
        </w:rPr>
        <w:t xml:space="preserve"> </w:t>
      </w:r>
      <w:r w:rsidR="003660DE" w:rsidRPr="00F91F92">
        <w:rPr>
          <w:rFonts w:ascii="Arial" w:hAnsi="Arial" w:cs="Arial"/>
          <w:lang w:val="mn-MN"/>
        </w:rPr>
        <w:t>тус</w:t>
      </w:r>
      <w:r w:rsidR="003660DE" w:rsidRPr="002035A6">
        <w:rPr>
          <w:rFonts w:ascii="Arial" w:hAnsi="Arial" w:cs="Arial"/>
          <w:lang w:val="mn-MN"/>
        </w:rPr>
        <w:t xml:space="preserve"> хорооны чиг үүрэгт</w:t>
      </w:r>
      <w:r w:rsidR="00B97EF4" w:rsidRPr="002035A6">
        <w:rPr>
          <w:rFonts w:ascii="Arial" w:hAnsi="Arial" w:cs="Arial"/>
          <w:lang w:val="mn-MN"/>
        </w:rPr>
        <w:t xml:space="preserve"> хамаарахгүй</w:t>
      </w:r>
      <w:r w:rsidR="003660DE" w:rsidRPr="002035A6">
        <w:rPr>
          <w:rFonts w:ascii="Arial" w:hAnsi="Arial" w:cs="Arial"/>
          <w:lang w:val="mn-MN"/>
        </w:rPr>
        <w:t xml:space="preserve"> агуулгатай холбоотой</w:t>
      </w:r>
      <w:r w:rsidR="00B97EF4" w:rsidRPr="002035A6">
        <w:rPr>
          <w:rFonts w:ascii="Arial" w:hAnsi="Arial" w:cs="Arial"/>
          <w:lang w:val="mn-MN"/>
        </w:rPr>
        <w:t xml:space="preserve"> заалтуудаас бусад асуудлаар Зохицуулах хороонд хандаж болно. </w:t>
      </w:r>
    </w:p>
    <w:p w14:paraId="2741231F" w14:textId="77777777" w:rsidR="00EE6EB6" w:rsidRPr="002035A6" w:rsidRDefault="00EE6EB6" w:rsidP="00EE6EB6">
      <w:pPr>
        <w:pStyle w:val="ListParagraph"/>
        <w:tabs>
          <w:tab w:val="left" w:pos="1800"/>
        </w:tabs>
        <w:jc w:val="both"/>
        <w:rPr>
          <w:rFonts w:ascii="Arial" w:hAnsi="Arial" w:cs="Arial"/>
          <w:lang w:val="mn-MN"/>
        </w:rPr>
      </w:pPr>
    </w:p>
    <w:p w14:paraId="0A84AABC" w14:textId="642B601B" w:rsidR="00B97EF4" w:rsidRDefault="006C3051" w:rsidP="009C0F50">
      <w:pPr>
        <w:pStyle w:val="ListParagraph"/>
        <w:numPr>
          <w:ilvl w:val="1"/>
          <w:numId w:val="33"/>
        </w:numPr>
        <w:tabs>
          <w:tab w:val="left" w:pos="1800"/>
        </w:tabs>
        <w:jc w:val="both"/>
        <w:rPr>
          <w:rFonts w:ascii="Arial" w:hAnsi="Arial" w:cs="Arial"/>
          <w:lang w:val="mn-MN"/>
        </w:rPr>
      </w:pPr>
      <w:r>
        <w:rPr>
          <w:rFonts w:ascii="Arial" w:hAnsi="Arial" w:cs="Arial"/>
          <w:lang w:val="mn-MN"/>
        </w:rPr>
        <w:t xml:space="preserve">Тусгай зөвшөөрөл эзэмшигчид </w:t>
      </w:r>
      <w:r w:rsidR="00B97EF4" w:rsidRPr="002035A6">
        <w:rPr>
          <w:rFonts w:ascii="Arial" w:hAnsi="Arial" w:cs="Arial"/>
          <w:lang w:val="mn-MN"/>
        </w:rPr>
        <w:t>нь өргөдөл, гомдол хүлээж авч, шийдвэрлэх өөрийн журамтай байх ба өргөдөл, гомдол хүлээж авах хаяг, утас,цахим хуудас, и-мэйл зэрэг мэдээллийг ил тод мэдээлнэ.</w:t>
      </w:r>
    </w:p>
    <w:p w14:paraId="0B420329" w14:textId="77777777" w:rsidR="00EE6EB6" w:rsidRPr="00EE6EB6" w:rsidRDefault="00EE6EB6" w:rsidP="00EE6EB6">
      <w:pPr>
        <w:pStyle w:val="ListParagraph"/>
        <w:rPr>
          <w:rFonts w:ascii="Arial" w:hAnsi="Arial" w:cs="Arial"/>
          <w:lang w:val="mn-MN"/>
        </w:rPr>
      </w:pPr>
    </w:p>
    <w:p w14:paraId="7D7F276E" w14:textId="73A4D318" w:rsidR="00F91327" w:rsidRPr="00EE6EB6" w:rsidRDefault="00F91327" w:rsidP="009C0F50">
      <w:pPr>
        <w:pStyle w:val="ListParagraph"/>
        <w:numPr>
          <w:ilvl w:val="1"/>
          <w:numId w:val="33"/>
        </w:numPr>
        <w:tabs>
          <w:tab w:val="left" w:pos="1800"/>
        </w:tabs>
        <w:jc w:val="both"/>
        <w:rPr>
          <w:rFonts w:ascii="Arial" w:hAnsi="Arial" w:cs="Arial"/>
          <w:lang w:val="mn-MN"/>
        </w:rPr>
      </w:pPr>
      <w:r w:rsidRPr="00A07C32">
        <w:rPr>
          <w:rFonts w:ascii="Arial" w:hAnsi="Arial" w:cs="Arial"/>
          <w:color w:val="365F91" w:themeColor="accent1" w:themeShade="BF"/>
          <w:lang w:val="mn-MN"/>
        </w:rPr>
        <w:lastRenderedPageBreak/>
        <w:t>Үзэгчдийн санал гомдол хүлээн авахдаа нэмүү өртөгт тусгай дугаар ашиглахгүй</w:t>
      </w:r>
      <w:r>
        <w:rPr>
          <w:rFonts w:ascii="Arial" w:hAnsi="Arial" w:cs="Arial"/>
          <w:color w:val="943634" w:themeColor="accent2" w:themeShade="BF"/>
          <w:lang w:val="mn-MN"/>
        </w:rPr>
        <w:t>.</w:t>
      </w:r>
      <w:r w:rsidR="00795691">
        <w:rPr>
          <w:rFonts w:ascii="Arial" w:hAnsi="Arial" w:cs="Arial"/>
          <w:color w:val="943634" w:themeColor="accent2" w:themeShade="BF"/>
          <w:lang w:val="mn-MN"/>
        </w:rPr>
        <w:t xml:space="preserve"> </w:t>
      </w:r>
    </w:p>
    <w:p w14:paraId="1E4B2AEB" w14:textId="77777777" w:rsidR="00EE6EB6" w:rsidRDefault="00EE6EB6" w:rsidP="00EE6EB6">
      <w:pPr>
        <w:pStyle w:val="ListParagraph"/>
        <w:tabs>
          <w:tab w:val="left" w:pos="1800"/>
        </w:tabs>
        <w:jc w:val="both"/>
        <w:rPr>
          <w:rFonts w:ascii="Arial" w:hAnsi="Arial" w:cs="Arial"/>
          <w:lang w:val="mn-MN"/>
        </w:rPr>
      </w:pPr>
    </w:p>
    <w:p w14:paraId="1E96B089" w14:textId="1181618D" w:rsidR="00286ED4" w:rsidRPr="002035A6" w:rsidRDefault="00286ED4" w:rsidP="009C0F50">
      <w:pPr>
        <w:pStyle w:val="ListParagraph"/>
        <w:numPr>
          <w:ilvl w:val="1"/>
          <w:numId w:val="33"/>
        </w:numPr>
        <w:tabs>
          <w:tab w:val="left" w:pos="1800"/>
        </w:tabs>
        <w:jc w:val="both"/>
        <w:rPr>
          <w:rFonts w:ascii="Arial" w:hAnsi="Arial" w:cs="Arial"/>
          <w:lang w:val="mn-MN"/>
        </w:rPr>
      </w:pPr>
      <w:r w:rsidRPr="002035A6">
        <w:rPr>
          <w:rFonts w:ascii="Arial" w:hAnsi="Arial" w:cs="Arial"/>
          <w:lang w:val="mn-MN"/>
        </w:rPr>
        <w:t>Харилцаа холбооны тухай хуулийн 31 дүгээр зүйлийн дагуу Зохицуулах хороо бүрэн эрхийнхээ хүрээнд гомдол, маргааныг шийдвэрлэхдээ Зохицуулах хорооноос баталсан “Гомдол, маргааныг хүлээн авах, хянах, шийдвэрлэх журам”-ыг мөрдлөг болгоно.</w:t>
      </w:r>
    </w:p>
    <w:p w14:paraId="15FF4121" w14:textId="77777777" w:rsidR="00046D02" w:rsidRDefault="00046D02" w:rsidP="00046D02">
      <w:pPr>
        <w:pStyle w:val="ListParagraph"/>
        <w:tabs>
          <w:tab w:val="left" w:pos="1800"/>
        </w:tabs>
        <w:ind w:left="1800"/>
        <w:jc w:val="both"/>
        <w:rPr>
          <w:rFonts w:ascii="Arial" w:hAnsi="Arial" w:cs="Arial"/>
          <w:lang w:val="mn-MN"/>
        </w:rPr>
      </w:pPr>
    </w:p>
    <w:p w14:paraId="3249F55C" w14:textId="77777777" w:rsidR="0074215A" w:rsidRDefault="0074215A" w:rsidP="00046D02">
      <w:pPr>
        <w:pStyle w:val="ListParagraph"/>
        <w:tabs>
          <w:tab w:val="left" w:pos="1800"/>
        </w:tabs>
        <w:ind w:left="1800"/>
        <w:jc w:val="both"/>
        <w:rPr>
          <w:rFonts w:ascii="Arial" w:hAnsi="Arial" w:cs="Arial"/>
          <w:lang w:val="mn-MN"/>
        </w:rPr>
      </w:pPr>
    </w:p>
    <w:p w14:paraId="5A569AF8" w14:textId="77777777" w:rsidR="0074215A" w:rsidRDefault="0074215A" w:rsidP="00046D02">
      <w:pPr>
        <w:pStyle w:val="ListParagraph"/>
        <w:tabs>
          <w:tab w:val="left" w:pos="1800"/>
        </w:tabs>
        <w:ind w:left="1800"/>
        <w:jc w:val="both"/>
        <w:rPr>
          <w:rFonts w:ascii="Arial" w:hAnsi="Arial" w:cs="Arial"/>
          <w:lang w:val="mn-MN"/>
        </w:rPr>
      </w:pPr>
    </w:p>
    <w:p w14:paraId="4784000C" w14:textId="77777777" w:rsidR="0074215A" w:rsidRDefault="0074215A" w:rsidP="00046D02">
      <w:pPr>
        <w:pStyle w:val="ListParagraph"/>
        <w:tabs>
          <w:tab w:val="left" w:pos="1800"/>
        </w:tabs>
        <w:ind w:left="1800"/>
        <w:jc w:val="both"/>
        <w:rPr>
          <w:rFonts w:ascii="Arial" w:hAnsi="Arial" w:cs="Arial"/>
          <w:lang w:val="mn-MN"/>
        </w:rPr>
      </w:pPr>
    </w:p>
    <w:p w14:paraId="5376870D" w14:textId="77777777" w:rsidR="009C0F50" w:rsidRDefault="009C0F50" w:rsidP="00046D02">
      <w:pPr>
        <w:pStyle w:val="ListParagraph"/>
        <w:tabs>
          <w:tab w:val="left" w:pos="1800"/>
        </w:tabs>
        <w:ind w:left="1800"/>
        <w:jc w:val="both"/>
        <w:rPr>
          <w:rFonts w:ascii="Arial" w:hAnsi="Arial" w:cs="Arial"/>
          <w:lang w:val="mn-MN"/>
        </w:rPr>
      </w:pPr>
    </w:p>
    <w:p w14:paraId="03CE255A" w14:textId="77777777" w:rsidR="000808F0" w:rsidRDefault="000808F0" w:rsidP="00046D02">
      <w:pPr>
        <w:pStyle w:val="ListParagraph"/>
        <w:tabs>
          <w:tab w:val="left" w:pos="1800"/>
        </w:tabs>
        <w:ind w:left="1800"/>
        <w:jc w:val="both"/>
        <w:rPr>
          <w:rFonts w:ascii="Arial" w:hAnsi="Arial" w:cs="Arial"/>
          <w:lang w:val="mn-MN"/>
        </w:rPr>
      </w:pPr>
    </w:p>
    <w:p w14:paraId="167B9389" w14:textId="77777777" w:rsidR="000808F0" w:rsidRPr="00393DEF" w:rsidRDefault="000808F0" w:rsidP="00046D02">
      <w:pPr>
        <w:pStyle w:val="ListParagraph"/>
        <w:tabs>
          <w:tab w:val="left" w:pos="1800"/>
        </w:tabs>
        <w:ind w:left="1800"/>
        <w:jc w:val="both"/>
        <w:rPr>
          <w:rFonts w:ascii="Arial" w:hAnsi="Arial" w:cs="Arial"/>
          <w:lang w:val="mn-MN"/>
        </w:rPr>
      </w:pPr>
    </w:p>
    <w:p w14:paraId="4E581ACA" w14:textId="6EFBA282" w:rsidR="00D9256B" w:rsidRDefault="009C0F50" w:rsidP="00BF0A1B">
      <w:pPr>
        <w:pStyle w:val="ListParagraph"/>
        <w:tabs>
          <w:tab w:val="left" w:pos="720"/>
          <w:tab w:val="left" w:pos="1980"/>
        </w:tabs>
        <w:spacing w:before="240" w:after="100" w:afterAutospacing="1"/>
        <w:rPr>
          <w:rFonts w:ascii="Arial" w:hAnsi="Arial" w:cs="Arial"/>
          <w:b/>
          <w:lang w:val="mn-MN"/>
        </w:rPr>
      </w:pPr>
      <w:r>
        <w:rPr>
          <w:rFonts w:ascii="Arial" w:hAnsi="Arial" w:cs="Arial"/>
          <w:b/>
          <w:lang w:val="mn-MN"/>
        </w:rPr>
        <w:t>ТАВ</w:t>
      </w:r>
      <w:r w:rsidR="00325129" w:rsidRPr="002035A6">
        <w:rPr>
          <w:rFonts w:ascii="Arial" w:hAnsi="Arial" w:cs="Arial"/>
          <w:b/>
          <w:lang w:val="mn-MN"/>
        </w:rPr>
        <w:t>.</w:t>
      </w:r>
      <w:r w:rsidR="007F753D" w:rsidRPr="002035A6">
        <w:rPr>
          <w:rFonts w:ascii="Arial" w:hAnsi="Arial" w:cs="Arial"/>
          <w:b/>
          <w:lang w:val="mn-MN"/>
        </w:rPr>
        <w:t xml:space="preserve"> </w:t>
      </w:r>
      <w:r w:rsidR="0089420A">
        <w:rPr>
          <w:rFonts w:ascii="Arial" w:hAnsi="Arial" w:cs="Arial"/>
          <w:b/>
          <w:lang w:val="mn-MN"/>
        </w:rPr>
        <w:t xml:space="preserve">РАДИО, ТЕЛЕВИЗИЙН </w:t>
      </w:r>
      <w:r w:rsidR="00D9256B" w:rsidRPr="00BF0A1B">
        <w:rPr>
          <w:rFonts w:ascii="Arial" w:hAnsi="Arial" w:cs="Arial"/>
          <w:b/>
          <w:lang w:val="mn-MN"/>
        </w:rPr>
        <w:t>ХӨТӨЛ</w:t>
      </w:r>
      <w:r w:rsidR="00D9256B" w:rsidRPr="002035A6">
        <w:rPr>
          <w:rFonts w:ascii="Arial" w:hAnsi="Arial" w:cs="Arial"/>
          <w:b/>
          <w:lang w:val="mn-MN"/>
        </w:rPr>
        <w:t>БӨР</w:t>
      </w:r>
      <w:r w:rsidR="007E1E6F" w:rsidRPr="002035A6">
        <w:rPr>
          <w:rFonts w:ascii="Arial" w:hAnsi="Arial" w:cs="Arial"/>
          <w:b/>
          <w:lang w:val="mn-MN"/>
        </w:rPr>
        <w:t>Т</w:t>
      </w:r>
      <w:r w:rsidR="00AB4A7F" w:rsidRPr="002035A6">
        <w:rPr>
          <w:rFonts w:ascii="Arial" w:hAnsi="Arial" w:cs="Arial"/>
          <w:b/>
          <w:lang w:val="mn-MN"/>
        </w:rPr>
        <w:t xml:space="preserve"> </w:t>
      </w:r>
      <w:r w:rsidR="00D9256B" w:rsidRPr="002035A6">
        <w:rPr>
          <w:rFonts w:ascii="Arial" w:hAnsi="Arial" w:cs="Arial"/>
          <w:b/>
          <w:lang w:val="mn-MN"/>
        </w:rPr>
        <w:t>ТАВИГДАХ ШААРДЛАГА</w:t>
      </w:r>
    </w:p>
    <w:p w14:paraId="36F53A79" w14:textId="77777777" w:rsidR="005F0153" w:rsidRDefault="005F0153" w:rsidP="00885CF1">
      <w:pPr>
        <w:pStyle w:val="ListParagraph"/>
        <w:tabs>
          <w:tab w:val="left" w:pos="720"/>
          <w:tab w:val="left" w:pos="1980"/>
        </w:tabs>
        <w:spacing w:before="240" w:after="100" w:afterAutospacing="1"/>
        <w:jc w:val="center"/>
        <w:rPr>
          <w:rFonts w:ascii="Arial" w:hAnsi="Arial" w:cs="Arial"/>
          <w:b/>
          <w:lang w:val="mn-MN"/>
        </w:rPr>
      </w:pPr>
    </w:p>
    <w:p w14:paraId="3894DE39" w14:textId="55019897" w:rsidR="00066422" w:rsidRPr="00CD1ECD" w:rsidRDefault="001E53F3" w:rsidP="00066422">
      <w:pPr>
        <w:pStyle w:val="ListParagraph"/>
        <w:tabs>
          <w:tab w:val="left" w:pos="720"/>
          <w:tab w:val="left" w:pos="2070"/>
        </w:tabs>
        <w:jc w:val="both"/>
        <w:rPr>
          <w:rFonts w:ascii="Arial" w:hAnsi="Arial" w:cs="Arial"/>
          <w:i/>
          <w:color w:val="C00000"/>
          <w:sz w:val="22"/>
          <w:szCs w:val="22"/>
          <w:lang w:val="en-GB"/>
        </w:rPr>
      </w:pPr>
      <w:r w:rsidRPr="00CD1ECD">
        <w:rPr>
          <w:rFonts w:ascii="Arial" w:hAnsi="Arial" w:cs="Arial"/>
          <w:i/>
          <w:color w:val="C00000"/>
          <w:sz w:val="22"/>
          <w:szCs w:val="22"/>
          <w:lang w:val="en-GB"/>
        </w:rPr>
        <w:t>(</w:t>
      </w:r>
      <w:r w:rsidR="00A86D29">
        <w:rPr>
          <w:rFonts w:ascii="Arial" w:hAnsi="Arial" w:cs="Arial"/>
          <w:i/>
          <w:color w:val="C00000"/>
          <w:sz w:val="22"/>
          <w:szCs w:val="22"/>
          <w:lang w:val="mn-MN"/>
        </w:rPr>
        <w:t>Нийт 2</w:t>
      </w:r>
      <w:r w:rsidR="001D6CB5">
        <w:rPr>
          <w:rFonts w:ascii="Arial" w:hAnsi="Arial" w:cs="Arial"/>
          <w:i/>
          <w:color w:val="C00000"/>
          <w:sz w:val="22"/>
          <w:szCs w:val="22"/>
          <w:lang w:val="mn-MN"/>
        </w:rPr>
        <w:t>8</w:t>
      </w:r>
      <w:r w:rsidR="00A86D29">
        <w:rPr>
          <w:rFonts w:ascii="Arial" w:hAnsi="Arial" w:cs="Arial"/>
          <w:i/>
          <w:color w:val="C00000"/>
          <w:sz w:val="22"/>
          <w:szCs w:val="22"/>
          <w:lang w:val="mn-MN"/>
        </w:rPr>
        <w:t xml:space="preserve"> заалт</w:t>
      </w:r>
      <w:r w:rsidR="001D6CB5">
        <w:rPr>
          <w:rFonts w:ascii="Arial" w:hAnsi="Arial" w:cs="Arial"/>
          <w:i/>
          <w:color w:val="C00000"/>
          <w:sz w:val="22"/>
          <w:szCs w:val="22"/>
          <w:lang w:val="mn-MN"/>
        </w:rPr>
        <w:t>, 3 зүйл</w:t>
      </w:r>
      <w:r w:rsidR="00A86D29">
        <w:rPr>
          <w:rFonts w:ascii="Arial" w:hAnsi="Arial" w:cs="Arial"/>
          <w:i/>
          <w:color w:val="C00000"/>
          <w:sz w:val="22"/>
          <w:szCs w:val="22"/>
          <w:lang w:val="mn-MN"/>
        </w:rPr>
        <w:t xml:space="preserve"> хасав. Үүнд: </w:t>
      </w:r>
      <w:r w:rsidRPr="00CD1ECD">
        <w:rPr>
          <w:rFonts w:ascii="Arial" w:hAnsi="Arial" w:cs="Arial"/>
          <w:i/>
          <w:color w:val="C00000"/>
          <w:sz w:val="22"/>
          <w:szCs w:val="22"/>
          <w:lang w:val="mn-MN"/>
        </w:rPr>
        <w:t>Р</w:t>
      </w:r>
      <w:r w:rsidR="00066422" w:rsidRPr="00CD1ECD">
        <w:rPr>
          <w:rFonts w:ascii="Arial" w:hAnsi="Arial" w:cs="Arial"/>
          <w:i/>
          <w:color w:val="C00000"/>
          <w:sz w:val="22"/>
          <w:szCs w:val="22"/>
          <w:lang w:val="mn-MN"/>
        </w:rPr>
        <w:t>адио, телевизийн үйлчилгээ эрхлэгчдэд тавигдах өөрийн бүтээлийн хувь хэмжээ, өргөн нэвтрүүлгийн телевизийн үйлчилгээ эрхлэгчийн хөтөлбөрт эзлэх соён гэгээрүүлэх, танин мэдүүлэх, хүүхэд боловсролын нэвтрүүлгийн хувь хэмжээ тогтоосон болон үндэсний нэвтрүүлгийн хувийг хэрхэн тооцохтой холбоотой заалт</w:t>
      </w:r>
      <w:r w:rsidR="001D6CB5">
        <w:rPr>
          <w:rFonts w:ascii="Arial" w:hAnsi="Arial" w:cs="Arial"/>
          <w:i/>
          <w:color w:val="C00000"/>
          <w:sz w:val="22"/>
          <w:szCs w:val="22"/>
          <w:lang w:val="mn-MN"/>
        </w:rPr>
        <w:t>ууд</w:t>
      </w:r>
      <w:r w:rsidR="00F11F7C" w:rsidRPr="00CD1ECD">
        <w:rPr>
          <w:rFonts w:ascii="Arial" w:hAnsi="Arial" w:cs="Arial"/>
          <w:i/>
          <w:color w:val="C00000"/>
          <w:sz w:val="22"/>
          <w:szCs w:val="22"/>
          <w:lang w:val="mn-MN"/>
        </w:rPr>
        <w:t>, зар сурталчилгаатай холбоотой 3 заалт, сувгийн төрөлжсөн чиглэлтэй холбоотой 12 заалт,</w:t>
      </w:r>
      <w:r w:rsidR="00991F2B">
        <w:rPr>
          <w:rFonts w:ascii="Arial" w:hAnsi="Arial" w:cs="Arial"/>
          <w:i/>
          <w:color w:val="C00000"/>
          <w:sz w:val="22"/>
          <w:szCs w:val="22"/>
          <w:lang w:val="mn-MN"/>
        </w:rPr>
        <w:t xml:space="preserve"> теле-худалдааны сувагтай холбо</w:t>
      </w:r>
      <w:r w:rsidR="00F11F7C" w:rsidRPr="00CD1ECD">
        <w:rPr>
          <w:rFonts w:ascii="Arial" w:hAnsi="Arial" w:cs="Arial"/>
          <w:i/>
          <w:color w:val="C00000"/>
          <w:sz w:val="22"/>
          <w:szCs w:val="22"/>
          <w:lang w:val="mn-MN"/>
        </w:rPr>
        <w:t>отой 3 заалтыг тус тус</w:t>
      </w:r>
      <w:r w:rsidR="00066422" w:rsidRPr="00CD1ECD">
        <w:rPr>
          <w:rFonts w:ascii="Arial" w:hAnsi="Arial" w:cs="Arial"/>
          <w:i/>
          <w:color w:val="C00000"/>
          <w:sz w:val="22"/>
          <w:szCs w:val="22"/>
          <w:lang w:val="mn-MN"/>
        </w:rPr>
        <w:t xml:space="preserve"> хасав.</w:t>
      </w:r>
      <w:r w:rsidR="00066422" w:rsidRPr="00CD1ECD">
        <w:rPr>
          <w:rFonts w:ascii="Arial" w:hAnsi="Arial" w:cs="Arial"/>
          <w:i/>
          <w:color w:val="C00000"/>
          <w:sz w:val="22"/>
          <w:szCs w:val="22"/>
          <w:lang w:val="en-GB"/>
        </w:rPr>
        <w:t>)</w:t>
      </w:r>
    </w:p>
    <w:p w14:paraId="33C39240" w14:textId="77777777" w:rsidR="00066422" w:rsidRDefault="00066422" w:rsidP="00885CF1">
      <w:pPr>
        <w:pStyle w:val="ListParagraph"/>
        <w:tabs>
          <w:tab w:val="left" w:pos="720"/>
          <w:tab w:val="left" w:pos="1980"/>
        </w:tabs>
        <w:spacing w:before="240" w:after="100" w:afterAutospacing="1"/>
        <w:jc w:val="center"/>
        <w:rPr>
          <w:rFonts w:ascii="Arial" w:hAnsi="Arial" w:cs="Arial"/>
          <w:b/>
          <w:lang w:val="mn-MN"/>
        </w:rPr>
      </w:pPr>
    </w:p>
    <w:p w14:paraId="2A97A38B" w14:textId="77777777" w:rsidR="005A2387" w:rsidRDefault="005A2387" w:rsidP="005A2387">
      <w:pPr>
        <w:pStyle w:val="ListParagraph"/>
        <w:numPr>
          <w:ilvl w:val="1"/>
          <w:numId w:val="34"/>
        </w:numPr>
        <w:tabs>
          <w:tab w:val="left" w:pos="1440"/>
        </w:tabs>
        <w:jc w:val="both"/>
        <w:rPr>
          <w:rFonts w:ascii="Arial" w:hAnsi="Arial" w:cs="Arial"/>
          <w:lang w:val="mn-MN"/>
        </w:rPr>
      </w:pPr>
      <w:r>
        <w:rPr>
          <w:rFonts w:ascii="Arial" w:hAnsi="Arial" w:cs="Arial"/>
          <w:lang w:val="mn-MN"/>
        </w:rPr>
        <w:t>Радио,телевизийн</w:t>
      </w:r>
      <w:r w:rsidRPr="002035A6">
        <w:rPr>
          <w:rFonts w:ascii="Arial" w:hAnsi="Arial" w:cs="Arial"/>
          <w:lang w:val="mn-MN"/>
        </w:rPr>
        <w:t xml:space="preserve"> үйлчилгээ эрхлэгч нь хөтөлбөрөө Монгол Улсын холбогдох хууль тогтоомж, Монгол Улсын нэгдэн орсон олон улсын гэрээ, конвенц болон энэхүү нөхцөл шаардлагад бүрэн нийцүүлж, хариуцлага хүлээнэ.</w:t>
      </w:r>
    </w:p>
    <w:p w14:paraId="1669DF92" w14:textId="77777777" w:rsidR="005A2387" w:rsidRPr="009C0F50" w:rsidRDefault="005A2387" w:rsidP="005A2387">
      <w:pPr>
        <w:pStyle w:val="ListParagraph"/>
        <w:tabs>
          <w:tab w:val="left" w:pos="1440"/>
        </w:tabs>
        <w:jc w:val="both"/>
        <w:rPr>
          <w:rFonts w:ascii="Arial" w:hAnsi="Arial" w:cs="Arial"/>
          <w:lang w:val="mn-MN"/>
        </w:rPr>
      </w:pPr>
    </w:p>
    <w:p w14:paraId="4475A052" w14:textId="7586F8D8" w:rsidR="0074215A" w:rsidRDefault="00905D72" w:rsidP="0074215A">
      <w:pPr>
        <w:pStyle w:val="ListParagraph"/>
        <w:numPr>
          <w:ilvl w:val="1"/>
          <w:numId w:val="34"/>
        </w:numPr>
        <w:tabs>
          <w:tab w:val="left" w:pos="1440"/>
        </w:tabs>
        <w:jc w:val="both"/>
        <w:rPr>
          <w:rFonts w:ascii="Arial" w:hAnsi="Arial" w:cs="Arial"/>
          <w:lang w:val="mn-MN"/>
        </w:rPr>
      </w:pPr>
      <w:r w:rsidRPr="009C0F50">
        <w:rPr>
          <w:rFonts w:ascii="Arial" w:hAnsi="Arial" w:cs="Arial"/>
          <w:lang w:val="mn-MN"/>
        </w:rPr>
        <w:t>“</w:t>
      </w:r>
      <w:r w:rsidR="0074215A">
        <w:rPr>
          <w:rFonts w:ascii="Arial" w:hAnsi="Arial" w:cs="Arial"/>
          <w:lang w:val="mn-MN"/>
        </w:rPr>
        <w:t>Радио,телевизийн</w:t>
      </w:r>
      <w:r w:rsidR="0074215A" w:rsidRPr="0089420A">
        <w:rPr>
          <w:rFonts w:ascii="Arial" w:hAnsi="Arial" w:cs="Arial"/>
          <w:lang w:val="mn-MN"/>
        </w:rPr>
        <w:t xml:space="preserve"> үйлчилгээ эрхлэгч  нь</w:t>
      </w:r>
      <w:r w:rsidR="0074215A" w:rsidRPr="005F0153">
        <w:rPr>
          <w:rFonts w:ascii="Arial" w:hAnsi="Arial" w:cs="Arial"/>
          <w:lang w:val="mn-MN"/>
        </w:rPr>
        <w:t xml:space="preserve"> хөтөлбөрөө бэлтгэхдээ олон нийтийг соён гэгээрүүлэх, танин мэдүүлэх чиглэлийг үндсэн үүрэг, зорилгоо болгон үзэгч, олон нийтийн эрх ашгийг дээдэлнэ.</w:t>
      </w:r>
    </w:p>
    <w:p w14:paraId="6F9443B3" w14:textId="77777777" w:rsidR="0074215A" w:rsidRDefault="0074215A" w:rsidP="0074215A">
      <w:pPr>
        <w:pStyle w:val="ListParagraph"/>
        <w:tabs>
          <w:tab w:val="left" w:pos="1440"/>
        </w:tabs>
        <w:jc w:val="both"/>
        <w:rPr>
          <w:rFonts w:ascii="Arial" w:hAnsi="Arial" w:cs="Arial"/>
          <w:lang w:val="mn-MN"/>
        </w:rPr>
      </w:pPr>
    </w:p>
    <w:p w14:paraId="54AD68D0" w14:textId="76B28FDE" w:rsidR="00905D72" w:rsidRPr="009C0F50" w:rsidRDefault="00905D72" w:rsidP="005A2387">
      <w:pPr>
        <w:pStyle w:val="ListParagraph"/>
        <w:numPr>
          <w:ilvl w:val="1"/>
          <w:numId w:val="34"/>
        </w:numPr>
        <w:tabs>
          <w:tab w:val="left" w:pos="1440"/>
        </w:tabs>
        <w:jc w:val="both"/>
        <w:rPr>
          <w:rFonts w:ascii="Arial" w:hAnsi="Arial" w:cs="Arial"/>
          <w:lang w:val="mn-MN"/>
        </w:rPr>
      </w:pPr>
      <w:r w:rsidRPr="009C0F50">
        <w:rPr>
          <w:rFonts w:ascii="Arial" w:hAnsi="Arial" w:cs="Arial"/>
          <w:lang w:val="mn-MN"/>
        </w:rPr>
        <w:lastRenderedPageBreak/>
        <w:t>Контент” гэдэгт  харилцаа холбооны сүлжээгээр дамжиж буй тэмдэгт, дохио, текст, зураг, дуу, авиа, дүрс, бичлэг болон бүх төрлийн мэдээ, мэдээллийг электрон хэлбэрт хувиргасан бүтээлийг ойлгоно.</w:t>
      </w:r>
    </w:p>
    <w:p w14:paraId="444134DE" w14:textId="77777777" w:rsidR="00905D72" w:rsidRDefault="00905D72" w:rsidP="00905D72">
      <w:pPr>
        <w:pStyle w:val="ListParagraph"/>
        <w:tabs>
          <w:tab w:val="left" w:pos="1440"/>
        </w:tabs>
        <w:jc w:val="both"/>
        <w:rPr>
          <w:rFonts w:ascii="Arial" w:hAnsi="Arial" w:cs="Arial"/>
          <w:lang w:val="mn-MN"/>
        </w:rPr>
      </w:pPr>
    </w:p>
    <w:p w14:paraId="7C591C31" w14:textId="4A39729B" w:rsidR="00905D72" w:rsidRDefault="0074215A" w:rsidP="009C0F50">
      <w:pPr>
        <w:pStyle w:val="ListParagraph"/>
        <w:numPr>
          <w:ilvl w:val="1"/>
          <w:numId w:val="34"/>
        </w:numPr>
        <w:tabs>
          <w:tab w:val="left" w:pos="1440"/>
        </w:tabs>
        <w:jc w:val="both"/>
        <w:rPr>
          <w:rFonts w:ascii="Arial" w:hAnsi="Arial" w:cs="Arial"/>
          <w:lang w:val="mn-MN"/>
        </w:rPr>
      </w:pPr>
      <w:r>
        <w:rPr>
          <w:rFonts w:ascii="Arial" w:hAnsi="Arial" w:cs="Arial"/>
          <w:lang w:val="mn-MN"/>
        </w:rPr>
        <w:t>Ш</w:t>
      </w:r>
      <w:r w:rsidR="007A19F7">
        <w:rPr>
          <w:rFonts w:ascii="Arial" w:hAnsi="Arial" w:cs="Arial"/>
          <w:lang w:val="mn-MN"/>
        </w:rPr>
        <w:t>ууд болон бичлэгийн хэлбэрээр дамжуулагдах телевиз, радиогийн бүтээл</w:t>
      </w:r>
      <w:r w:rsidR="005F4749">
        <w:rPr>
          <w:rFonts w:ascii="Arial" w:hAnsi="Arial" w:cs="Arial"/>
          <w:lang w:val="mn-MN"/>
        </w:rPr>
        <w:t xml:space="preserve"> нь </w:t>
      </w:r>
      <w:r>
        <w:rPr>
          <w:rFonts w:ascii="Arial" w:hAnsi="Arial" w:cs="Arial"/>
          <w:lang w:val="mn-MN"/>
        </w:rPr>
        <w:t xml:space="preserve"> нэвтрүүлэг</w:t>
      </w:r>
      <w:r w:rsidR="005F4749">
        <w:rPr>
          <w:rFonts w:ascii="Arial" w:hAnsi="Arial" w:cs="Arial"/>
          <w:lang w:val="mn-MN"/>
        </w:rPr>
        <w:t xml:space="preserve"> болно</w:t>
      </w:r>
      <w:r w:rsidR="007A19F7">
        <w:rPr>
          <w:rFonts w:ascii="Arial" w:hAnsi="Arial" w:cs="Arial"/>
          <w:lang w:val="mn-MN"/>
        </w:rPr>
        <w:t>.</w:t>
      </w:r>
    </w:p>
    <w:p w14:paraId="019B849B" w14:textId="77777777" w:rsidR="00905D72" w:rsidRDefault="00905D72" w:rsidP="009C0F50">
      <w:pPr>
        <w:pStyle w:val="ListParagraph"/>
        <w:tabs>
          <w:tab w:val="left" w:pos="1440"/>
        </w:tabs>
        <w:jc w:val="both"/>
        <w:rPr>
          <w:rFonts w:ascii="Arial" w:hAnsi="Arial" w:cs="Arial"/>
          <w:lang w:val="mn-MN"/>
        </w:rPr>
      </w:pPr>
    </w:p>
    <w:p w14:paraId="463AEB13" w14:textId="409D852A" w:rsidR="00905D72" w:rsidRDefault="00905D72" w:rsidP="009C0F50">
      <w:pPr>
        <w:pStyle w:val="ListParagraph"/>
        <w:numPr>
          <w:ilvl w:val="1"/>
          <w:numId w:val="34"/>
        </w:numPr>
        <w:tabs>
          <w:tab w:val="left" w:pos="1440"/>
        </w:tabs>
        <w:jc w:val="both"/>
        <w:rPr>
          <w:rFonts w:ascii="Arial" w:hAnsi="Arial" w:cs="Arial"/>
          <w:lang w:val="mn-MN"/>
        </w:rPr>
      </w:pPr>
      <w:r w:rsidRPr="002035A6">
        <w:rPr>
          <w:rFonts w:ascii="Arial" w:hAnsi="Arial" w:cs="Arial"/>
          <w:lang w:val="mn-MN"/>
        </w:rPr>
        <w:t>“Хөтөлбөр”</w:t>
      </w:r>
      <w:r w:rsidR="00EF0AE6">
        <w:rPr>
          <w:rFonts w:ascii="Arial" w:hAnsi="Arial" w:cs="Arial"/>
          <w:lang w:val="mn-MN"/>
        </w:rPr>
        <w:t xml:space="preserve"> </w:t>
      </w:r>
      <w:r w:rsidRPr="002035A6">
        <w:rPr>
          <w:rFonts w:ascii="Arial" w:hAnsi="Arial" w:cs="Arial"/>
          <w:lang w:val="mn-MN"/>
        </w:rPr>
        <w:t>гэ</w:t>
      </w:r>
      <w:r w:rsidR="00EF0AE6">
        <w:rPr>
          <w:rFonts w:ascii="Arial" w:hAnsi="Arial" w:cs="Arial"/>
          <w:lang w:val="mn-MN"/>
        </w:rPr>
        <w:t>дэгт</w:t>
      </w:r>
      <w:r w:rsidRPr="002035A6">
        <w:rPr>
          <w:rFonts w:ascii="Arial" w:hAnsi="Arial" w:cs="Arial"/>
          <w:lang w:val="mn-MN"/>
        </w:rPr>
        <w:t xml:space="preserve"> бүх төрлийн нэвтрүүлгийг радио, телевиз</w:t>
      </w:r>
      <w:r w:rsidRPr="00A6658C">
        <w:rPr>
          <w:rFonts w:ascii="Arial" w:hAnsi="Arial" w:cs="Arial"/>
          <w:lang w:val="mn-MN"/>
        </w:rPr>
        <w:t xml:space="preserve">ээр </w:t>
      </w:r>
      <w:r w:rsidRPr="002035A6">
        <w:rPr>
          <w:rFonts w:ascii="Arial" w:hAnsi="Arial" w:cs="Arial"/>
          <w:lang w:val="mn-MN"/>
        </w:rPr>
        <w:t xml:space="preserve">дамжуулахаар хуваарьт оруулсныг </w:t>
      </w:r>
      <w:r w:rsidR="007A19F7">
        <w:rPr>
          <w:rFonts w:ascii="Arial" w:hAnsi="Arial" w:cs="Arial"/>
          <w:lang w:val="mn-MN"/>
        </w:rPr>
        <w:t>ойлгоно</w:t>
      </w:r>
      <w:r w:rsidRPr="002035A6">
        <w:rPr>
          <w:rFonts w:ascii="Arial" w:hAnsi="Arial" w:cs="Arial"/>
          <w:lang w:val="mn-MN"/>
        </w:rPr>
        <w:t>.</w:t>
      </w:r>
    </w:p>
    <w:p w14:paraId="02EA2AC6" w14:textId="77777777" w:rsidR="009C0F50" w:rsidRPr="009C0F50" w:rsidRDefault="009C0F50" w:rsidP="009C0F50">
      <w:pPr>
        <w:pStyle w:val="ListParagraph"/>
        <w:rPr>
          <w:rFonts w:ascii="Arial" w:hAnsi="Arial" w:cs="Arial"/>
          <w:lang w:val="mn-MN"/>
        </w:rPr>
      </w:pPr>
    </w:p>
    <w:p w14:paraId="4BF17309" w14:textId="38658B24" w:rsidR="007A19F7" w:rsidRDefault="005A2387" w:rsidP="009C0F50">
      <w:pPr>
        <w:pStyle w:val="ListParagraph"/>
        <w:numPr>
          <w:ilvl w:val="1"/>
          <w:numId w:val="34"/>
        </w:numPr>
        <w:tabs>
          <w:tab w:val="left" w:pos="1440"/>
        </w:tabs>
        <w:jc w:val="both"/>
        <w:rPr>
          <w:rFonts w:ascii="Arial" w:hAnsi="Arial" w:cs="Arial"/>
          <w:lang w:val="mn-MN"/>
        </w:rPr>
      </w:pPr>
      <w:r w:rsidRPr="002035A6">
        <w:rPr>
          <w:rFonts w:ascii="Arial" w:hAnsi="Arial" w:cs="Arial"/>
          <w:lang w:val="mn-MN"/>
        </w:rPr>
        <w:t xml:space="preserve"> </w:t>
      </w:r>
      <w:r w:rsidR="007A19F7" w:rsidRPr="002035A6">
        <w:rPr>
          <w:rFonts w:ascii="Arial" w:hAnsi="Arial" w:cs="Arial"/>
          <w:lang w:val="mn-MN"/>
        </w:rPr>
        <w:t>“Үндэсний нэвтрүүлэг” гэ</w:t>
      </w:r>
      <w:r w:rsidR="007A19F7">
        <w:rPr>
          <w:rFonts w:ascii="Arial" w:hAnsi="Arial" w:cs="Arial"/>
          <w:lang w:val="mn-MN"/>
        </w:rPr>
        <w:t>дэгт</w:t>
      </w:r>
      <w:r w:rsidR="007A19F7" w:rsidRPr="002035A6">
        <w:rPr>
          <w:rFonts w:ascii="Arial" w:hAnsi="Arial" w:cs="Arial"/>
          <w:lang w:val="mn-MN"/>
        </w:rPr>
        <w:t xml:space="preserve"> </w:t>
      </w:r>
      <w:r w:rsidR="007A19F7">
        <w:rPr>
          <w:rFonts w:ascii="Arial" w:hAnsi="Arial" w:cs="Arial"/>
          <w:lang w:val="mn-MN"/>
        </w:rPr>
        <w:t xml:space="preserve">Соёлын тухай хуулийн 3.6 дахь заалтад заасан </w:t>
      </w:r>
      <w:r w:rsidR="007A19F7" w:rsidRPr="009C0F50">
        <w:rPr>
          <w:rFonts w:ascii="Arial" w:hAnsi="Arial" w:cs="Arial"/>
          <w:lang w:val="mn-MN"/>
        </w:rPr>
        <w:t>Монгол улсад бүтээгдсэн</w:t>
      </w:r>
      <w:r w:rsidR="007A19F7" w:rsidRPr="002035A6">
        <w:rPr>
          <w:rFonts w:ascii="Arial" w:hAnsi="Arial" w:cs="Arial"/>
          <w:lang w:val="mn-MN"/>
        </w:rPr>
        <w:t xml:space="preserve"> бүх төрлийн бүтээлийг </w:t>
      </w:r>
      <w:r w:rsidR="007A19F7">
        <w:rPr>
          <w:rFonts w:ascii="Arial" w:hAnsi="Arial" w:cs="Arial"/>
          <w:lang w:val="mn-MN"/>
        </w:rPr>
        <w:t>ойлгоно</w:t>
      </w:r>
      <w:r w:rsidR="007A19F7" w:rsidRPr="002035A6">
        <w:rPr>
          <w:rFonts w:ascii="Arial" w:hAnsi="Arial" w:cs="Arial"/>
          <w:lang w:val="mn-MN"/>
        </w:rPr>
        <w:t>.</w:t>
      </w:r>
    </w:p>
    <w:p w14:paraId="08D6F817" w14:textId="77777777" w:rsidR="007A19F7" w:rsidRDefault="007A19F7" w:rsidP="009C0F50">
      <w:pPr>
        <w:pStyle w:val="ListParagraph"/>
        <w:tabs>
          <w:tab w:val="left" w:pos="1440"/>
        </w:tabs>
        <w:jc w:val="both"/>
        <w:rPr>
          <w:rFonts w:ascii="Arial" w:hAnsi="Arial" w:cs="Arial"/>
          <w:lang w:val="mn-MN"/>
        </w:rPr>
      </w:pPr>
    </w:p>
    <w:p w14:paraId="09BD48AF" w14:textId="3946DEA7" w:rsidR="00E17C62" w:rsidRPr="00B65F89" w:rsidRDefault="0094029B" w:rsidP="009C0F50">
      <w:pPr>
        <w:pStyle w:val="ListParagraph"/>
        <w:numPr>
          <w:ilvl w:val="1"/>
          <w:numId w:val="34"/>
        </w:numPr>
        <w:tabs>
          <w:tab w:val="left" w:pos="1440"/>
        </w:tabs>
        <w:jc w:val="both"/>
        <w:rPr>
          <w:rFonts w:ascii="Arial" w:hAnsi="Arial" w:cs="Arial"/>
          <w:lang w:val="mn-MN"/>
        </w:rPr>
      </w:pPr>
      <w:r>
        <w:rPr>
          <w:rFonts w:ascii="Arial" w:hAnsi="Arial" w:cs="Arial"/>
          <w:lang w:val="mn-MN"/>
        </w:rPr>
        <w:t>Радиогийн үйлчилгээ эрхлэгчийн д</w:t>
      </w:r>
      <w:r w:rsidR="00027C59" w:rsidRPr="00B65F89">
        <w:rPr>
          <w:rFonts w:ascii="Arial" w:hAnsi="Arial" w:cs="Arial"/>
          <w:lang w:val="mn-MN"/>
        </w:rPr>
        <w:t xml:space="preserve">олоо хоногийн хөтөлбөрийн нийт цагийн 50 хувиас доошгүй нь </w:t>
      </w:r>
      <w:r w:rsidR="00027C59" w:rsidRPr="009C0F50">
        <w:rPr>
          <w:rFonts w:ascii="Arial" w:hAnsi="Arial" w:cs="Arial"/>
          <w:lang w:val="mn-MN"/>
        </w:rPr>
        <w:t>үндэсний нэвтрүүлэг</w:t>
      </w:r>
      <w:r w:rsidR="00E17C62" w:rsidRPr="00B65F89">
        <w:rPr>
          <w:rFonts w:ascii="Arial" w:hAnsi="Arial" w:cs="Arial"/>
          <w:lang w:val="mn-MN"/>
        </w:rPr>
        <w:t xml:space="preserve"> байна.</w:t>
      </w:r>
      <w:r w:rsidR="005D3226" w:rsidRPr="00B65F89">
        <w:rPr>
          <w:rFonts w:ascii="Arial" w:hAnsi="Arial" w:cs="Arial"/>
          <w:lang w:val="mn-MN"/>
        </w:rPr>
        <w:t xml:space="preserve"> </w:t>
      </w:r>
    </w:p>
    <w:p w14:paraId="38B049A3" w14:textId="5E05D45F" w:rsidR="00EC3892" w:rsidRPr="009C0F50" w:rsidRDefault="00EC3892" w:rsidP="009C0F50">
      <w:pPr>
        <w:pStyle w:val="ListParagraph"/>
        <w:tabs>
          <w:tab w:val="left" w:pos="1440"/>
        </w:tabs>
        <w:jc w:val="both"/>
        <w:rPr>
          <w:rFonts w:ascii="Arial" w:hAnsi="Arial" w:cs="Arial"/>
          <w:lang w:val="mn-MN"/>
        </w:rPr>
      </w:pPr>
    </w:p>
    <w:p w14:paraId="4ABC8A66" w14:textId="69266B92" w:rsidR="00EC3892" w:rsidRPr="00EE6EB6" w:rsidRDefault="00EC3892" w:rsidP="009C0F50">
      <w:pPr>
        <w:pStyle w:val="ListParagraph"/>
        <w:numPr>
          <w:ilvl w:val="1"/>
          <w:numId w:val="34"/>
        </w:numPr>
        <w:tabs>
          <w:tab w:val="left" w:pos="1440"/>
        </w:tabs>
        <w:jc w:val="both"/>
        <w:rPr>
          <w:rFonts w:ascii="Arial" w:hAnsi="Arial" w:cs="Arial"/>
          <w:lang w:val="mn-MN"/>
        </w:rPr>
      </w:pPr>
      <w:r w:rsidRPr="00EE6EB6">
        <w:rPr>
          <w:rFonts w:ascii="Arial" w:hAnsi="Arial" w:cs="Arial"/>
          <w:lang w:val="mn-MN"/>
        </w:rPr>
        <w:t xml:space="preserve">Үндсэн багцад хамаарах телевизийн үйлчилгээ эрхлэгчийн </w:t>
      </w:r>
      <w:r w:rsidR="000514B6" w:rsidRPr="00EE6EB6">
        <w:rPr>
          <w:rFonts w:ascii="Arial" w:hAnsi="Arial" w:cs="Arial"/>
          <w:lang w:val="mn-MN"/>
        </w:rPr>
        <w:t xml:space="preserve">1 </w:t>
      </w:r>
      <w:r w:rsidR="0094029B" w:rsidRPr="00EE6EB6">
        <w:rPr>
          <w:rFonts w:ascii="Arial" w:hAnsi="Arial" w:cs="Arial"/>
          <w:lang w:val="mn-MN"/>
        </w:rPr>
        <w:t xml:space="preserve">хоногийн хөтөлбөрт </w:t>
      </w:r>
      <w:r w:rsidRPr="00EE6EB6">
        <w:rPr>
          <w:rFonts w:ascii="Arial" w:hAnsi="Arial" w:cs="Arial"/>
          <w:lang w:val="mn-MN"/>
        </w:rPr>
        <w:t>гадаад контент 3 хүртэлх цагаас ихгүй байна.</w:t>
      </w:r>
      <w:r w:rsidR="00446C3F" w:rsidRPr="00EE6EB6">
        <w:rPr>
          <w:rFonts w:ascii="Arial" w:hAnsi="Arial" w:cs="Arial"/>
          <w:lang w:val="mn-MN"/>
        </w:rPr>
        <w:t xml:space="preserve"> </w:t>
      </w:r>
    </w:p>
    <w:p w14:paraId="2ABDFBEE" w14:textId="77777777" w:rsidR="002A40C6" w:rsidRPr="009C0F50" w:rsidRDefault="002A40C6" w:rsidP="009C0F50">
      <w:pPr>
        <w:pStyle w:val="ListParagraph"/>
        <w:tabs>
          <w:tab w:val="left" w:pos="1440"/>
        </w:tabs>
        <w:jc w:val="both"/>
        <w:rPr>
          <w:rFonts w:ascii="Arial" w:hAnsi="Arial" w:cs="Arial"/>
          <w:lang w:val="mn-MN"/>
        </w:rPr>
      </w:pPr>
    </w:p>
    <w:p w14:paraId="3C856A37" w14:textId="0EDB550D" w:rsidR="002A40C6" w:rsidRDefault="00C53789" w:rsidP="009C0F50">
      <w:pPr>
        <w:pStyle w:val="ListParagraph"/>
        <w:numPr>
          <w:ilvl w:val="1"/>
          <w:numId w:val="34"/>
        </w:numPr>
        <w:tabs>
          <w:tab w:val="left" w:pos="1440"/>
        </w:tabs>
        <w:jc w:val="both"/>
        <w:rPr>
          <w:rFonts w:ascii="Arial" w:hAnsi="Arial" w:cs="Arial"/>
          <w:lang w:val="mn-MN"/>
        </w:rPr>
      </w:pPr>
      <w:r>
        <w:rPr>
          <w:rFonts w:ascii="Arial" w:hAnsi="Arial" w:cs="Arial"/>
          <w:lang w:val="mn-MN"/>
        </w:rPr>
        <w:t>Төлбөртэй сув</w:t>
      </w:r>
      <w:r w:rsidR="002A40C6" w:rsidRPr="009C0F50">
        <w:rPr>
          <w:rFonts w:ascii="Arial" w:hAnsi="Arial" w:cs="Arial"/>
          <w:lang w:val="mn-MN"/>
        </w:rPr>
        <w:t>г</w:t>
      </w:r>
      <w:r>
        <w:rPr>
          <w:rFonts w:ascii="Arial" w:hAnsi="Arial" w:cs="Arial"/>
          <w:lang w:val="mn-MN"/>
        </w:rPr>
        <w:t>ийн</w:t>
      </w:r>
      <w:r w:rsidR="002A40C6" w:rsidRPr="009C0F50">
        <w:rPr>
          <w:rFonts w:ascii="Arial" w:hAnsi="Arial" w:cs="Arial"/>
          <w:lang w:val="mn-MN"/>
        </w:rPr>
        <w:t xml:space="preserve"> хөтөлбөрт үндэсний нэвтрүүлгийн хувь хэмжээ хамаарахгүй. </w:t>
      </w:r>
    </w:p>
    <w:p w14:paraId="726578CD" w14:textId="77777777" w:rsidR="00AC2D3D" w:rsidRDefault="00AC2D3D" w:rsidP="00AC2D3D">
      <w:pPr>
        <w:pStyle w:val="ListParagraph"/>
        <w:tabs>
          <w:tab w:val="left" w:pos="1440"/>
        </w:tabs>
        <w:jc w:val="both"/>
        <w:rPr>
          <w:rFonts w:ascii="Arial" w:hAnsi="Arial" w:cs="Arial"/>
          <w:highlight w:val="yellow"/>
          <w:lang w:val="mn-MN"/>
        </w:rPr>
      </w:pPr>
    </w:p>
    <w:p w14:paraId="4C500B07" w14:textId="1F9234FD" w:rsidR="00743F0E" w:rsidRPr="009C0F50" w:rsidRDefault="00743F0E" w:rsidP="009C0F50">
      <w:pPr>
        <w:pStyle w:val="ListParagraph"/>
        <w:numPr>
          <w:ilvl w:val="1"/>
          <w:numId w:val="34"/>
        </w:numPr>
        <w:tabs>
          <w:tab w:val="left" w:pos="1440"/>
        </w:tabs>
        <w:jc w:val="both"/>
        <w:rPr>
          <w:rFonts w:ascii="Arial" w:hAnsi="Arial" w:cs="Arial"/>
          <w:lang w:val="mn-MN"/>
        </w:rPr>
      </w:pPr>
      <w:r w:rsidRPr="00A07C32">
        <w:rPr>
          <w:rFonts w:ascii="Arial" w:hAnsi="Arial" w:cs="Arial"/>
          <w:color w:val="365F91" w:themeColor="accent1" w:themeShade="BF"/>
          <w:lang w:val="mn-MN"/>
        </w:rPr>
        <w:t xml:space="preserve">Хадмал тайлбар </w:t>
      </w:r>
      <w:r w:rsidRPr="00A07C32">
        <w:rPr>
          <w:rFonts w:ascii="Arial" w:hAnsi="Arial" w:cs="Arial"/>
          <w:color w:val="365F91" w:themeColor="accent1" w:themeShade="BF"/>
        </w:rPr>
        <w:t>/</w:t>
      </w:r>
      <w:r w:rsidRPr="00A07C32">
        <w:rPr>
          <w:rFonts w:ascii="Arial" w:hAnsi="Arial" w:cs="Arial"/>
          <w:color w:val="365F91" w:themeColor="accent1" w:themeShade="BF"/>
          <w:lang w:val="mn-MN"/>
        </w:rPr>
        <w:t>бичгэн барилт гэдэг</w:t>
      </w:r>
      <w:r>
        <w:rPr>
          <w:rFonts w:ascii="Arial" w:hAnsi="Arial" w:cs="Arial"/>
          <w:color w:val="365F91" w:themeColor="accent1" w:themeShade="BF"/>
          <w:lang w:val="mn-MN"/>
        </w:rPr>
        <w:t>т</w:t>
      </w:r>
      <w:r w:rsidRPr="00A07C32">
        <w:rPr>
          <w:rFonts w:ascii="Arial" w:hAnsi="Arial" w:cs="Arial"/>
          <w:color w:val="365F91" w:themeColor="accent1" w:themeShade="BF"/>
          <w:lang w:val="en-GB"/>
        </w:rPr>
        <w:t xml:space="preserve"> </w:t>
      </w:r>
      <w:r w:rsidRPr="00A07C32">
        <w:rPr>
          <w:rFonts w:ascii="Arial" w:hAnsi="Arial" w:cs="Arial"/>
          <w:color w:val="365F91" w:themeColor="accent1" w:themeShade="BF"/>
          <w:lang w:val="mn-MN"/>
        </w:rPr>
        <w:t>телевизийн нэвтрүүлгээр гарч байгаа дуу, чимээ, авиа, яриаг</w:t>
      </w:r>
      <w:r w:rsidRPr="00A07C32">
        <w:rPr>
          <w:rFonts w:ascii="Arial" w:hAnsi="Arial" w:cs="Arial"/>
          <w:color w:val="365F91" w:themeColor="accent1" w:themeShade="BF"/>
          <w:lang w:val="en-GB"/>
        </w:rPr>
        <w:t xml:space="preserve"> </w:t>
      </w:r>
      <w:r w:rsidRPr="00A07C32">
        <w:rPr>
          <w:rFonts w:ascii="Arial" w:hAnsi="Arial" w:cs="Arial"/>
          <w:color w:val="365F91" w:themeColor="accent1" w:themeShade="BF"/>
          <w:lang w:val="mn-MN"/>
        </w:rPr>
        <w:t>нэгэн зэрэг дэлгэц дээр</w:t>
      </w:r>
      <w:r w:rsidRPr="00A07C32">
        <w:rPr>
          <w:rFonts w:ascii="Arial" w:hAnsi="Arial" w:cs="Arial"/>
          <w:color w:val="365F91" w:themeColor="accent1" w:themeShade="BF"/>
          <w:lang w:val="en-GB"/>
        </w:rPr>
        <w:t> </w:t>
      </w:r>
      <w:r w:rsidRPr="00A07C32">
        <w:rPr>
          <w:rFonts w:ascii="Arial" w:hAnsi="Arial" w:cs="Arial"/>
          <w:color w:val="365F91" w:themeColor="accent1" w:themeShade="BF"/>
          <w:lang w:val="mn-MN"/>
        </w:rPr>
        <w:t xml:space="preserve"> бичгэн хэлбэрээр хадаж илэрхийлэн,хэрэглэгчийн сонголтоор идэвхжих боломжтой байхыг </w:t>
      </w:r>
      <w:r>
        <w:rPr>
          <w:rFonts w:ascii="Arial" w:hAnsi="Arial" w:cs="Arial"/>
          <w:color w:val="365F91" w:themeColor="accent1" w:themeShade="BF"/>
          <w:lang w:val="mn-MN"/>
        </w:rPr>
        <w:t>ойлгоно.</w:t>
      </w:r>
    </w:p>
    <w:p w14:paraId="0F730F4B" w14:textId="558DD085" w:rsidR="002778FB" w:rsidRDefault="002778FB" w:rsidP="009C0F50">
      <w:pPr>
        <w:pStyle w:val="ListParagraph"/>
        <w:tabs>
          <w:tab w:val="left" w:pos="1440"/>
        </w:tabs>
        <w:jc w:val="both"/>
        <w:rPr>
          <w:rFonts w:ascii="Arial" w:hAnsi="Arial" w:cs="Arial"/>
          <w:lang w:val="mn-MN"/>
        </w:rPr>
      </w:pPr>
    </w:p>
    <w:p w14:paraId="10218D87" w14:textId="2DA01AE9" w:rsidR="007F4DC2" w:rsidRPr="009C0F50" w:rsidRDefault="00A04129" w:rsidP="009C0F50">
      <w:pPr>
        <w:pStyle w:val="ListParagraph"/>
        <w:numPr>
          <w:ilvl w:val="1"/>
          <w:numId w:val="34"/>
        </w:numPr>
        <w:tabs>
          <w:tab w:val="left" w:pos="1440"/>
        </w:tabs>
        <w:jc w:val="both"/>
        <w:rPr>
          <w:rFonts w:ascii="Arial" w:hAnsi="Arial" w:cs="Arial"/>
          <w:lang w:val="mn-MN"/>
        </w:rPr>
      </w:pPr>
      <w:r w:rsidRPr="009C0F50">
        <w:rPr>
          <w:rFonts w:ascii="Arial" w:hAnsi="Arial" w:cs="Arial"/>
          <w:lang w:val="mn-MN"/>
        </w:rPr>
        <w:t xml:space="preserve">Хөгжлийн бэрхшээлтэй хүний эрхий тухай </w:t>
      </w:r>
      <w:r w:rsidRPr="00097C8A">
        <w:rPr>
          <w:rFonts w:ascii="Arial" w:hAnsi="Arial" w:cs="Arial"/>
          <w:lang w:val="mn-MN"/>
        </w:rPr>
        <w:t>хуулийн</w:t>
      </w:r>
      <w:r w:rsidR="00097C8A" w:rsidRPr="00097C8A">
        <w:rPr>
          <w:rFonts w:ascii="Arial" w:hAnsi="Arial" w:cs="Arial"/>
          <w:lang w:val="en-GB"/>
        </w:rPr>
        <w:t xml:space="preserve"> 11.2.4 </w:t>
      </w:r>
      <w:r w:rsidR="00097C8A" w:rsidRPr="00097C8A">
        <w:rPr>
          <w:rFonts w:ascii="Arial" w:hAnsi="Arial" w:cs="Arial"/>
          <w:lang w:val="mn-MN"/>
        </w:rPr>
        <w:t>дэх заалтын</w:t>
      </w:r>
      <w:r w:rsidRPr="002D7751">
        <w:rPr>
          <w:sz w:val="22"/>
          <w:szCs w:val="22"/>
          <w:vertAlign w:val="superscript"/>
        </w:rPr>
        <w:footnoteReference w:id="1"/>
      </w:r>
      <w:r w:rsidRPr="00097C8A">
        <w:rPr>
          <w:rFonts w:ascii="Arial" w:hAnsi="Arial" w:cs="Arial"/>
          <w:lang w:val="mn-MN"/>
        </w:rPr>
        <w:t xml:space="preserve"> хэрэгжилтийг хангах, Сонсголын бэрхшээлтэй иргэдэд хүргэх өргөн н</w:t>
      </w:r>
      <w:r w:rsidRPr="009C0F50">
        <w:rPr>
          <w:rFonts w:ascii="Arial" w:hAnsi="Arial" w:cs="Arial"/>
          <w:lang w:val="mn-MN"/>
        </w:rPr>
        <w:t>эвтрүүлгийн хүртээмжийг нэмэгдүүлэх үүднээс ү</w:t>
      </w:r>
      <w:r w:rsidR="007F4DC2" w:rsidRPr="009C0F50">
        <w:rPr>
          <w:rFonts w:ascii="Arial" w:hAnsi="Arial" w:cs="Arial"/>
          <w:lang w:val="mn-MN"/>
        </w:rPr>
        <w:t xml:space="preserve">ндсэн багцад хамаарах телевизийн үйлчилгээ эрхлэгч нь </w:t>
      </w:r>
      <w:r w:rsidR="007F4DC2" w:rsidRPr="009C0F50">
        <w:rPr>
          <w:rFonts w:ascii="Arial" w:hAnsi="Arial" w:cs="Arial"/>
          <w:lang w:val="mn-MN"/>
        </w:rPr>
        <w:lastRenderedPageBreak/>
        <w:t xml:space="preserve">хөтөлбөрийн </w:t>
      </w:r>
      <w:r w:rsidR="00446C3F" w:rsidRPr="009C0F50">
        <w:rPr>
          <w:rFonts w:ascii="Arial" w:hAnsi="Arial" w:cs="Arial"/>
          <w:lang w:val="mn-MN"/>
        </w:rPr>
        <w:t>4</w:t>
      </w:r>
      <w:r w:rsidR="007F4DC2" w:rsidRPr="009C0F50">
        <w:rPr>
          <w:rFonts w:ascii="Arial" w:hAnsi="Arial" w:cs="Arial"/>
          <w:lang w:val="mn-MN"/>
        </w:rPr>
        <w:t>0 % иас  доошгүй хувийг хадмал тайлбартай бэлтгэж, хүргэнэ.</w:t>
      </w:r>
      <w:r w:rsidR="00446C3F" w:rsidRPr="009C0F50">
        <w:rPr>
          <w:rFonts w:ascii="Arial" w:hAnsi="Arial" w:cs="Arial"/>
          <w:lang w:val="mn-MN"/>
        </w:rPr>
        <w:t xml:space="preserve"> </w:t>
      </w:r>
    </w:p>
    <w:p w14:paraId="1C644402" w14:textId="77777777" w:rsidR="00A04129" w:rsidRPr="009C0F50" w:rsidRDefault="00A04129" w:rsidP="009C0F50">
      <w:pPr>
        <w:pStyle w:val="ListParagraph"/>
        <w:tabs>
          <w:tab w:val="left" w:pos="1440"/>
        </w:tabs>
        <w:jc w:val="both"/>
        <w:rPr>
          <w:rFonts w:ascii="Arial" w:hAnsi="Arial" w:cs="Arial"/>
          <w:lang w:val="mn-MN"/>
        </w:rPr>
      </w:pPr>
    </w:p>
    <w:p w14:paraId="4AFEC1B3" w14:textId="04ADE7E3" w:rsidR="00570AB7" w:rsidRDefault="0089420A" w:rsidP="009C0F50">
      <w:pPr>
        <w:pStyle w:val="ListParagraph"/>
        <w:numPr>
          <w:ilvl w:val="1"/>
          <w:numId w:val="34"/>
        </w:numPr>
        <w:tabs>
          <w:tab w:val="left" w:pos="1440"/>
        </w:tabs>
        <w:jc w:val="both"/>
        <w:rPr>
          <w:rFonts w:ascii="Arial" w:hAnsi="Arial" w:cs="Arial"/>
          <w:lang w:val="mn-MN"/>
        </w:rPr>
      </w:pPr>
      <w:r>
        <w:rPr>
          <w:rFonts w:ascii="Arial" w:hAnsi="Arial" w:cs="Arial"/>
          <w:lang w:val="mn-MN"/>
        </w:rPr>
        <w:t>Радио,телевизийн</w:t>
      </w:r>
      <w:r w:rsidR="00DB7579" w:rsidRPr="002035A6">
        <w:rPr>
          <w:rFonts w:ascii="Arial" w:hAnsi="Arial" w:cs="Arial"/>
          <w:lang w:val="mn-MN"/>
        </w:rPr>
        <w:t xml:space="preserve"> үйлчилгээ эрхлэгч нь хөтөлбөрөө төрийн албан ёсны хэл болох монгол хэлээр бэлтгэж, дамжуулна.</w:t>
      </w:r>
    </w:p>
    <w:p w14:paraId="67B90B5A" w14:textId="77777777" w:rsidR="007F4DC2" w:rsidRPr="002035A6" w:rsidRDefault="007F4DC2" w:rsidP="009C0F50">
      <w:pPr>
        <w:pStyle w:val="ListParagraph"/>
        <w:tabs>
          <w:tab w:val="left" w:pos="1440"/>
        </w:tabs>
        <w:jc w:val="both"/>
        <w:rPr>
          <w:rFonts w:ascii="Arial" w:hAnsi="Arial" w:cs="Arial"/>
          <w:lang w:val="mn-MN"/>
        </w:rPr>
      </w:pPr>
    </w:p>
    <w:p w14:paraId="2A59CD04" w14:textId="2AD2A30D" w:rsidR="00A340EC" w:rsidRPr="009C0F50" w:rsidRDefault="00D173B4" w:rsidP="009C0F50">
      <w:pPr>
        <w:pStyle w:val="ListParagraph"/>
        <w:numPr>
          <w:ilvl w:val="1"/>
          <w:numId w:val="34"/>
        </w:numPr>
        <w:tabs>
          <w:tab w:val="left" w:pos="1440"/>
        </w:tabs>
        <w:jc w:val="both"/>
        <w:rPr>
          <w:rFonts w:ascii="Arial" w:hAnsi="Arial" w:cs="Arial"/>
          <w:lang w:val="mn-MN"/>
        </w:rPr>
      </w:pPr>
      <w:r w:rsidRPr="00B354BA">
        <w:rPr>
          <w:rFonts w:ascii="Arial" w:hAnsi="Arial" w:cs="Arial"/>
          <w:lang w:val="mn-MN"/>
        </w:rPr>
        <w:t>Телевиз</w:t>
      </w:r>
      <w:r w:rsidR="007F4DC2">
        <w:rPr>
          <w:rFonts w:ascii="Arial" w:hAnsi="Arial" w:cs="Arial"/>
          <w:lang w:val="mn-MN"/>
        </w:rPr>
        <w:t>ийн</w:t>
      </w:r>
      <w:r w:rsidR="005F7A7A">
        <w:rPr>
          <w:rFonts w:ascii="Arial" w:hAnsi="Arial" w:cs="Arial"/>
          <w:lang w:val="mn-MN"/>
        </w:rPr>
        <w:t xml:space="preserve"> </w:t>
      </w:r>
      <w:r w:rsidR="00DB7579" w:rsidRPr="00B354BA">
        <w:rPr>
          <w:rFonts w:ascii="Arial" w:hAnsi="Arial" w:cs="Arial"/>
          <w:lang w:val="mn-MN"/>
        </w:rPr>
        <w:t xml:space="preserve">үйлчилгээ эрхлэгч нь </w:t>
      </w:r>
      <w:r w:rsidR="00601F5B" w:rsidRPr="00B354BA">
        <w:rPr>
          <w:rFonts w:ascii="Arial" w:hAnsi="Arial" w:cs="Arial"/>
          <w:lang w:val="mn-MN"/>
        </w:rPr>
        <w:t xml:space="preserve">Монгол хэлнээс бусад </w:t>
      </w:r>
      <w:r w:rsidR="00B9579D" w:rsidRPr="00B354BA">
        <w:rPr>
          <w:rFonts w:ascii="Arial" w:hAnsi="Arial" w:cs="Arial"/>
          <w:lang w:val="mn-MN"/>
        </w:rPr>
        <w:t>хэл дээрх</w:t>
      </w:r>
      <w:r w:rsidR="00DB7579" w:rsidRPr="00B354BA">
        <w:rPr>
          <w:rFonts w:ascii="Arial" w:hAnsi="Arial" w:cs="Arial"/>
          <w:lang w:val="mn-MN"/>
        </w:rPr>
        <w:t xml:space="preserve"> нэвтрүүлгийг дамжуулах</w:t>
      </w:r>
      <w:r w:rsidR="0024011A" w:rsidRPr="00B354BA">
        <w:rPr>
          <w:rFonts w:ascii="Arial" w:hAnsi="Arial" w:cs="Arial"/>
          <w:lang w:val="mn-MN"/>
        </w:rPr>
        <w:t xml:space="preserve"> тохиолдолд</w:t>
      </w:r>
      <w:r w:rsidR="00DB7579" w:rsidRPr="00B354BA">
        <w:rPr>
          <w:rFonts w:ascii="Arial" w:hAnsi="Arial" w:cs="Arial"/>
          <w:lang w:val="mn-MN"/>
        </w:rPr>
        <w:t xml:space="preserve"> монгол хэлээр дуу оруулсан</w:t>
      </w:r>
      <w:r w:rsidR="00DD539E" w:rsidRPr="00B354BA">
        <w:rPr>
          <w:rFonts w:ascii="Arial" w:hAnsi="Arial" w:cs="Arial"/>
          <w:lang w:val="mn-MN"/>
        </w:rPr>
        <w:t>,</w:t>
      </w:r>
      <w:r w:rsidR="005F7A7A">
        <w:rPr>
          <w:rFonts w:ascii="Arial" w:hAnsi="Arial" w:cs="Arial"/>
          <w:lang w:val="mn-MN"/>
        </w:rPr>
        <w:t xml:space="preserve"> </w:t>
      </w:r>
      <w:r w:rsidR="00DD539E" w:rsidRPr="00B354BA">
        <w:rPr>
          <w:rFonts w:ascii="Arial" w:hAnsi="Arial" w:cs="Arial"/>
          <w:lang w:val="mn-MN"/>
        </w:rPr>
        <w:t xml:space="preserve">эсхүл </w:t>
      </w:r>
      <w:r w:rsidR="00F60D6E" w:rsidRPr="00B354BA">
        <w:rPr>
          <w:rFonts w:ascii="Arial" w:hAnsi="Arial" w:cs="Arial"/>
          <w:lang w:val="mn-MN"/>
        </w:rPr>
        <w:t>хадмал орчуулгатай</w:t>
      </w:r>
      <w:r w:rsidR="00DB7579" w:rsidRPr="00B354BA">
        <w:rPr>
          <w:rFonts w:ascii="Arial" w:hAnsi="Arial" w:cs="Arial"/>
          <w:lang w:val="mn-MN"/>
        </w:rPr>
        <w:t xml:space="preserve"> байна</w:t>
      </w:r>
      <w:r w:rsidR="00BF5964" w:rsidRPr="009C0F50">
        <w:rPr>
          <w:rFonts w:ascii="Arial" w:hAnsi="Arial" w:cs="Arial"/>
          <w:lang w:val="mn-MN"/>
        </w:rPr>
        <w:t>.</w:t>
      </w:r>
    </w:p>
    <w:p w14:paraId="004F01CA" w14:textId="77777777" w:rsidR="00533FF3" w:rsidRPr="009C0F50" w:rsidRDefault="00533FF3" w:rsidP="009C0F50">
      <w:pPr>
        <w:pStyle w:val="ListParagraph"/>
        <w:tabs>
          <w:tab w:val="left" w:pos="1440"/>
        </w:tabs>
        <w:jc w:val="both"/>
        <w:rPr>
          <w:rFonts w:ascii="Arial" w:hAnsi="Arial" w:cs="Arial"/>
          <w:lang w:val="mn-MN"/>
        </w:rPr>
      </w:pPr>
    </w:p>
    <w:p w14:paraId="333C84CC" w14:textId="77777777" w:rsidR="00A86D29" w:rsidRPr="007D6CC4" w:rsidRDefault="00A86D29" w:rsidP="009C0F50">
      <w:pPr>
        <w:pStyle w:val="ListParagraph"/>
        <w:numPr>
          <w:ilvl w:val="1"/>
          <w:numId w:val="34"/>
        </w:numPr>
        <w:tabs>
          <w:tab w:val="left" w:pos="1440"/>
        </w:tabs>
        <w:jc w:val="both"/>
        <w:rPr>
          <w:rFonts w:ascii="Arial" w:hAnsi="Arial" w:cs="Arial"/>
          <w:lang w:val="mn-MN"/>
        </w:rPr>
      </w:pPr>
      <w:r w:rsidRPr="007D6CC4">
        <w:rPr>
          <w:rFonts w:ascii="Arial" w:hAnsi="Arial" w:cs="Arial"/>
          <w:lang w:val="mn-MN"/>
        </w:rPr>
        <w:t xml:space="preserve">Аймаг, сумдад  үйл ажиллагаа явуулж байгаа </w:t>
      </w:r>
      <w:r>
        <w:rPr>
          <w:rFonts w:ascii="Arial" w:hAnsi="Arial" w:cs="Arial"/>
          <w:lang w:val="mn-MN"/>
        </w:rPr>
        <w:t>радио,телевизийн</w:t>
      </w:r>
      <w:r w:rsidRPr="007D6CC4">
        <w:rPr>
          <w:rFonts w:ascii="Arial" w:hAnsi="Arial" w:cs="Arial"/>
          <w:lang w:val="mn-MN"/>
        </w:rPr>
        <w:t xml:space="preserve"> үйлчилгээ эрхлэгчдийн хөтөлбөрийн </w:t>
      </w:r>
      <w:r>
        <w:rPr>
          <w:rFonts w:ascii="Arial" w:hAnsi="Arial" w:cs="Arial"/>
          <w:lang w:val="mn-MN"/>
        </w:rPr>
        <w:t xml:space="preserve"> </w:t>
      </w:r>
      <w:r w:rsidRPr="009C0F50">
        <w:rPr>
          <w:rFonts w:ascii="Arial" w:hAnsi="Arial" w:cs="Arial"/>
          <w:lang w:val="mn-MN"/>
        </w:rPr>
        <w:t>40%-иас</w:t>
      </w:r>
      <w:r w:rsidRPr="007D6CC4">
        <w:rPr>
          <w:rFonts w:ascii="Arial" w:hAnsi="Arial" w:cs="Arial"/>
          <w:lang w:val="mn-MN"/>
        </w:rPr>
        <w:t xml:space="preserve"> доошгүй нь тухайн орон нутагт хийгдсэн, тухайн орон нутгийн</w:t>
      </w:r>
      <w:r>
        <w:rPr>
          <w:rFonts w:ascii="Arial" w:hAnsi="Arial" w:cs="Arial"/>
          <w:lang w:val="mn-MN"/>
        </w:rPr>
        <w:t xml:space="preserve"> радио,телевизийн</w:t>
      </w:r>
      <w:r w:rsidRPr="007D6CC4">
        <w:rPr>
          <w:rFonts w:ascii="Arial" w:hAnsi="Arial" w:cs="Arial"/>
          <w:lang w:val="mn-MN"/>
        </w:rPr>
        <w:t xml:space="preserve"> үйлчилгээ эрхлэгч, студи продакшний бүтээл байна.</w:t>
      </w:r>
    </w:p>
    <w:p w14:paraId="33BF66D8" w14:textId="77777777" w:rsidR="00A86D29" w:rsidRPr="007D6CC4" w:rsidRDefault="00A86D29" w:rsidP="009C0F50">
      <w:pPr>
        <w:pStyle w:val="ListParagraph"/>
        <w:tabs>
          <w:tab w:val="left" w:pos="1440"/>
        </w:tabs>
        <w:jc w:val="both"/>
        <w:rPr>
          <w:rFonts w:ascii="Arial" w:hAnsi="Arial" w:cs="Arial"/>
          <w:lang w:val="mn-MN"/>
        </w:rPr>
      </w:pPr>
    </w:p>
    <w:p w14:paraId="7665D998" w14:textId="3AF98234" w:rsidR="006F5B97" w:rsidRDefault="0089420A" w:rsidP="009C0F50">
      <w:pPr>
        <w:pStyle w:val="ListParagraph"/>
        <w:numPr>
          <w:ilvl w:val="1"/>
          <w:numId w:val="34"/>
        </w:numPr>
        <w:tabs>
          <w:tab w:val="left" w:pos="1440"/>
        </w:tabs>
        <w:jc w:val="both"/>
        <w:rPr>
          <w:rFonts w:ascii="Arial" w:hAnsi="Arial" w:cs="Arial"/>
          <w:lang w:val="mn-MN"/>
        </w:rPr>
      </w:pPr>
      <w:r>
        <w:rPr>
          <w:rFonts w:ascii="Arial" w:hAnsi="Arial" w:cs="Arial"/>
          <w:lang w:val="mn-MN"/>
        </w:rPr>
        <w:t>Радио,телевизийн</w:t>
      </w:r>
      <w:r w:rsidR="006F5B97" w:rsidRPr="002035A6">
        <w:rPr>
          <w:rFonts w:ascii="Arial" w:hAnsi="Arial" w:cs="Arial"/>
          <w:lang w:val="mn-MN"/>
        </w:rPr>
        <w:t xml:space="preserve"> үйлчилгээ эрхлэгч нь нэвтрүүлэгтээ нэмүү өртөгтэй тусгай дугаар ашиглан үзэгч, сонсогчдыг</w:t>
      </w:r>
      <w:r w:rsidR="00657ADC" w:rsidRPr="002035A6">
        <w:rPr>
          <w:rFonts w:ascii="Arial" w:hAnsi="Arial" w:cs="Arial"/>
          <w:lang w:val="mn-MN"/>
        </w:rPr>
        <w:t xml:space="preserve"> о</w:t>
      </w:r>
      <w:r w:rsidR="006F5B97" w:rsidRPr="002035A6">
        <w:rPr>
          <w:rFonts w:ascii="Arial" w:hAnsi="Arial" w:cs="Arial"/>
          <w:lang w:val="mn-MN"/>
        </w:rPr>
        <w:t xml:space="preserve">ролцуулж </w:t>
      </w:r>
      <w:r w:rsidR="00657ADC" w:rsidRPr="002035A6">
        <w:rPr>
          <w:rFonts w:ascii="Arial" w:hAnsi="Arial" w:cs="Arial"/>
          <w:lang w:val="mn-MN"/>
        </w:rPr>
        <w:t>байгаа тохиолдолд тухайн дуудлаг</w:t>
      </w:r>
      <w:r w:rsidR="004919E6" w:rsidRPr="002035A6">
        <w:rPr>
          <w:rFonts w:ascii="Arial" w:hAnsi="Arial" w:cs="Arial"/>
          <w:lang w:val="mn-MN"/>
        </w:rPr>
        <w:t>ын ярианы</w:t>
      </w:r>
      <w:r w:rsidR="00657ADC" w:rsidRPr="002035A6">
        <w:rPr>
          <w:rFonts w:ascii="Arial" w:hAnsi="Arial" w:cs="Arial"/>
          <w:lang w:val="mn-MN"/>
        </w:rPr>
        <w:t xml:space="preserve"> үнэ тарифыг ил тод, харагдах</w:t>
      </w:r>
      <w:r w:rsidR="00C44F45" w:rsidRPr="002035A6">
        <w:rPr>
          <w:rFonts w:ascii="Arial" w:hAnsi="Arial" w:cs="Arial"/>
          <w:lang w:val="mn-MN"/>
        </w:rPr>
        <w:t>уйц байдлаар илэрхийлсэн байна.</w:t>
      </w:r>
    </w:p>
    <w:p w14:paraId="717C8CED" w14:textId="77777777" w:rsidR="005346B3" w:rsidRDefault="005346B3" w:rsidP="009C0F50">
      <w:pPr>
        <w:pStyle w:val="ListParagraph"/>
        <w:tabs>
          <w:tab w:val="left" w:pos="1440"/>
        </w:tabs>
        <w:jc w:val="both"/>
        <w:rPr>
          <w:rFonts w:ascii="Arial" w:hAnsi="Arial" w:cs="Arial"/>
          <w:lang w:val="mn-MN"/>
        </w:rPr>
      </w:pPr>
    </w:p>
    <w:p w14:paraId="5EA78905" w14:textId="3978B05B" w:rsidR="005E3FBD" w:rsidRPr="009C0F50" w:rsidRDefault="005E3FBD" w:rsidP="009C0F50">
      <w:pPr>
        <w:pStyle w:val="ListParagraph"/>
        <w:numPr>
          <w:ilvl w:val="1"/>
          <w:numId w:val="34"/>
        </w:numPr>
        <w:tabs>
          <w:tab w:val="left" w:pos="1440"/>
        </w:tabs>
        <w:jc w:val="both"/>
        <w:rPr>
          <w:rFonts w:ascii="Arial" w:hAnsi="Arial" w:cs="Arial"/>
          <w:lang w:val="mn-MN"/>
        </w:rPr>
      </w:pPr>
      <w:r w:rsidRPr="009C0F50">
        <w:rPr>
          <w:rFonts w:ascii="Arial" w:hAnsi="Arial" w:cs="Arial"/>
          <w:lang w:val="mn-MN"/>
        </w:rPr>
        <w:t xml:space="preserve">Теле-худалдааны </w:t>
      </w:r>
      <w:r w:rsidR="005144C9" w:rsidRPr="009C0F50">
        <w:rPr>
          <w:rFonts w:ascii="Arial" w:hAnsi="Arial" w:cs="Arial"/>
          <w:lang w:val="mn-MN"/>
        </w:rPr>
        <w:t xml:space="preserve"> суваг </w:t>
      </w:r>
      <w:r w:rsidRPr="009C0F50">
        <w:rPr>
          <w:rFonts w:ascii="Arial" w:hAnsi="Arial" w:cs="Arial"/>
          <w:lang w:val="mn-MN"/>
        </w:rPr>
        <w:t>нь</w:t>
      </w:r>
      <w:r w:rsidR="000609DF" w:rsidRPr="009C0F50">
        <w:rPr>
          <w:rFonts w:ascii="Arial" w:hAnsi="Arial" w:cs="Arial"/>
          <w:lang w:val="mn-MN"/>
        </w:rPr>
        <w:t xml:space="preserve"> зөвхө</w:t>
      </w:r>
      <w:r w:rsidR="00A903D0" w:rsidRPr="009C0F50">
        <w:rPr>
          <w:rFonts w:ascii="Arial" w:hAnsi="Arial" w:cs="Arial"/>
          <w:lang w:val="mn-MN"/>
        </w:rPr>
        <w:t>н</w:t>
      </w:r>
      <w:r w:rsidR="000609DF" w:rsidRPr="009C0F50">
        <w:rPr>
          <w:rFonts w:ascii="Arial" w:hAnsi="Arial" w:cs="Arial"/>
          <w:lang w:val="mn-MN"/>
        </w:rPr>
        <w:t xml:space="preserve"> тухайн төрөлжсөн </w:t>
      </w:r>
      <w:r w:rsidRPr="009C0F50">
        <w:rPr>
          <w:rFonts w:ascii="Arial" w:hAnsi="Arial" w:cs="Arial"/>
          <w:lang w:val="mn-MN"/>
        </w:rPr>
        <w:t>чиглэлээр хөтөлбөр бэлтгэн нэвтрүүлнэ.</w:t>
      </w:r>
    </w:p>
    <w:p w14:paraId="4D33642F" w14:textId="77777777" w:rsidR="00EB7183" w:rsidRPr="009C0F50" w:rsidRDefault="00EB7183" w:rsidP="009C0F50">
      <w:pPr>
        <w:pStyle w:val="ListParagraph"/>
        <w:tabs>
          <w:tab w:val="left" w:pos="1440"/>
        </w:tabs>
        <w:jc w:val="both"/>
        <w:rPr>
          <w:rFonts w:ascii="Arial" w:hAnsi="Arial" w:cs="Arial"/>
          <w:lang w:val="mn-MN"/>
        </w:rPr>
      </w:pPr>
    </w:p>
    <w:p w14:paraId="58A42926" w14:textId="52E31D39" w:rsidR="0019793A" w:rsidRPr="0017527A" w:rsidRDefault="0019793A" w:rsidP="009C0F50">
      <w:pPr>
        <w:pStyle w:val="ListParagraph"/>
        <w:numPr>
          <w:ilvl w:val="1"/>
          <w:numId w:val="34"/>
        </w:numPr>
        <w:tabs>
          <w:tab w:val="left" w:pos="1440"/>
        </w:tabs>
        <w:jc w:val="both"/>
        <w:rPr>
          <w:rFonts w:ascii="Arial" w:hAnsi="Arial" w:cs="Arial"/>
          <w:lang w:val="mn-MN"/>
        </w:rPr>
      </w:pPr>
      <w:r w:rsidRPr="0017527A">
        <w:rPr>
          <w:rFonts w:ascii="Arial" w:hAnsi="Arial" w:cs="Arial"/>
          <w:lang w:val="mn-MN"/>
        </w:rPr>
        <w:t xml:space="preserve">Теле-худалдааны </w:t>
      </w:r>
      <w:r w:rsidR="005144C9" w:rsidRPr="0017527A">
        <w:rPr>
          <w:rFonts w:ascii="Arial" w:hAnsi="Arial" w:cs="Arial"/>
          <w:lang w:val="mn-MN"/>
        </w:rPr>
        <w:t>суваг</w:t>
      </w:r>
      <w:r w:rsidRPr="009C0F50">
        <w:rPr>
          <w:rFonts w:ascii="Arial" w:hAnsi="Arial" w:cs="Arial"/>
          <w:lang w:val="mn-MN"/>
        </w:rPr>
        <w:t xml:space="preserve"> </w:t>
      </w:r>
      <w:r w:rsidRPr="0017527A">
        <w:rPr>
          <w:rFonts w:ascii="Arial" w:hAnsi="Arial" w:cs="Arial"/>
          <w:lang w:val="mn-MN"/>
        </w:rPr>
        <w:t>нь хэрэглэгчдийн гомдол санал хүлээн авч барагдуулах журамтай, худалдан борлуулж буй бараа бүтээгдэхүүнийхээ онцлог</w:t>
      </w:r>
      <w:r w:rsidR="00B63147" w:rsidRPr="0017527A">
        <w:rPr>
          <w:rFonts w:ascii="Arial" w:hAnsi="Arial" w:cs="Arial"/>
          <w:lang w:val="mn-MN"/>
        </w:rPr>
        <w:t>оос хамаарч</w:t>
      </w:r>
      <w:r w:rsidRPr="0017527A">
        <w:rPr>
          <w:rFonts w:ascii="Arial" w:hAnsi="Arial" w:cs="Arial"/>
          <w:lang w:val="mn-MN"/>
        </w:rPr>
        <w:t xml:space="preserve"> баталгаат хугацаа өгдөг байна.</w:t>
      </w:r>
      <w:r w:rsidRPr="009C0F50">
        <w:rPr>
          <w:rFonts w:ascii="Arial" w:hAnsi="Arial" w:cs="Arial"/>
          <w:lang w:val="mn-MN"/>
        </w:rPr>
        <w:t xml:space="preserve"> </w:t>
      </w:r>
    </w:p>
    <w:p w14:paraId="036DDCAB" w14:textId="77777777" w:rsidR="00A86D29" w:rsidRDefault="00A86D29" w:rsidP="009C0F50">
      <w:pPr>
        <w:pStyle w:val="ListParagraph"/>
        <w:tabs>
          <w:tab w:val="left" w:pos="1440"/>
        </w:tabs>
        <w:jc w:val="both"/>
        <w:rPr>
          <w:rFonts w:ascii="Arial" w:hAnsi="Arial" w:cs="Arial"/>
          <w:lang w:val="mn-MN"/>
        </w:rPr>
      </w:pPr>
    </w:p>
    <w:p w14:paraId="39E78F36" w14:textId="18AE228F" w:rsidR="00A86D29" w:rsidRPr="006158F8" w:rsidRDefault="006158F8" w:rsidP="009C0F50">
      <w:pPr>
        <w:pStyle w:val="ListParagraph"/>
        <w:numPr>
          <w:ilvl w:val="1"/>
          <w:numId w:val="34"/>
        </w:numPr>
        <w:tabs>
          <w:tab w:val="left" w:pos="1440"/>
        </w:tabs>
        <w:jc w:val="both"/>
        <w:rPr>
          <w:rFonts w:ascii="Arial" w:hAnsi="Arial" w:cs="Arial"/>
          <w:lang w:val="mn-MN"/>
        </w:rPr>
      </w:pPr>
      <w:r w:rsidRPr="006158F8">
        <w:rPr>
          <w:rFonts w:ascii="Arial" w:hAnsi="Arial" w:cs="Arial"/>
          <w:lang w:val="mn-MN"/>
        </w:rPr>
        <w:t xml:space="preserve">Теле-худалдааны суваг нь </w:t>
      </w:r>
      <w:r w:rsidR="00A86D29" w:rsidRPr="006158F8">
        <w:rPr>
          <w:rFonts w:ascii="Arial" w:hAnsi="Arial" w:cs="Arial"/>
          <w:lang w:val="mn-MN"/>
        </w:rPr>
        <w:t>шууд утсаар захиалга авдаг, хүргэлтийн үйлчилгээ үзүүлдэг байна.</w:t>
      </w:r>
    </w:p>
    <w:p w14:paraId="68D3A3FB" w14:textId="77777777" w:rsidR="00A86D29" w:rsidRPr="009C0F50" w:rsidRDefault="00A86D29" w:rsidP="009C0F50">
      <w:pPr>
        <w:pStyle w:val="ListParagraph"/>
        <w:tabs>
          <w:tab w:val="left" w:pos="1440"/>
        </w:tabs>
        <w:jc w:val="both"/>
        <w:rPr>
          <w:rFonts w:ascii="Arial" w:hAnsi="Arial" w:cs="Arial"/>
          <w:lang w:val="mn-MN"/>
        </w:rPr>
      </w:pPr>
    </w:p>
    <w:p w14:paraId="2B6BA998" w14:textId="52635FF0" w:rsidR="00A86499" w:rsidRPr="0060731F" w:rsidRDefault="00A86499" w:rsidP="009C0F50">
      <w:pPr>
        <w:pStyle w:val="ListParagraph"/>
        <w:numPr>
          <w:ilvl w:val="1"/>
          <w:numId w:val="34"/>
        </w:numPr>
        <w:tabs>
          <w:tab w:val="left" w:pos="1440"/>
        </w:tabs>
        <w:jc w:val="both"/>
        <w:rPr>
          <w:rFonts w:ascii="Arial" w:hAnsi="Arial" w:cs="Arial"/>
          <w:lang w:val="mn-MN"/>
        </w:rPr>
      </w:pPr>
      <w:r w:rsidRPr="002035A6">
        <w:rPr>
          <w:rFonts w:ascii="Arial" w:hAnsi="Arial" w:cs="Arial"/>
          <w:lang w:val="mn-MN"/>
        </w:rPr>
        <w:t>Радио өргөн нэвтрүүлгийн үйлчилгээ эрхлэгчдийн бэлтгэн дамжуулах шууд</w:t>
      </w:r>
      <w:r>
        <w:rPr>
          <w:rFonts w:ascii="Arial" w:hAnsi="Arial" w:cs="Arial"/>
          <w:lang w:val="mn-MN"/>
        </w:rPr>
        <w:t xml:space="preserve"> болон</w:t>
      </w:r>
      <w:r w:rsidRPr="002035A6">
        <w:rPr>
          <w:rFonts w:ascii="Arial" w:hAnsi="Arial" w:cs="Arial"/>
          <w:lang w:val="mn-MN"/>
        </w:rPr>
        <w:t xml:space="preserve"> хөтлөгчтэй нэвтрүүлгийн эзлэх хувь 1 хоногийн хөтөлбөрийн нийт цагийн </w:t>
      </w:r>
      <w:r w:rsidRPr="00F33068">
        <w:rPr>
          <w:rFonts w:ascii="Arial" w:hAnsi="Arial" w:cs="Arial"/>
          <w:lang w:val="mn-MN"/>
        </w:rPr>
        <w:t>15%-</w:t>
      </w:r>
      <w:r w:rsidRPr="002035A6">
        <w:rPr>
          <w:rFonts w:ascii="Arial" w:hAnsi="Arial" w:cs="Arial"/>
          <w:lang w:val="mn-MN"/>
        </w:rPr>
        <w:t>иас багагүй байна</w:t>
      </w:r>
      <w:r w:rsidRPr="009C0F50">
        <w:rPr>
          <w:rFonts w:ascii="Arial" w:hAnsi="Arial" w:cs="Arial"/>
          <w:lang w:val="mn-MN"/>
        </w:rPr>
        <w:t xml:space="preserve"> </w:t>
      </w:r>
    </w:p>
    <w:p w14:paraId="5C55F8DE" w14:textId="77777777" w:rsidR="00A86499" w:rsidRPr="009C0F50" w:rsidRDefault="00A86499" w:rsidP="009C0F50">
      <w:pPr>
        <w:pStyle w:val="ListParagraph"/>
        <w:tabs>
          <w:tab w:val="left" w:pos="1440"/>
        </w:tabs>
        <w:jc w:val="both"/>
        <w:rPr>
          <w:rFonts w:ascii="Arial" w:hAnsi="Arial" w:cs="Arial"/>
          <w:lang w:val="mn-MN"/>
        </w:rPr>
      </w:pPr>
    </w:p>
    <w:p w14:paraId="77BBA511" w14:textId="2879179E" w:rsidR="00E33B9E" w:rsidRDefault="00E33B9E" w:rsidP="009C0F50">
      <w:pPr>
        <w:pStyle w:val="ListParagraph"/>
        <w:numPr>
          <w:ilvl w:val="1"/>
          <w:numId w:val="34"/>
        </w:numPr>
        <w:tabs>
          <w:tab w:val="left" w:pos="1440"/>
        </w:tabs>
        <w:jc w:val="both"/>
        <w:rPr>
          <w:rFonts w:ascii="Arial" w:hAnsi="Arial" w:cs="Arial"/>
          <w:lang w:val="mn-MN"/>
        </w:rPr>
      </w:pPr>
      <w:r>
        <w:rPr>
          <w:rFonts w:ascii="Arial" w:hAnsi="Arial" w:cs="Arial"/>
          <w:lang w:val="mn-MN"/>
        </w:rPr>
        <w:lastRenderedPageBreak/>
        <w:t>Радио,телевизийн</w:t>
      </w:r>
      <w:r w:rsidRPr="002035A6">
        <w:rPr>
          <w:rFonts w:ascii="Arial" w:hAnsi="Arial" w:cs="Arial"/>
          <w:lang w:val="mn-MN"/>
        </w:rPr>
        <w:t xml:space="preserve"> үйлчилгээ эрхлэгч нь нэвтрүүлгээ урьдчилан гаргасан хөтөлбөр, хуваарийн дагуу, цагийн хуваарийг баримтлан нэвтрүүлэх бөгөөд хуваарьт тусгаагүй нэвтрүүлгийг энэ журмын </w:t>
      </w:r>
      <w:r w:rsidR="009D5041">
        <w:rPr>
          <w:rFonts w:ascii="Arial" w:hAnsi="Arial" w:cs="Arial"/>
        </w:rPr>
        <w:t>5</w:t>
      </w:r>
      <w:r w:rsidRPr="009C0F50">
        <w:rPr>
          <w:rFonts w:ascii="Arial" w:hAnsi="Arial" w:cs="Arial"/>
          <w:lang w:val="mn-MN"/>
        </w:rPr>
        <w:t>.</w:t>
      </w:r>
      <w:r w:rsidR="009D5041">
        <w:rPr>
          <w:rFonts w:ascii="Arial" w:hAnsi="Arial" w:cs="Arial"/>
        </w:rPr>
        <w:t>22-</w:t>
      </w:r>
      <w:r w:rsidRPr="009C0F50">
        <w:rPr>
          <w:rFonts w:ascii="Arial" w:hAnsi="Arial" w:cs="Arial"/>
          <w:lang w:val="mn-MN"/>
        </w:rPr>
        <w:t xml:space="preserve">д </w:t>
      </w:r>
      <w:r w:rsidRPr="00030AF1">
        <w:rPr>
          <w:rFonts w:ascii="Arial" w:hAnsi="Arial" w:cs="Arial"/>
          <w:lang w:val="mn-MN"/>
        </w:rPr>
        <w:t>заасны</w:t>
      </w:r>
      <w:r w:rsidRPr="002035A6">
        <w:rPr>
          <w:rFonts w:ascii="Arial" w:hAnsi="Arial" w:cs="Arial"/>
          <w:lang w:val="mn-MN"/>
        </w:rPr>
        <w:t xml:space="preserve"> дагуу урьдчилан мэдэгдсэний үндсэн дээр дамжуул</w:t>
      </w:r>
      <w:r w:rsidRPr="009C0F50">
        <w:rPr>
          <w:rFonts w:ascii="Arial" w:hAnsi="Arial" w:cs="Arial"/>
          <w:lang w:val="mn-MN"/>
        </w:rPr>
        <w:t>на.</w:t>
      </w:r>
    </w:p>
    <w:p w14:paraId="74B87608" w14:textId="77777777" w:rsidR="00E33B9E" w:rsidRPr="009C0F50" w:rsidRDefault="00E33B9E" w:rsidP="009C0F50">
      <w:pPr>
        <w:pStyle w:val="ListParagraph"/>
        <w:tabs>
          <w:tab w:val="left" w:pos="1440"/>
        </w:tabs>
        <w:jc w:val="both"/>
        <w:rPr>
          <w:rFonts w:ascii="Arial" w:hAnsi="Arial" w:cs="Arial"/>
          <w:lang w:val="mn-MN"/>
        </w:rPr>
      </w:pPr>
    </w:p>
    <w:p w14:paraId="15D9D18E" w14:textId="77777777" w:rsidR="001A4AB8" w:rsidRDefault="001A4AB8" w:rsidP="009C0F50">
      <w:pPr>
        <w:pStyle w:val="ListParagraph"/>
        <w:numPr>
          <w:ilvl w:val="1"/>
          <w:numId w:val="34"/>
        </w:numPr>
        <w:tabs>
          <w:tab w:val="left" w:pos="1440"/>
        </w:tabs>
        <w:jc w:val="both"/>
        <w:rPr>
          <w:rFonts w:ascii="Arial" w:hAnsi="Arial" w:cs="Arial"/>
          <w:lang w:val="mn-MN"/>
        </w:rPr>
      </w:pPr>
      <w:r w:rsidRPr="00F33068">
        <w:rPr>
          <w:rFonts w:ascii="Arial" w:hAnsi="Arial" w:cs="Arial"/>
          <w:lang w:val="mn-MN"/>
        </w:rPr>
        <w:t xml:space="preserve">Радио,телевизийн үйлчилгээ эрхлэгч нь урьдчилан гаргасан хөтөлбөрөө 7 хоног бүрийн Баасан гарагийн 12 цагт багтаан ОСДҮЭ-д хүргүүлнэ.   </w:t>
      </w:r>
    </w:p>
    <w:p w14:paraId="6048E67D" w14:textId="77777777" w:rsidR="001A4AB8" w:rsidRPr="00F33068" w:rsidRDefault="001A4AB8" w:rsidP="009C0F50">
      <w:pPr>
        <w:pStyle w:val="ListParagraph"/>
        <w:tabs>
          <w:tab w:val="left" w:pos="1440"/>
        </w:tabs>
        <w:jc w:val="both"/>
        <w:rPr>
          <w:rFonts w:ascii="Arial" w:hAnsi="Arial" w:cs="Arial"/>
          <w:lang w:val="mn-MN"/>
        </w:rPr>
      </w:pPr>
    </w:p>
    <w:p w14:paraId="67BF2233" w14:textId="77777777" w:rsidR="001A4AB8" w:rsidRPr="002546EF" w:rsidRDefault="001A4AB8" w:rsidP="009C0F50">
      <w:pPr>
        <w:pStyle w:val="ListParagraph"/>
        <w:numPr>
          <w:ilvl w:val="1"/>
          <w:numId w:val="34"/>
        </w:numPr>
        <w:tabs>
          <w:tab w:val="left" w:pos="1440"/>
        </w:tabs>
        <w:jc w:val="both"/>
        <w:rPr>
          <w:rFonts w:ascii="Arial" w:hAnsi="Arial" w:cs="Arial"/>
          <w:lang w:val="mn-MN"/>
        </w:rPr>
      </w:pPr>
      <w:r w:rsidRPr="009C0F50">
        <w:rPr>
          <w:rFonts w:ascii="Arial" w:hAnsi="Arial" w:cs="Arial"/>
          <w:lang w:val="mn-MN"/>
        </w:rPr>
        <w:t xml:space="preserve">Хөтөлбөрт  зөвхөн онцгой нөхцөл байдлын улмаас </w:t>
      </w:r>
      <w:r w:rsidRPr="002546EF">
        <w:rPr>
          <w:rFonts w:ascii="Arial" w:hAnsi="Arial" w:cs="Arial"/>
          <w:lang w:val="mn-MN"/>
        </w:rPr>
        <w:t xml:space="preserve">өөрчлөлт оруулах тохиолдолд өөрчлөлтийг </w:t>
      </w:r>
      <w:r w:rsidRPr="009C0F50">
        <w:rPr>
          <w:rFonts w:ascii="Arial" w:hAnsi="Arial" w:cs="Arial"/>
          <w:lang w:val="mn-MN"/>
        </w:rPr>
        <w:t>ажлын</w:t>
      </w:r>
      <w:r w:rsidRPr="002546EF">
        <w:rPr>
          <w:rFonts w:ascii="Arial" w:hAnsi="Arial" w:cs="Arial"/>
          <w:lang w:val="mn-MN"/>
        </w:rPr>
        <w:t xml:space="preserve"> 8 цагаас багагүй хугацааны өмнө ОСДҮЭ-д мэдэгдсэн байна.</w:t>
      </w:r>
    </w:p>
    <w:p w14:paraId="2A8FE1BC" w14:textId="77777777" w:rsidR="001A4AB8" w:rsidRDefault="001A4AB8" w:rsidP="009C0F50">
      <w:pPr>
        <w:pStyle w:val="ListParagraph"/>
        <w:tabs>
          <w:tab w:val="left" w:pos="1440"/>
        </w:tabs>
        <w:jc w:val="both"/>
        <w:rPr>
          <w:rFonts w:ascii="Arial" w:hAnsi="Arial" w:cs="Arial"/>
          <w:lang w:val="mn-MN"/>
        </w:rPr>
      </w:pPr>
    </w:p>
    <w:p w14:paraId="55346519" w14:textId="77E57E55" w:rsidR="00EE6EB6" w:rsidRPr="001E6C07" w:rsidRDefault="00EE6EB6" w:rsidP="001E6C07">
      <w:pPr>
        <w:pStyle w:val="ListParagraph"/>
        <w:numPr>
          <w:ilvl w:val="1"/>
          <w:numId w:val="34"/>
        </w:numPr>
        <w:tabs>
          <w:tab w:val="left" w:pos="1440"/>
        </w:tabs>
        <w:jc w:val="both"/>
        <w:rPr>
          <w:rFonts w:ascii="Arial" w:hAnsi="Arial" w:cs="Arial"/>
          <w:color w:val="365F91" w:themeColor="accent1" w:themeShade="BF"/>
          <w:lang w:val="mn-MN"/>
        </w:rPr>
      </w:pPr>
      <w:r w:rsidRPr="001E6C07">
        <w:rPr>
          <w:rFonts w:ascii="Arial" w:hAnsi="Arial" w:cs="Arial"/>
          <w:color w:val="365F91" w:themeColor="accent1" w:themeShade="BF"/>
          <w:lang w:val="mn-MN"/>
        </w:rPr>
        <w:t>”Зар сурталчилгаа” гэ</w:t>
      </w:r>
      <w:r w:rsidR="001A0AAC" w:rsidRPr="001E6C07">
        <w:rPr>
          <w:rFonts w:ascii="Arial" w:hAnsi="Arial" w:cs="Arial"/>
          <w:color w:val="365F91" w:themeColor="accent1" w:themeShade="BF"/>
          <w:lang w:val="mn-MN"/>
        </w:rPr>
        <w:t>дэгт Зар сурталчилгааны тухай хуулийн 3.1.1</w:t>
      </w:r>
      <w:r w:rsidR="00BC12BF">
        <w:rPr>
          <w:rStyle w:val="FootnoteReference"/>
          <w:rFonts w:ascii="Arial" w:hAnsi="Arial" w:cs="Arial"/>
          <w:color w:val="365F91" w:themeColor="accent1" w:themeShade="BF"/>
          <w:lang w:val="mn-MN"/>
        </w:rPr>
        <w:footnoteReference w:id="2"/>
      </w:r>
      <w:r w:rsidR="001A0AAC" w:rsidRPr="001E6C07">
        <w:rPr>
          <w:rFonts w:ascii="Arial" w:hAnsi="Arial" w:cs="Arial"/>
          <w:color w:val="365F91" w:themeColor="accent1" w:themeShade="BF"/>
          <w:lang w:val="mn-MN"/>
        </w:rPr>
        <w:t xml:space="preserve"> дэх заалтад заасан </w:t>
      </w:r>
      <w:r w:rsidRPr="001E6C07">
        <w:rPr>
          <w:rFonts w:ascii="Arial" w:hAnsi="Arial" w:cs="Arial"/>
          <w:color w:val="365F91" w:themeColor="accent1" w:themeShade="BF"/>
          <w:lang w:val="mn-MN"/>
        </w:rPr>
        <w:t>телевиз, радиогоор</w:t>
      </w:r>
      <w:r w:rsidR="00991F2B">
        <w:rPr>
          <w:rFonts w:ascii="Arial" w:hAnsi="Arial" w:cs="Arial"/>
          <w:color w:val="365F91" w:themeColor="accent1" w:themeShade="BF"/>
          <w:lang w:val="mn-MN"/>
        </w:rPr>
        <w:t xml:space="preserve"> түгээсэн зар мэдээл</w:t>
      </w:r>
      <w:r w:rsidR="001A0AAC" w:rsidRPr="001E6C07">
        <w:rPr>
          <w:rFonts w:ascii="Arial" w:hAnsi="Arial" w:cs="Arial"/>
          <w:color w:val="365F91" w:themeColor="accent1" w:themeShade="BF"/>
          <w:lang w:val="mn-MN"/>
        </w:rPr>
        <w:t>лийг ойлгоно.</w:t>
      </w:r>
    </w:p>
    <w:p w14:paraId="01CD4807" w14:textId="77777777" w:rsidR="001A0AAC" w:rsidRPr="00947A92" w:rsidRDefault="001A0AAC" w:rsidP="00EE6EB6">
      <w:pPr>
        <w:pStyle w:val="ListParagraph"/>
        <w:rPr>
          <w:rFonts w:ascii="Arial" w:hAnsi="Arial" w:cs="Arial"/>
          <w:color w:val="365F91" w:themeColor="accent1" w:themeShade="BF"/>
          <w:lang w:val="mn-MN"/>
        </w:rPr>
      </w:pPr>
    </w:p>
    <w:p w14:paraId="693955E1" w14:textId="6D35E1CB" w:rsidR="00A86499" w:rsidRDefault="00A86499" w:rsidP="009C0F50">
      <w:pPr>
        <w:pStyle w:val="ListParagraph"/>
        <w:numPr>
          <w:ilvl w:val="1"/>
          <w:numId w:val="34"/>
        </w:numPr>
        <w:tabs>
          <w:tab w:val="left" w:pos="1440"/>
        </w:tabs>
        <w:jc w:val="both"/>
        <w:rPr>
          <w:rFonts w:ascii="Arial" w:hAnsi="Arial" w:cs="Arial"/>
          <w:lang w:val="mn-MN"/>
        </w:rPr>
      </w:pPr>
      <w:r>
        <w:rPr>
          <w:rFonts w:ascii="Arial" w:hAnsi="Arial" w:cs="Arial"/>
          <w:lang w:val="mn-MN"/>
        </w:rPr>
        <w:t>Радио,телевизийн</w:t>
      </w:r>
      <w:r w:rsidRPr="002035A6">
        <w:rPr>
          <w:rFonts w:ascii="Arial" w:hAnsi="Arial" w:cs="Arial"/>
          <w:lang w:val="mn-MN"/>
        </w:rPr>
        <w:t xml:space="preserve"> үйлчилгээ эрхлэгч нь зар сурталчилгааны эхлэл болон төгсгөлийг үзэгчдэд дуу, дүрсээр ойлгомжтой байдлаар илэрхийлсэн байна.</w:t>
      </w:r>
    </w:p>
    <w:p w14:paraId="57A094E5" w14:textId="77777777" w:rsidR="00A86499" w:rsidRPr="0060731F" w:rsidRDefault="00A86499" w:rsidP="009C0F50">
      <w:pPr>
        <w:pStyle w:val="ListParagraph"/>
        <w:tabs>
          <w:tab w:val="left" w:pos="1440"/>
        </w:tabs>
        <w:jc w:val="both"/>
        <w:rPr>
          <w:rFonts w:ascii="Arial" w:hAnsi="Arial" w:cs="Arial"/>
          <w:lang w:val="mn-MN"/>
        </w:rPr>
      </w:pPr>
    </w:p>
    <w:p w14:paraId="467CEE35" w14:textId="05E81CC7" w:rsidR="00A86499" w:rsidRDefault="00A86499" w:rsidP="009C0F50">
      <w:pPr>
        <w:pStyle w:val="ListParagraph"/>
        <w:numPr>
          <w:ilvl w:val="1"/>
          <w:numId w:val="34"/>
        </w:numPr>
        <w:tabs>
          <w:tab w:val="left" w:pos="1440"/>
        </w:tabs>
        <w:jc w:val="both"/>
        <w:rPr>
          <w:rFonts w:ascii="Arial" w:hAnsi="Arial" w:cs="Arial"/>
          <w:lang w:val="mn-MN"/>
        </w:rPr>
      </w:pPr>
      <w:r w:rsidRPr="009C0F50">
        <w:rPr>
          <w:rFonts w:ascii="Arial" w:hAnsi="Arial" w:cs="Arial"/>
          <w:lang w:val="mn-MN"/>
        </w:rPr>
        <w:t xml:space="preserve">Телевизийн үйлчилгээ эрхлэгчийн </w:t>
      </w:r>
      <w:r w:rsidRPr="0042618B">
        <w:rPr>
          <w:rFonts w:ascii="Arial" w:hAnsi="Arial" w:cs="Arial"/>
          <w:lang w:val="mn-MN"/>
        </w:rPr>
        <w:t>нэг цаг тутамд дамжуулах зар сурталчилгаа (реклам)нь 15 (арван тав) минутаас хэтрэхгүй байна</w:t>
      </w:r>
      <w:r>
        <w:rPr>
          <w:rFonts w:ascii="Arial" w:hAnsi="Arial" w:cs="Arial"/>
          <w:lang w:val="mn-MN"/>
        </w:rPr>
        <w:t>.</w:t>
      </w:r>
    </w:p>
    <w:p w14:paraId="41CB3900" w14:textId="77777777" w:rsidR="00A86499" w:rsidRPr="00740364" w:rsidRDefault="00A86499" w:rsidP="009C0F50">
      <w:pPr>
        <w:pStyle w:val="ListParagraph"/>
        <w:tabs>
          <w:tab w:val="left" w:pos="1440"/>
        </w:tabs>
        <w:jc w:val="both"/>
        <w:rPr>
          <w:rFonts w:ascii="Arial" w:hAnsi="Arial" w:cs="Arial"/>
          <w:lang w:val="mn-MN"/>
        </w:rPr>
      </w:pPr>
    </w:p>
    <w:p w14:paraId="07D2C673" w14:textId="77777777" w:rsidR="006158F8" w:rsidRDefault="006158F8" w:rsidP="009C0F50">
      <w:pPr>
        <w:pStyle w:val="ListParagraph"/>
        <w:numPr>
          <w:ilvl w:val="1"/>
          <w:numId w:val="34"/>
        </w:numPr>
        <w:tabs>
          <w:tab w:val="left" w:pos="1440"/>
        </w:tabs>
        <w:jc w:val="both"/>
        <w:rPr>
          <w:rFonts w:ascii="Arial" w:hAnsi="Arial" w:cs="Arial"/>
          <w:lang w:val="mn-MN"/>
        </w:rPr>
      </w:pPr>
      <w:r w:rsidRPr="002035A6">
        <w:rPr>
          <w:rFonts w:ascii="Arial" w:hAnsi="Arial" w:cs="Arial"/>
          <w:lang w:val="mn-MN"/>
        </w:rPr>
        <w:t xml:space="preserve">Радио өргөн нэвтрүүлгийн үйлчилгээ эрхлэгчдийн нэг цаг тутамд дамжуулах зар сурталчилгаа </w:t>
      </w:r>
      <w:r w:rsidRPr="00AF010B">
        <w:rPr>
          <w:rFonts w:ascii="Arial" w:hAnsi="Arial" w:cs="Arial"/>
          <w:lang w:val="mn-MN"/>
        </w:rPr>
        <w:t>(</w:t>
      </w:r>
      <w:r w:rsidRPr="002035A6">
        <w:rPr>
          <w:rFonts w:ascii="Arial" w:hAnsi="Arial" w:cs="Arial"/>
          <w:lang w:val="mn-MN"/>
        </w:rPr>
        <w:t>реклам</w:t>
      </w:r>
      <w:r w:rsidRPr="00AF010B">
        <w:rPr>
          <w:rFonts w:ascii="Arial" w:hAnsi="Arial" w:cs="Arial"/>
          <w:lang w:val="mn-MN"/>
        </w:rPr>
        <w:t>)</w:t>
      </w:r>
      <w:r w:rsidRPr="002035A6">
        <w:rPr>
          <w:rFonts w:ascii="Arial" w:hAnsi="Arial" w:cs="Arial"/>
          <w:lang w:val="mn-MN"/>
        </w:rPr>
        <w:t xml:space="preserve">нь </w:t>
      </w:r>
      <w:r w:rsidRPr="00AF010B">
        <w:rPr>
          <w:rFonts w:ascii="Arial" w:hAnsi="Arial" w:cs="Arial"/>
          <w:lang w:val="mn-MN"/>
        </w:rPr>
        <w:t>18(</w:t>
      </w:r>
      <w:r w:rsidRPr="002035A6">
        <w:rPr>
          <w:rFonts w:ascii="Arial" w:hAnsi="Arial" w:cs="Arial"/>
          <w:lang w:val="mn-MN"/>
        </w:rPr>
        <w:t xml:space="preserve">арван найм </w:t>
      </w:r>
      <w:r w:rsidRPr="00AF010B">
        <w:rPr>
          <w:rFonts w:ascii="Arial" w:hAnsi="Arial" w:cs="Arial"/>
          <w:lang w:val="mn-MN"/>
        </w:rPr>
        <w:t>)</w:t>
      </w:r>
      <w:r w:rsidRPr="002035A6">
        <w:rPr>
          <w:rFonts w:ascii="Arial" w:hAnsi="Arial" w:cs="Arial"/>
          <w:lang w:val="mn-MN"/>
        </w:rPr>
        <w:t>минутаас хэтрэхгүй байна.</w:t>
      </w:r>
    </w:p>
    <w:p w14:paraId="5F1F0F2D" w14:textId="77777777" w:rsidR="006158F8" w:rsidRPr="006158F8" w:rsidRDefault="006158F8" w:rsidP="009C0F50">
      <w:pPr>
        <w:pStyle w:val="ListParagraph"/>
        <w:tabs>
          <w:tab w:val="left" w:pos="1440"/>
        </w:tabs>
        <w:jc w:val="both"/>
        <w:rPr>
          <w:rFonts w:ascii="Arial" w:hAnsi="Arial" w:cs="Arial"/>
          <w:lang w:val="mn-MN"/>
        </w:rPr>
      </w:pPr>
    </w:p>
    <w:p w14:paraId="2C56955C" w14:textId="733936DA" w:rsidR="00A86499" w:rsidRPr="00774526" w:rsidRDefault="006158F8" w:rsidP="009C0F50">
      <w:pPr>
        <w:pStyle w:val="ListParagraph"/>
        <w:numPr>
          <w:ilvl w:val="1"/>
          <w:numId w:val="34"/>
        </w:numPr>
        <w:tabs>
          <w:tab w:val="left" w:pos="1440"/>
        </w:tabs>
        <w:jc w:val="both"/>
        <w:rPr>
          <w:rFonts w:ascii="Arial" w:hAnsi="Arial" w:cs="Arial"/>
          <w:lang w:val="mn-MN"/>
        </w:rPr>
      </w:pPr>
      <w:r>
        <w:rPr>
          <w:rFonts w:ascii="Arial" w:hAnsi="Arial" w:cs="Arial"/>
          <w:lang w:val="mn-MN"/>
        </w:rPr>
        <w:t>Радио, телевизийн үйлчилгээ эрхлэгчийн т</w:t>
      </w:r>
      <w:r w:rsidR="00A86499" w:rsidRPr="00774526">
        <w:rPr>
          <w:rFonts w:ascii="Arial" w:hAnsi="Arial" w:cs="Arial"/>
          <w:lang w:val="mn-MN"/>
        </w:rPr>
        <w:t>ухайн цагт дамжуулах зар сурталчилгаа</w:t>
      </w:r>
      <w:r w:rsidR="007E1BBD">
        <w:rPr>
          <w:rFonts w:ascii="Arial" w:hAnsi="Arial" w:cs="Arial"/>
          <w:lang w:val="mn-MN"/>
        </w:rPr>
        <w:t>г</w:t>
      </w:r>
      <w:r w:rsidR="00A86499">
        <w:rPr>
          <w:rFonts w:ascii="Arial" w:hAnsi="Arial" w:cs="Arial"/>
          <w:lang w:val="mn-MN"/>
        </w:rPr>
        <w:t xml:space="preserve"> </w:t>
      </w:r>
      <w:r w:rsidR="00A86499" w:rsidRPr="00774526">
        <w:rPr>
          <w:rFonts w:ascii="Arial" w:hAnsi="Arial" w:cs="Arial"/>
          <w:lang w:val="mn-MN"/>
        </w:rPr>
        <w:t>дараагийн цагт хамаарах зар сурталчилгаатай нэгтгэж, үргэлжлүүлэн явуулахгүй.</w:t>
      </w:r>
    </w:p>
    <w:p w14:paraId="419A3F71" w14:textId="77777777" w:rsidR="00A86499" w:rsidRPr="0060731F" w:rsidRDefault="00A86499" w:rsidP="009C0F50">
      <w:pPr>
        <w:pStyle w:val="ListParagraph"/>
        <w:tabs>
          <w:tab w:val="left" w:pos="1440"/>
        </w:tabs>
        <w:jc w:val="both"/>
        <w:rPr>
          <w:rFonts w:ascii="Arial" w:hAnsi="Arial" w:cs="Arial"/>
          <w:lang w:val="mn-MN"/>
        </w:rPr>
      </w:pPr>
    </w:p>
    <w:p w14:paraId="55809E54" w14:textId="15FBE85E" w:rsidR="00A86499" w:rsidRDefault="00A86499" w:rsidP="009C0F50">
      <w:pPr>
        <w:pStyle w:val="ListParagraph"/>
        <w:numPr>
          <w:ilvl w:val="1"/>
          <w:numId w:val="34"/>
        </w:numPr>
        <w:tabs>
          <w:tab w:val="left" w:pos="1440"/>
        </w:tabs>
        <w:jc w:val="both"/>
        <w:rPr>
          <w:rFonts w:ascii="Arial" w:hAnsi="Arial" w:cs="Arial"/>
          <w:lang w:val="mn-MN"/>
        </w:rPr>
      </w:pPr>
      <w:r w:rsidRPr="002035A6">
        <w:rPr>
          <w:rFonts w:ascii="Arial" w:hAnsi="Arial" w:cs="Arial"/>
          <w:lang w:val="mn-MN"/>
        </w:rPr>
        <w:lastRenderedPageBreak/>
        <w:t xml:space="preserve">Нийгмийн шинжтэй зар сурталчилгаа, телевизийн </w:t>
      </w:r>
      <w:r w:rsidR="006A55B1" w:rsidRPr="00E55D26">
        <w:rPr>
          <w:rFonts w:ascii="Arial" w:hAnsi="Arial" w:cs="Arial"/>
          <w:color w:val="365F91" w:themeColor="accent1" w:themeShade="BF"/>
          <w:lang w:val="mn-MN"/>
        </w:rPr>
        <w:t>нэр лого бүхий нүү</w:t>
      </w:r>
      <w:r w:rsidR="00E55D26" w:rsidRPr="00E55D26">
        <w:rPr>
          <w:rFonts w:ascii="Arial" w:hAnsi="Arial" w:cs="Arial"/>
          <w:color w:val="365F91" w:themeColor="accent1" w:themeShade="BF"/>
          <w:lang w:val="mn-MN"/>
        </w:rPr>
        <w:t>р</w:t>
      </w:r>
      <w:r w:rsidR="006A55B1" w:rsidRPr="00E55D26">
        <w:rPr>
          <w:rFonts w:ascii="Arial" w:hAnsi="Arial" w:cs="Arial"/>
          <w:color w:val="365F91" w:themeColor="accent1" w:themeShade="BF"/>
          <w:lang w:val="mn-MN"/>
        </w:rPr>
        <w:t xml:space="preserve"> хуудас</w:t>
      </w:r>
      <w:r w:rsidR="006A55B1">
        <w:rPr>
          <w:rFonts w:ascii="Arial" w:hAnsi="Arial" w:cs="Arial"/>
          <w:color w:val="365F91" w:themeColor="accent1" w:themeShade="BF"/>
          <w:lang w:val="mn-MN"/>
        </w:rPr>
        <w:t>,</w:t>
      </w:r>
      <w:r w:rsidR="006A55B1" w:rsidRPr="006A55B1">
        <w:rPr>
          <w:rFonts w:ascii="Arial" w:hAnsi="Arial" w:cs="Arial"/>
          <w:color w:val="365F91" w:themeColor="accent1" w:themeShade="BF"/>
          <w:lang w:val="mn-MN"/>
        </w:rPr>
        <w:t xml:space="preserve"> </w:t>
      </w:r>
      <w:r w:rsidRPr="002035A6">
        <w:rPr>
          <w:rFonts w:ascii="Arial" w:hAnsi="Arial" w:cs="Arial"/>
          <w:lang w:val="mn-MN"/>
        </w:rPr>
        <w:t xml:space="preserve">хөтөлбөрөө сурталчилсан сурталчилгааг энэ </w:t>
      </w:r>
      <w:r w:rsidR="006A55B1">
        <w:rPr>
          <w:rFonts w:ascii="Arial" w:hAnsi="Arial" w:cs="Arial"/>
          <w:lang w:val="mn-MN"/>
        </w:rPr>
        <w:t xml:space="preserve">нөхцөл </w:t>
      </w:r>
      <w:r w:rsidR="006A55B1" w:rsidRPr="00097C8A">
        <w:rPr>
          <w:rFonts w:ascii="Arial" w:hAnsi="Arial" w:cs="Arial"/>
          <w:lang w:val="mn-MN"/>
        </w:rPr>
        <w:t>шаардлагын</w:t>
      </w:r>
      <w:r w:rsidRPr="00097C8A">
        <w:rPr>
          <w:rFonts w:ascii="Arial" w:hAnsi="Arial" w:cs="Arial"/>
          <w:lang w:val="mn-MN"/>
        </w:rPr>
        <w:t xml:space="preserve"> 7.2</w:t>
      </w:r>
      <w:r w:rsidR="006A55B1" w:rsidRPr="00097C8A">
        <w:rPr>
          <w:rFonts w:ascii="Arial" w:hAnsi="Arial" w:cs="Arial"/>
          <w:lang w:val="mn-MN"/>
        </w:rPr>
        <w:t>5</w:t>
      </w:r>
      <w:r w:rsidRPr="00097C8A">
        <w:rPr>
          <w:rFonts w:ascii="Arial" w:hAnsi="Arial" w:cs="Arial"/>
          <w:lang w:val="mn-MN"/>
        </w:rPr>
        <w:t>,</w:t>
      </w:r>
      <w:r w:rsidR="006A55B1" w:rsidRPr="00097C8A">
        <w:rPr>
          <w:rFonts w:ascii="Arial" w:hAnsi="Arial" w:cs="Arial"/>
          <w:lang w:val="mn-MN"/>
        </w:rPr>
        <w:t>5</w:t>
      </w:r>
      <w:r w:rsidRPr="00097C8A">
        <w:rPr>
          <w:rFonts w:ascii="Arial" w:hAnsi="Arial" w:cs="Arial"/>
          <w:lang w:val="mn-MN"/>
        </w:rPr>
        <w:t>.2</w:t>
      </w:r>
      <w:r w:rsidR="006A55B1" w:rsidRPr="00097C8A">
        <w:rPr>
          <w:rFonts w:ascii="Arial" w:hAnsi="Arial" w:cs="Arial"/>
          <w:lang w:val="mn-MN"/>
        </w:rPr>
        <w:t>6</w:t>
      </w:r>
      <w:r w:rsidRPr="00097C8A">
        <w:rPr>
          <w:rFonts w:ascii="Arial" w:hAnsi="Arial" w:cs="Arial"/>
          <w:lang w:val="mn-MN"/>
        </w:rPr>
        <w:t>-д</w:t>
      </w:r>
      <w:r w:rsidRPr="002035A6">
        <w:rPr>
          <w:rFonts w:ascii="Arial" w:hAnsi="Arial" w:cs="Arial"/>
          <w:lang w:val="mn-MN"/>
        </w:rPr>
        <w:t xml:space="preserve"> заасан зар сурталчилгааны хязгаарлалтад оруулж тооцохгүй.</w:t>
      </w:r>
    </w:p>
    <w:p w14:paraId="17EACDF2" w14:textId="77777777" w:rsidR="00AE7356" w:rsidRPr="00AE7356" w:rsidRDefault="00AE7356" w:rsidP="00AE7356">
      <w:pPr>
        <w:pStyle w:val="ListParagraph"/>
        <w:rPr>
          <w:rFonts w:ascii="Arial" w:hAnsi="Arial" w:cs="Arial"/>
          <w:lang w:val="mn-MN"/>
        </w:rPr>
      </w:pPr>
    </w:p>
    <w:p w14:paraId="6A9958A6" w14:textId="0FCF88B9" w:rsidR="00AE7356" w:rsidRPr="00A7571B" w:rsidRDefault="00AE7356" w:rsidP="009C0F50">
      <w:pPr>
        <w:pStyle w:val="ListParagraph"/>
        <w:numPr>
          <w:ilvl w:val="1"/>
          <w:numId w:val="34"/>
        </w:numPr>
        <w:tabs>
          <w:tab w:val="left" w:pos="1440"/>
        </w:tabs>
        <w:jc w:val="both"/>
        <w:rPr>
          <w:rFonts w:ascii="Arial" w:hAnsi="Arial" w:cs="Arial"/>
          <w:color w:val="365F91" w:themeColor="accent1" w:themeShade="BF"/>
          <w:lang w:val="mn-MN"/>
        </w:rPr>
      </w:pPr>
      <w:r w:rsidRPr="00A7571B">
        <w:rPr>
          <w:rFonts w:ascii="Arial" w:hAnsi="Arial" w:cs="Arial"/>
          <w:color w:val="365F91" w:themeColor="accent1" w:themeShade="BF"/>
          <w:lang w:val="mn-MN"/>
        </w:rPr>
        <w:t xml:space="preserve">“Арилжаа, сурталчилгааны нэвтрүүлэг” гэдэгт зар сурталчилгааг мэдээллээр баяжуулж, </w:t>
      </w:r>
      <w:r w:rsidR="00097C8A">
        <w:rPr>
          <w:rFonts w:ascii="Arial" w:hAnsi="Arial" w:cs="Arial"/>
          <w:color w:val="365F91" w:themeColor="accent1" w:themeShade="BF"/>
          <w:lang w:val="mn-MN"/>
        </w:rPr>
        <w:t xml:space="preserve">тухайн бараа бүтээгдэхүүн, </w:t>
      </w:r>
      <w:r w:rsidRPr="00A7571B">
        <w:rPr>
          <w:rFonts w:ascii="Arial" w:hAnsi="Arial" w:cs="Arial"/>
          <w:color w:val="365F91" w:themeColor="accent1" w:themeShade="BF"/>
          <w:lang w:val="mn-MN"/>
        </w:rPr>
        <w:t>онцлогийг тодотгон, ач холбогдол, заавр</w:t>
      </w:r>
      <w:r w:rsidR="003F1754">
        <w:rPr>
          <w:rFonts w:ascii="Arial" w:hAnsi="Arial" w:cs="Arial"/>
          <w:color w:val="365F91" w:themeColor="accent1" w:themeShade="BF"/>
          <w:lang w:val="mn-MN"/>
        </w:rPr>
        <w:t>ын</w:t>
      </w:r>
      <w:r w:rsidRPr="00A7571B">
        <w:rPr>
          <w:rFonts w:ascii="Arial" w:hAnsi="Arial" w:cs="Arial"/>
          <w:color w:val="365F91" w:themeColor="accent1" w:themeShade="BF"/>
          <w:lang w:val="mn-MN"/>
        </w:rPr>
        <w:t xml:space="preserve"> талаар дэлгэрүүлэн мэдээлэх хэлбэрээр бэлтгэсэн нэвтрүүлгийг ойлгоно.</w:t>
      </w:r>
    </w:p>
    <w:p w14:paraId="77B43F3D" w14:textId="77777777" w:rsidR="001A0AAC" w:rsidRPr="001A0AAC" w:rsidRDefault="001A0AAC" w:rsidP="001A0AAC">
      <w:pPr>
        <w:pStyle w:val="ListParagraph"/>
        <w:rPr>
          <w:rFonts w:ascii="Arial" w:hAnsi="Arial" w:cs="Arial"/>
          <w:lang w:val="mn-MN"/>
        </w:rPr>
      </w:pPr>
    </w:p>
    <w:p w14:paraId="3215F8AE" w14:textId="4544CF5C" w:rsidR="00A86499" w:rsidRPr="00D31F99" w:rsidRDefault="00693036" w:rsidP="009C0F50">
      <w:pPr>
        <w:pStyle w:val="ListParagraph"/>
        <w:numPr>
          <w:ilvl w:val="1"/>
          <w:numId w:val="34"/>
        </w:numPr>
        <w:tabs>
          <w:tab w:val="left" w:pos="1440"/>
        </w:tabs>
        <w:jc w:val="both"/>
        <w:rPr>
          <w:rFonts w:ascii="Arial" w:hAnsi="Arial" w:cs="Arial"/>
          <w:lang w:val="mn-MN"/>
        </w:rPr>
      </w:pPr>
      <w:r>
        <w:rPr>
          <w:rFonts w:ascii="Arial" w:hAnsi="Arial" w:cs="Arial"/>
          <w:lang w:val="mn-MN"/>
        </w:rPr>
        <w:t>А</w:t>
      </w:r>
      <w:r w:rsidR="00A86499" w:rsidRPr="002035A6">
        <w:rPr>
          <w:rFonts w:ascii="Arial" w:hAnsi="Arial" w:cs="Arial"/>
          <w:lang w:val="mn-MN"/>
        </w:rPr>
        <w:t xml:space="preserve">рилжаа, сурталчилгааны нэвтрүүлгийг зар сурталчилгааны </w:t>
      </w:r>
      <w:r w:rsidR="00A86499" w:rsidRPr="00F33068">
        <w:rPr>
          <w:rFonts w:ascii="Arial" w:hAnsi="Arial" w:cs="Arial"/>
          <w:lang w:val="mn-MN"/>
        </w:rPr>
        <w:t xml:space="preserve">15 минутын </w:t>
      </w:r>
      <w:r w:rsidR="00991F2B" w:rsidRPr="00D31F99">
        <w:rPr>
          <w:rFonts w:ascii="Arial" w:hAnsi="Arial" w:cs="Arial"/>
          <w:lang w:val="mn-MN"/>
        </w:rPr>
        <w:t>хязгаарлалтад</w:t>
      </w:r>
      <w:r w:rsidR="00A86499" w:rsidRPr="00D31F99">
        <w:rPr>
          <w:rFonts w:ascii="Arial" w:hAnsi="Arial" w:cs="Arial"/>
          <w:lang w:val="mn-MN"/>
        </w:rPr>
        <w:t xml:space="preserve"> оруулж тооцохгүй</w:t>
      </w:r>
      <w:r>
        <w:rPr>
          <w:rFonts w:ascii="Arial" w:hAnsi="Arial" w:cs="Arial"/>
          <w:lang w:val="mn-MN"/>
        </w:rPr>
        <w:t>.</w:t>
      </w:r>
    </w:p>
    <w:p w14:paraId="0FF2025B" w14:textId="77777777" w:rsidR="00A86499" w:rsidRPr="00774526" w:rsidRDefault="00A86499" w:rsidP="009C0F50">
      <w:pPr>
        <w:pStyle w:val="ListParagraph"/>
        <w:tabs>
          <w:tab w:val="left" w:pos="1440"/>
        </w:tabs>
        <w:jc w:val="both"/>
        <w:rPr>
          <w:rFonts w:ascii="Arial" w:hAnsi="Arial" w:cs="Arial"/>
          <w:lang w:val="mn-MN"/>
        </w:rPr>
      </w:pPr>
    </w:p>
    <w:p w14:paraId="0F66853D" w14:textId="77777777" w:rsidR="00C54EC8" w:rsidRDefault="00C54EC8" w:rsidP="009C0F50">
      <w:pPr>
        <w:pStyle w:val="ListParagraph"/>
        <w:numPr>
          <w:ilvl w:val="1"/>
          <w:numId w:val="34"/>
        </w:numPr>
        <w:tabs>
          <w:tab w:val="left" w:pos="1440"/>
        </w:tabs>
        <w:jc w:val="both"/>
        <w:rPr>
          <w:rFonts w:ascii="Arial" w:hAnsi="Arial" w:cs="Arial"/>
          <w:lang w:val="mn-MN"/>
        </w:rPr>
      </w:pPr>
      <w:r w:rsidRPr="00A86D29">
        <w:rPr>
          <w:rFonts w:ascii="Arial" w:hAnsi="Arial" w:cs="Arial"/>
          <w:lang w:val="mn-MN"/>
        </w:rPr>
        <w:t xml:space="preserve">Төлбөртэй болон </w:t>
      </w:r>
      <w:r w:rsidRPr="009C0F50">
        <w:rPr>
          <w:rFonts w:ascii="Arial" w:hAnsi="Arial" w:cs="Arial"/>
          <w:lang w:val="mn-MN"/>
        </w:rPr>
        <w:t xml:space="preserve">теле худалдааны </w:t>
      </w:r>
      <w:r w:rsidRPr="002F3EFD">
        <w:rPr>
          <w:rFonts w:ascii="Arial" w:hAnsi="Arial" w:cs="Arial"/>
          <w:lang w:val="mn-MN"/>
        </w:rPr>
        <w:t xml:space="preserve">сувгийн дундуур </w:t>
      </w:r>
      <w:r>
        <w:rPr>
          <w:rFonts w:ascii="Arial" w:hAnsi="Arial" w:cs="Arial"/>
          <w:lang w:val="mn-MN"/>
        </w:rPr>
        <w:t xml:space="preserve">арилжаа сурталчилгааны нэвтрүүлэг, </w:t>
      </w:r>
      <w:r w:rsidRPr="002F3EFD">
        <w:rPr>
          <w:rFonts w:ascii="Arial" w:hAnsi="Arial" w:cs="Arial"/>
          <w:lang w:val="mn-MN"/>
        </w:rPr>
        <w:t>зар сурталчилгаа нэвтрүүлэхгүй.</w:t>
      </w:r>
    </w:p>
    <w:p w14:paraId="2DE949A3" w14:textId="77777777" w:rsidR="00C54EC8" w:rsidRPr="00C54EC8" w:rsidRDefault="00C54EC8" w:rsidP="009C0F50">
      <w:pPr>
        <w:pStyle w:val="ListParagraph"/>
        <w:tabs>
          <w:tab w:val="left" w:pos="1440"/>
        </w:tabs>
        <w:jc w:val="both"/>
        <w:rPr>
          <w:rFonts w:ascii="Arial" w:hAnsi="Arial" w:cs="Arial"/>
          <w:lang w:val="mn-MN"/>
        </w:rPr>
      </w:pPr>
    </w:p>
    <w:p w14:paraId="23BB9B48" w14:textId="20D0211C" w:rsidR="009175F4" w:rsidRDefault="009175F4" w:rsidP="009C0F50">
      <w:pPr>
        <w:pStyle w:val="ListParagraph"/>
        <w:numPr>
          <w:ilvl w:val="1"/>
          <w:numId w:val="34"/>
        </w:numPr>
        <w:tabs>
          <w:tab w:val="left" w:pos="1440"/>
        </w:tabs>
        <w:jc w:val="both"/>
        <w:rPr>
          <w:rFonts w:ascii="Arial" w:hAnsi="Arial" w:cs="Arial"/>
          <w:lang w:val="mn-MN"/>
        </w:rPr>
      </w:pPr>
      <w:r w:rsidRPr="009175F4">
        <w:rPr>
          <w:rFonts w:ascii="Arial" w:hAnsi="Arial" w:cs="Arial"/>
          <w:lang w:val="mn-MN"/>
        </w:rPr>
        <w:t>Харилцаа холбооны сүлжээ, дамжуулж байгаа технологиос үл хамааран бүх төрлийн чат, мессеж (нийгмийн сүлжээгээр дамжиж байгаа зар сурталчилгаатай холбоотой мессеж мөн хамаарна), урсдаг зарыг телевизийн дэлгэц дээр гаргахгүй.</w:t>
      </w:r>
    </w:p>
    <w:p w14:paraId="31E82A0B" w14:textId="77777777" w:rsidR="00984E3B" w:rsidRPr="00984E3B" w:rsidRDefault="00984E3B" w:rsidP="00984E3B">
      <w:pPr>
        <w:pStyle w:val="ListParagraph"/>
        <w:rPr>
          <w:rFonts w:ascii="Arial" w:hAnsi="Arial" w:cs="Arial"/>
          <w:lang w:val="mn-MN"/>
        </w:rPr>
      </w:pPr>
    </w:p>
    <w:p w14:paraId="6DBE2040" w14:textId="41EFA922" w:rsidR="00984E3B" w:rsidRPr="00984E3B" w:rsidRDefault="00984E3B" w:rsidP="004D0DD7">
      <w:pPr>
        <w:pStyle w:val="ListParagraph"/>
        <w:numPr>
          <w:ilvl w:val="1"/>
          <w:numId w:val="34"/>
        </w:numPr>
        <w:tabs>
          <w:tab w:val="left" w:pos="1440"/>
        </w:tabs>
        <w:jc w:val="both"/>
        <w:rPr>
          <w:rFonts w:ascii="Arial" w:hAnsi="Arial" w:cs="Arial"/>
          <w:lang w:val="mn-MN"/>
        </w:rPr>
      </w:pPr>
      <w:r w:rsidRPr="00984E3B">
        <w:rPr>
          <w:rFonts w:ascii="Arial" w:hAnsi="Arial" w:cs="Arial"/>
          <w:color w:val="365F91" w:themeColor="accent1" w:themeShade="BF"/>
          <w:lang w:val="mn-MN"/>
        </w:rPr>
        <w:t>Баннер гэдэгт телевизийн дэлгэцийн буланд гарах хөдөлгөөнтэй эсвэл хөдөлгөөнгүй график дүрс, текстийг хамааруулж ойлгоно.</w:t>
      </w:r>
    </w:p>
    <w:p w14:paraId="09AA21B2" w14:textId="77777777" w:rsidR="009175F4" w:rsidRPr="009C0F50" w:rsidRDefault="009175F4" w:rsidP="009C0F50">
      <w:pPr>
        <w:pStyle w:val="ListParagraph"/>
        <w:tabs>
          <w:tab w:val="left" w:pos="1440"/>
        </w:tabs>
        <w:jc w:val="both"/>
        <w:rPr>
          <w:rFonts w:ascii="Arial" w:hAnsi="Arial" w:cs="Arial"/>
          <w:lang w:val="mn-MN"/>
        </w:rPr>
      </w:pPr>
    </w:p>
    <w:p w14:paraId="4A1B58F9" w14:textId="017A5907" w:rsidR="009175F4" w:rsidRDefault="009175F4" w:rsidP="009C0F50">
      <w:pPr>
        <w:pStyle w:val="ListParagraph"/>
        <w:numPr>
          <w:ilvl w:val="1"/>
          <w:numId w:val="34"/>
        </w:numPr>
        <w:tabs>
          <w:tab w:val="left" w:pos="1440"/>
        </w:tabs>
        <w:jc w:val="both"/>
        <w:rPr>
          <w:rFonts w:ascii="Arial" w:hAnsi="Arial" w:cs="Arial"/>
          <w:lang w:val="mn-MN"/>
        </w:rPr>
      </w:pPr>
      <w:r w:rsidRPr="002035A6">
        <w:rPr>
          <w:rFonts w:ascii="Arial" w:hAnsi="Arial" w:cs="Arial"/>
          <w:lang w:val="mn-MN"/>
        </w:rPr>
        <w:t>Зар сурталчилгааны цагаас бусад цагт нэвтрүүлж буй нэвтрүүлгийн үеэр</w:t>
      </w:r>
      <w:r>
        <w:rPr>
          <w:rFonts w:ascii="Arial" w:hAnsi="Arial" w:cs="Arial"/>
          <w:lang w:val="mn-MN"/>
        </w:rPr>
        <w:t xml:space="preserve"> </w:t>
      </w:r>
      <w:r w:rsidRPr="002035A6">
        <w:rPr>
          <w:rFonts w:ascii="Arial" w:hAnsi="Arial" w:cs="Arial"/>
          <w:lang w:val="mn-MN"/>
        </w:rPr>
        <w:t>бараа бүтээгдэхүүн, үйлчилгээний баннер хэлбэрийн зар сурталчилгаа, логог дэлгэц дээр давхардуулан гаргахгүй байна.</w:t>
      </w:r>
    </w:p>
    <w:p w14:paraId="16312D17" w14:textId="77777777" w:rsidR="009175F4" w:rsidRPr="00E9555F" w:rsidRDefault="009175F4" w:rsidP="009C0F50">
      <w:pPr>
        <w:pStyle w:val="ListParagraph"/>
        <w:tabs>
          <w:tab w:val="left" w:pos="1440"/>
        </w:tabs>
        <w:jc w:val="both"/>
        <w:rPr>
          <w:rFonts w:ascii="Arial" w:hAnsi="Arial" w:cs="Arial"/>
          <w:lang w:val="mn-MN"/>
        </w:rPr>
      </w:pPr>
    </w:p>
    <w:p w14:paraId="779B7CA8" w14:textId="1AD5012E" w:rsidR="009175F4" w:rsidRDefault="009175F4" w:rsidP="009C0F50">
      <w:pPr>
        <w:pStyle w:val="ListParagraph"/>
        <w:numPr>
          <w:ilvl w:val="1"/>
          <w:numId w:val="34"/>
        </w:numPr>
        <w:tabs>
          <w:tab w:val="left" w:pos="1440"/>
        </w:tabs>
        <w:jc w:val="both"/>
        <w:rPr>
          <w:rFonts w:ascii="Arial" w:hAnsi="Arial" w:cs="Arial"/>
          <w:lang w:val="mn-MN"/>
        </w:rPr>
      </w:pPr>
      <w:r w:rsidRPr="002035A6">
        <w:rPr>
          <w:rFonts w:ascii="Arial" w:hAnsi="Arial" w:cs="Arial"/>
          <w:lang w:val="mn-MN"/>
        </w:rPr>
        <w:t xml:space="preserve">Бизнес эрхлэгчид, иргэд, олон нийтийн байгууллагын мэдээлэл, сурталчилгааг зар сурталчилгааны (реклам) хэлбэрээр бус,фото, </w:t>
      </w:r>
      <w:r>
        <w:rPr>
          <w:rFonts w:ascii="Arial" w:hAnsi="Arial" w:cs="Arial"/>
          <w:lang w:val="mn-MN"/>
        </w:rPr>
        <w:t xml:space="preserve">лого, </w:t>
      </w:r>
      <w:r w:rsidRPr="002035A6">
        <w:rPr>
          <w:rFonts w:ascii="Arial" w:hAnsi="Arial" w:cs="Arial"/>
          <w:lang w:val="mn-MN"/>
        </w:rPr>
        <w:t xml:space="preserve">баннер, үгэн болон урсдаг зарын хэлбэрээр урьдчилан боловсруулж, хөтөлбөр хуваарьт оруулан, тусгайлан гаргасан зарын цагаар </w:t>
      </w:r>
      <w:r w:rsidRPr="002035A6">
        <w:rPr>
          <w:rFonts w:ascii="Arial" w:hAnsi="Arial" w:cs="Arial"/>
          <w:lang w:val="mn-MN"/>
        </w:rPr>
        <w:lastRenderedPageBreak/>
        <w:t>монгол хэлний зөв бичгийн дүрмийн дагуу алдаагүй, дуу оруулгатай нэвтрүүлж болно.</w:t>
      </w:r>
    </w:p>
    <w:p w14:paraId="230A26CE" w14:textId="32E8B7C0" w:rsidR="009175F4" w:rsidRPr="002035A6" w:rsidRDefault="009175F4" w:rsidP="009C0F50">
      <w:pPr>
        <w:pStyle w:val="ListParagraph"/>
        <w:tabs>
          <w:tab w:val="left" w:pos="1440"/>
        </w:tabs>
        <w:jc w:val="both"/>
        <w:rPr>
          <w:rFonts w:ascii="Arial" w:hAnsi="Arial" w:cs="Arial"/>
          <w:lang w:val="mn-MN"/>
        </w:rPr>
      </w:pPr>
    </w:p>
    <w:p w14:paraId="587F44A9" w14:textId="2E627F8B" w:rsidR="00D2257F" w:rsidRPr="002035A6" w:rsidRDefault="00D2257F" w:rsidP="009C0F50">
      <w:pPr>
        <w:pStyle w:val="ListParagraph"/>
        <w:numPr>
          <w:ilvl w:val="1"/>
          <w:numId w:val="34"/>
        </w:numPr>
        <w:tabs>
          <w:tab w:val="left" w:pos="1440"/>
        </w:tabs>
        <w:jc w:val="both"/>
        <w:rPr>
          <w:rFonts w:ascii="Arial" w:hAnsi="Arial" w:cs="Arial"/>
          <w:lang w:val="mn-MN"/>
        </w:rPr>
      </w:pPr>
      <w:r w:rsidRPr="002035A6">
        <w:rPr>
          <w:rFonts w:ascii="Arial" w:hAnsi="Arial" w:cs="Arial"/>
          <w:lang w:val="mn-MN"/>
        </w:rPr>
        <w:t xml:space="preserve">Энэхүү </w:t>
      </w:r>
      <w:r w:rsidRPr="00F91F92">
        <w:rPr>
          <w:rFonts w:ascii="Arial" w:hAnsi="Arial" w:cs="Arial"/>
          <w:lang w:val="mn-MN"/>
        </w:rPr>
        <w:t xml:space="preserve">нөхцөл шаардлагын </w:t>
      </w:r>
      <w:r w:rsidR="002A490C" w:rsidRPr="00F91F92">
        <w:rPr>
          <w:rFonts w:ascii="Arial" w:hAnsi="Arial" w:cs="Arial"/>
          <w:lang w:val="mn-MN"/>
        </w:rPr>
        <w:t>5</w:t>
      </w:r>
      <w:r w:rsidRPr="00F91F92">
        <w:rPr>
          <w:rFonts w:ascii="Arial" w:hAnsi="Arial" w:cs="Arial"/>
          <w:lang w:val="mn-MN"/>
        </w:rPr>
        <w:t>.</w:t>
      </w:r>
      <w:r w:rsidR="002A490C" w:rsidRPr="00F91F92">
        <w:rPr>
          <w:rFonts w:ascii="Arial" w:hAnsi="Arial" w:cs="Arial"/>
          <w:lang w:val="mn-MN"/>
        </w:rPr>
        <w:t>35</w:t>
      </w:r>
      <w:r w:rsidRPr="00F91F92">
        <w:rPr>
          <w:rFonts w:ascii="Arial" w:hAnsi="Arial" w:cs="Arial"/>
          <w:lang w:val="mn-MN"/>
        </w:rPr>
        <w:t>-д заасан</w:t>
      </w:r>
      <w:r w:rsidRPr="002035A6">
        <w:rPr>
          <w:rFonts w:ascii="Arial" w:hAnsi="Arial" w:cs="Arial"/>
          <w:lang w:val="mn-MN"/>
        </w:rPr>
        <w:t xml:space="preserve"> хэлбэрээр нэвтрүүлсэн</w:t>
      </w:r>
      <w:r>
        <w:rPr>
          <w:rFonts w:ascii="Arial" w:hAnsi="Arial" w:cs="Arial"/>
          <w:lang w:val="mn-MN"/>
        </w:rPr>
        <w:t xml:space="preserve"> </w:t>
      </w:r>
      <w:r w:rsidRPr="00074F7D">
        <w:rPr>
          <w:rFonts w:ascii="Arial" w:hAnsi="Arial" w:cs="Arial"/>
          <w:lang w:val="mn-MN"/>
        </w:rPr>
        <w:t>үгэн зарыг</w:t>
      </w:r>
      <w:r w:rsidRPr="002035A6">
        <w:rPr>
          <w:rFonts w:ascii="Arial" w:hAnsi="Arial" w:cs="Arial"/>
          <w:lang w:val="mn-MN"/>
        </w:rPr>
        <w:t xml:space="preserve"> 1 цагт дамжуулах зар сурталчилгааны хязгаарлалтад оруулж тооцно.</w:t>
      </w:r>
    </w:p>
    <w:p w14:paraId="2579FAC9" w14:textId="77777777" w:rsidR="00D2257F" w:rsidRDefault="00D2257F" w:rsidP="009C0F50">
      <w:pPr>
        <w:pStyle w:val="ListParagraph"/>
        <w:tabs>
          <w:tab w:val="left" w:pos="1440"/>
        </w:tabs>
        <w:jc w:val="both"/>
        <w:rPr>
          <w:rFonts w:ascii="Arial" w:hAnsi="Arial" w:cs="Arial"/>
          <w:lang w:val="mn-MN"/>
        </w:rPr>
      </w:pPr>
    </w:p>
    <w:p w14:paraId="66F784D3" w14:textId="305DDCC2" w:rsidR="00C75310" w:rsidRDefault="00C75310" w:rsidP="009C0F50">
      <w:pPr>
        <w:pStyle w:val="ListParagraph"/>
        <w:numPr>
          <w:ilvl w:val="1"/>
          <w:numId w:val="34"/>
        </w:numPr>
        <w:tabs>
          <w:tab w:val="left" w:pos="1440"/>
        </w:tabs>
        <w:jc w:val="both"/>
        <w:rPr>
          <w:rFonts w:ascii="Arial" w:hAnsi="Arial" w:cs="Arial"/>
          <w:lang w:val="mn-MN"/>
        </w:rPr>
      </w:pPr>
      <w:r w:rsidRPr="00C75310">
        <w:rPr>
          <w:rFonts w:ascii="Arial" w:hAnsi="Arial" w:cs="Arial"/>
          <w:lang w:val="mn-MN"/>
        </w:rPr>
        <w:t>Тухайн нэвтрүүлэгтэй</w:t>
      </w:r>
      <w:r>
        <w:rPr>
          <w:rFonts w:ascii="Arial" w:hAnsi="Arial" w:cs="Arial"/>
          <w:lang w:val="mn-MN"/>
        </w:rPr>
        <w:t xml:space="preserve"> эргэх холбоо тогтоох зорилгоор тухайн телевиз</w:t>
      </w:r>
      <w:r w:rsidR="00074F7D">
        <w:rPr>
          <w:rFonts w:ascii="Arial" w:hAnsi="Arial" w:cs="Arial"/>
          <w:lang w:val="mn-MN"/>
        </w:rPr>
        <w:t>ийн</w:t>
      </w:r>
      <w:r>
        <w:rPr>
          <w:rFonts w:ascii="Arial" w:hAnsi="Arial" w:cs="Arial"/>
          <w:lang w:val="mn-MN"/>
        </w:rPr>
        <w:t xml:space="preserve"> болон оролцогч байгууллага, хувь хүний утасны дугаарыг үзэгчдэд саад болохооргүй байдлаар тодорхой хугацаанд дэлгэц дээр байршуулж болох ба дэлгэц дээр байршуулахдаа “Өргөн нэвтрүүлгийн үгэн болон урсдаг мэдээллийн форматад тавих шаардлага” стандартыг мөрдөнө.</w:t>
      </w:r>
    </w:p>
    <w:p w14:paraId="2762F29C" w14:textId="77777777" w:rsidR="00C75310" w:rsidRPr="009C0F50" w:rsidRDefault="00C75310" w:rsidP="009C0F50">
      <w:pPr>
        <w:pStyle w:val="ListParagraph"/>
        <w:tabs>
          <w:tab w:val="left" w:pos="1440"/>
        </w:tabs>
        <w:jc w:val="both"/>
        <w:rPr>
          <w:rFonts w:ascii="Arial" w:hAnsi="Arial" w:cs="Arial"/>
          <w:lang w:val="mn-MN"/>
        </w:rPr>
      </w:pPr>
    </w:p>
    <w:p w14:paraId="4F4A2D96" w14:textId="146171D5" w:rsidR="007D6CC4" w:rsidRPr="00B16E75" w:rsidRDefault="00E55D26" w:rsidP="009C0F50">
      <w:pPr>
        <w:pStyle w:val="ListParagraph"/>
        <w:numPr>
          <w:ilvl w:val="1"/>
          <w:numId w:val="34"/>
        </w:numPr>
        <w:tabs>
          <w:tab w:val="left" w:pos="1440"/>
        </w:tabs>
        <w:jc w:val="both"/>
        <w:rPr>
          <w:rFonts w:ascii="Arial" w:hAnsi="Arial" w:cs="Arial"/>
          <w:color w:val="365F91" w:themeColor="accent1" w:themeShade="BF"/>
          <w:lang w:val="mn-MN"/>
        </w:rPr>
      </w:pPr>
      <w:r w:rsidRPr="00E55D26">
        <w:rPr>
          <w:rFonts w:ascii="Arial" w:hAnsi="Arial" w:cs="Arial"/>
          <w:lang w:val="mn-MN"/>
        </w:rPr>
        <w:t xml:space="preserve">Иргэдийн үзэл бодол, дуу хоолойг хүргэх зорилгоор </w:t>
      </w:r>
      <w:r w:rsidRPr="00E55D26">
        <w:rPr>
          <w:rFonts w:ascii="Arial" w:hAnsi="Arial" w:cs="Arial"/>
          <w:color w:val="365F91" w:themeColor="accent1" w:themeShade="BF"/>
          <w:lang w:val="mn-MN"/>
        </w:rPr>
        <w:t>шууд утсаар хүлээн авч байгаа</w:t>
      </w:r>
      <w:r w:rsidRPr="00E55D26">
        <w:rPr>
          <w:rFonts w:ascii="Arial" w:hAnsi="Arial" w:cs="Arial"/>
          <w:lang w:val="mn-MN"/>
        </w:rPr>
        <w:t xml:space="preserve"> болон нийгмийн сүлжээгээр дамжиж байгаа үзэл бодол, санал, шүүмжлэл</w:t>
      </w:r>
      <w:r>
        <w:rPr>
          <w:rFonts w:ascii="Arial" w:hAnsi="Arial" w:cs="Arial"/>
          <w:lang w:val="mn-MN"/>
        </w:rPr>
        <w:t>ийг</w:t>
      </w:r>
      <w:r w:rsidRPr="00E55D26">
        <w:rPr>
          <w:rFonts w:ascii="Arial" w:hAnsi="Arial" w:cs="Arial"/>
          <w:lang w:val="mn-MN"/>
        </w:rPr>
        <w:t xml:space="preserve"> </w:t>
      </w:r>
      <w:r w:rsidR="00B16E75">
        <w:rPr>
          <w:rFonts w:ascii="Arial" w:hAnsi="Arial" w:cs="Arial"/>
          <w:lang w:val="mn-MN"/>
        </w:rPr>
        <w:t>нэвтрүүлэх</w:t>
      </w:r>
      <w:r w:rsidRPr="00E55D26">
        <w:rPr>
          <w:rFonts w:ascii="Arial" w:hAnsi="Arial" w:cs="Arial"/>
          <w:lang w:val="mn-MN"/>
        </w:rPr>
        <w:t xml:space="preserve">, дэлгэц дээр харуулахдаа </w:t>
      </w:r>
      <w:r w:rsidRPr="00B16E75">
        <w:rPr>
          <w:rFonts w:ascii="Arial" w:hAnsi="Arial" w:cs="Arial"/>
          <w:color w:val="365F91" w:themeColor="accent1" w:themeShade="BF"/>
          <w:lang w:val="mn-MN"/>
        </w:rPr>
        <w:t>редакцидаа хянадаг байна</w:t>
      </w:r>
      <w:r w:rsidR="007D6CC4" w:rsidRPr="00B16E75">
        <w:rPr>
          <w:rFonts w:ascii="Arial" w:hAnsi="Arial" w:cs="Arial"/>
          <w:color w:val="365F91" w:themeColor="accent1" w:themeShade="BF"/>
          <w:lang w:val="mn-MN"/>
        </w:rPr>
        <w:t>.</w:t>
      </w:r>
    </w:p>
    <w:p w14:paraId="3784BE9A" w14:textId="77777777" w:rsidR="00E55D26" w:rsidRPr="00E55D26" w:rsidRDefault="00E55D26" w:rsidP="00E55D26">
      <w:pPr>
        <w:pStyle w:val="ListParagraph"/>
        <w:rPr>
          <w:rFonts w:ascii="Arial" w:hAnsi="Arial" w:cs="Arial"/>
          <w:lang w:val="mn-MN"/>
        </w:rPr>
      </w:pPr>
    </w:p>
    <w:p w14:paraId="42BBBE6A" w14:textId="36432BEB" w:rsidR="00E55D26" w:rsidRPr="00E55D26" w:rsidRDefault="00E55D26" w:rsidP="009C0F50">
      <w:pPr>
        <w:pStyle w:val="ListParagraph"/>
        <w:numPr>
          <w:ilvl w:val="1"/>
          <w:numId w:val="34"/>
        </w:numPr>
        <w:tabs>
          <w:tab w:val="left" w:pos="1440"/>
        </w:tabs>
        <w:jc w:val="both"/>
        <w:rPr>
          <w:rFonts w:ascii="Arial" w:hAnsi="Arial" w:cs="Arial"/>
          <w:lang w:val="mn-MN"/>
        </w:rPr>
      </w:pPr>
      <w:r w:rsidRPr="00E55D26">
        <w:rPr>
          <w:rFonts w:ascii="Arial" w:hAnsi="Arial" w:cs="Arial"/>
          <w:lang w:val="mn-MN"/>
        </w:rPr>
        <w:t>Нийгмийн сүлжээгээр дамжиж ба</w:t>
      </w:r>
      <w:r>
        <w:rPr>
          <w:rFonts w:ascii="Arial" w:hAnsi="Arial" w:cs="Arial"/>
          <w:lang w:val="mn-MN"/>
        </w:rPr>
        <w:t>йгаа үзэл бодол, санал, шүүмжлэл</w:t>
      </w:r>
      <w:r w:rsidRPr="00E55D26">
        <w:rPr>
          <w:rFonts w:ascii="Arial" w:hAnsi="Arial" w:cs="Arial"/>
          <w:lang w:val="mn-MN"/>
        </w:rPr>
        <w:t>ийг дэлгэц дээр харуулахад Монгол улсын холбогдох хууль тогтоомж, энэхүү нөхцөл шаардлагыг хангасан, монгол хэлний зөв бичгийн дүрмийн дагуу бичиж, кирилл үсгээр сийрүүлсэн байна.</w:t>
      </w:r>
    </w:p>
    <w:p w14:paraId="590FC05D" w14:textId="77777777" w:rsidR="002A490C" w:rsidRDefault="002A490C" w:rsidP="002A490C">
      <w:pPr>
        <w:pStyle w:val="ListParagraph"/>
        <w:tabs>
          <w:tab w:val="left" w:pos="1440"/>
        </w:tabs>
        <w:jc w:val="both"/>
        <w:rPr>
          <w:rFonts w:ascii="Arial" w:hAnsi="Arial" w:cs="Arial"/>
          <w:lang w:val="mn-MN"/>
        </w:rPr>
      </w:pPr>
    </w:p>
    <w:p w14:paraId="098C5111" w14:textId="203DFC18" w:rsidR="007D6CC4" w:rsidRDefault="007D6CC4" w:rsidP="009C0F50">
      <w:pPr>
        <w:pStyle w:val="ListParagraph"/>
        <w:numPr>
          <w:ilvl w:val="1"/>
          <w:numId w:val="34"/>
        </w:numPr>
        <w:tabs>
          <w:tab w:val="left" w:pos="1440"/>
        </w:tabs>
        <w:jc w:val="both"/>
        <w:rPr>
          <w:rFonts w:ascii="Arial" w:hAnsi="Arial" w:cs="Arial"/>
          <w:lang w:val="mn-MN"/>
        </w:rPr>
      </w:pPr>
      <w:r w:rsidRPr="002035A6">
        <w:rPr>
          <w:rFonts w:ascii="Arial" w:hAnsi="Arial" w:cs="Arial"/>
          <w:lang w:val="mn-MN"/>
        </w:rPr>
        <w:t>Мессежний тусгай дугаарыг тааварт тоглоом, кино сонгууль зэрэг уралдаант хэлбэрийн нэвтрүүлэгт ашиглахгүй байна.</w:t>
      </w:r>
      <w:r w:rsidRPr="001D0305">
        <w:rPr>
          <w:rFonts w:ascii="Arial" w:hAnsi="Arial" w:cs="Arial"/>
          <w:lang w:val="mn-MN"/>
        </w:rPr>
        <w:t xml:space="preserve"> Мессежний тусгай дугаарыг зөвхөн санал асуулга, судалгаа авах зорилгоор ашиглаж болох бөгөөд тусгай дугаарын үнэ тарифыг ил тод мэдээлнэ. Энэ үед дэлгэц дээр урьдчилан заасан тоо, код, тэмдэгтийг гаргана</w:t>
      </w:r>
      <w:r>
        <w:rPr>
          <w:rFonts w:ascii="Arial" w:hAnsi="Arial" w:cs="Arial"/>
          <w:lang w:val="mn-MN"/>
        </w:rPr>
        <w:t>.</w:t>
      </w:r>
    </w:p>
    <w:p w14:paraId="3B35BAFE" w14:textId="77777777" w:rsidR="007D6CC4" w:rsidRPr="009C0F50" w:rsidRDefault="007D6CC4" w:rsidP="009C0F50">
      <w:pPr>
        <w:pStyle w:val="ListParagraph"/>
        <w:tabs>
          <w:tab w:val="left" w:pos="1440"/>
        </w:tabs>
        <w:jc w:val="both"/>
        <w:rPr>
          <w:rFonts w:ascii="Arial" w:hAnsi="Arial" w:cs="Arial"/>
          <w:lang w:val="mn-MN"/>
        </w:rPr>
      </w:pPr>
    </w:p>
    <w:p w14:paraId="417C91C8" w14:textId="29787C7B" w:rsidR="009175F4" w:rsidRPr="00C07659" w:rsidRDefault="00A42412" w:rsidP="009C0F50">
      <w:pPr>
        <w:pStyle w:val="ListParagraph"/>
        <w:numPr>
          <w:ilvl w:val="1"/>
          <w:numId w:val="34"/>
        </w:numPr>
        <w:tabs>
          <w:tab w:val="left" w:pos="1440"/>
        </w:tabs>
        <w:jc w:val="both"/>
        <w:rPr>
          <w:rFonts w:ascii="Arial" w:hAnsi="Arial" w:cs="Arial"/>
          <w:lang w:val="mn-MN"/>
        </w:rPr>
      </w:pPr>
      <w:r>
        <w:rPr>
          <w:rFonts w:ascii="Arial" w:hAnsi="Arial" w:cs="Arial"/>
          <w:lang w:val="mn-MN"/>
        </w:rPr>
        <w:t>Т</w:t>
      </w:r>
      <w:r w:rsidR="00F346BE">
        <w:rPr>
          <w:rFonts w:ascii="Arial" w:hAnsi="Arial" w:cs="Arial"/>
          <w:lang w:val="mn-MN"/>
        </w:rPr>
        <w:t>е</w:t>
      </w:r>
      <w:r w:rsidR="009175F4" w:rsidRPr="00C07659">
        <w:rPr>
          <w:rFonts w:ascii="Arial" w:hAnsi="Arial" w:cs="Arial"/>
          <w:lang w:val="mn-MN"/>
        </w:rPr>
        <w:t>левиз</w:t>
      </w:r>
      <w:r w:rsidR="007224C0">
        <w:rPr>
          <w:rFonts w:ascii="Arial" w:hAnsi="Arial" w:cs="Arial"/>
          <w:lang w:val="mn-MN"/>
        </w:rPr>
        <w:t>ийн үйлчилгээ эрхлэгч нь</w:t>
      </w:r>
      <w:r w:rsidR="009175F4" w:rsidRPr="00C07659">
        <w:rPr>
          <w:rFonts w:ascii="Arial" w:hAnsi="Arial" w:cs="Arial"/>
          <w:lang w:val="mn-MN"/>
        </w:rPr>
        <w:t xml:space="preserve"> бараа бүтээгдэхүүнийг студид б</w:t>
      </w:r>
      <w:r w:rsidR="007224C0">
        <w:rPr>
          <w:rFonts w:ascii="Arial" w:hAnsi="Arial" w:cs="Arial"/>
          <w:lang w:val="mn-MN"/>
        </w:rPr>
        <w:t>айрлуулж сурталчлан борлуулсан ТВ</w:t>
      </w:r>
      <w:r w:rsidR="009175F4" w:rsidRPr="00C07659">
        <w:rPr>
          <w:rFonts w:ascii="Arial" w:hAnsi="Arial" w:cs="Arial"/>
          <w:lang w:val="mn-MN"/>
        </w:rPr>
        <w:t xml:space="preserve"> тохиролцоо,</w:t>
      </w:r>
      <w:r w:rsidR="007224C0">
        <w:rPr>
          <w:rFonts w:ascii="Arial" w:hAnsi="Arial" w:cs="Arial"/>
          <w:lang w:val="mn-MN"/>
        </w:rPr>
        <w:t xml:space="preserve"> </w:t>
      </w:r>
      <w:r w:rsidR="007224C0" w:rsidRPr="002E7A2C">
        <w:rPr>
          <w:rFonts w:ascii="Arial" w:hAnsi="Arial" w:cs="Arial"/>
          <w:color w:val="548DD4" w:themeColor="text2" w:themeTint="99"/>
          <w:lang w:val="mn-MN"/>
        </w:rPr>
        <w:t xml:space="preserve">дуудлага худалдааны </w:t>
      </w:r>
      <w:r w:rsidR="009175F4" w:rsidRPr="00C07659">
        <w:rPr>
          <w:rFonts w:ascii="Arial" w:hAnsi="Arial" w:cs="Arial"/>
          <w:lang w:val="mn-MN"/>
        </w:rPr>
        <w:t>төрлийн нэвтрүүлэг</w:t>
      </w:r>
      <w:r w:rsidR="007224C0">
        <w:rPr>
          <w:rFonts w:ascii="Arial" w:hAnsi="Arial" w:cs="Arial"/>
          <w:lang w:val="mn-MN"/>
        </w:rPr>
        <w:t xml:space="preserve"> бэлтгэн</w:t>
      </w:r>
      <w:r w:rsidR="009175F4" w:rsidRPr="00C07659">
        <w:rPr>
          <w:rFonts w:ascii="Arial" w:hAnsi="Arial" w:cs="Arial"/>
          <w:lang w:val="mn-MN"/>
        </w:rPr>
        <w:t xml:space="preserve"> дамжуулахгүй.</w:t>
      </w:r>
    </w:p>
    <w:p w14:paraId="1F6783A2" w14:textId="44F1EF9F" w:rsidR="00A3647D" w:rsidRDefault="00A3647D" w:rsidP="009C0F50">
      <w:pPr>
        <w:pStyle w:val="ListParagraph"/>
        <w:tabs>
          <w:tab w:val="left" w:pos="1440"/>
        </w:tabs>
        <w:jc w:val="both"/>
        <w:rPr>
          <w:rFonts w:ascii="Arial" w:hAnsi="Arial" w:cs="Arial"/>
          <w:lang w:val="mn-MN"/>
        </w:rPr>
      </w:pPr>
    </w:p>
    <w:p w14:paraId="61319F90" w14:textId="5F31E4D0" w:rsidR="00A3647D" w:rsidRDefault="007D6CC4" w:rsidP="009C0F50">
      <w:pPr>
        <w:pStyle w:val="ListParagraph"/>
        <w:numPr>
          <w:ilvl w:val="1"/>
          <w:numId w:val="34"/>
        </w:numPr>
        <w:tabs>
          <w:tab w:val="left" w:pos="1440"/>
        </w:tabs>
        <w:jc w:val="both"/>
        <w:rPr>
          <w:rFonts w:ascii="Arial" w:hAnsi="Arial" w:cs="Arial"/>
          <w:lang w:val="mn-MN"/>
        </w:rPr>
      </w:pPr>
      <w:r w:rsidRPr="007D6CC4">
        <w:rPr>
          <w:rFonts w:ascii="Arial" w:hAnsi="Arial" w:cs="Arial"/>
          <w:lang w:val="mn-MN"/>
        </w:rPr>
        <w:lastRenderedPageBreak/>
        <w:t xml:space="preserve"> </w:t>
      </w:r>
      <w:r w:rsidR="00A3647D" w:rsidRPr="002035A6">
        <w:rPr>
          <w:rFonts w:ascii="Arial" w:hAnsi="Arial" w:cs="Arial"/>
          <w:lang w:val="mn-MN"/>
        </w:rPr>
        <w:t>“Урсдаг” болон “үгэн” хэлбэрийн мэдээ, мэдээллийг стандартын дагуу зөвхөн мэдээ, мэдээллийн нэвтрүүлэг дундуур нэвтрүүлнэ.</w:t>
      </w:r>
    </w:p>
    <w:p w14:paraId="34619CC6" w14:textId="77777777" w:rsidR="00425E41" w:rsidRDefault="00425E41" w:rsidP="009C0F50">
      <w:pPr>
        <w:pStyle w:val="ListParagraph"/>
        <w:tabs>
          <w:tab w:val="left" w:pos="1440"/>
        </w:tabs>
        <w:jc w:val="both"/>
        <w:rPr>
          <w:rFonts w:ascii="Arial" w:hAnsi="Arial" w:cs="Arial"/>
          <w:lang w:val="mn-MN"/>
        </w:rPr>
      </w:pPr>
    </w:p>
    <w:p w14:paraId="27F9430E" w14:textId="0F51F668" w:rsidR="00A3647D" w:rsidRDefault="0089420A" w:rsidP="009C0F50">
      <w:pPr>
        <w:pStyle w:val="ListParagraph"/>
        <w:numPr>
          <w:ilvl w:val="1"/>
          <w:numId w:val="34"/>
        </w:numPr>
        <w:tabs>
          <w:tab w:val="left" w:pos="1440"/>
        </w:tabs>
        <w:jc w:val="both"/>
        <w:rPr>
          <w:rFonts w:ascii="Arial" w:hAnsi="Arial" w:cs="Arial"/>
          <w:lang w:val="mn-MN"/>
        </w:rPr>
      </w:pPr>
      <w:r>
        <w:rPr>
          <w:rFonts w:ascii="Arial" w:hAnsi="Arial" w:cs="Arial"/>
          <w:lang w:val="mn-MN"/>
        </w:rPr>
        <w:t>Радио,телевизийн</w:t>
      </w:r>
      <w:r w:rsidR="00A3647D" w:rsidRPr="002035A6">
        <w:rPr>
          <w:rFonts w:ascii="Arial" w:hAnsi="Arial" w:cs="Arial"/>
          <w:lang w:val="mn-MN"/>
        </w:rPr>
        <w:t xml:space="preserve"> үйлчилгээ эрхлэгч нь үйл ажиллагаа, хөтөлбөртэй холбоотой үзэгч, сонсогчдын санал,гомдол хүлээн авч барагдуул</w:t>
      </w:r>
      <w:r w:rsidR="00A3647D" w:rsidRPr="00A86D29">
        <w:rPr>
          <w:rFonts w:ascii="Arial" w:hAnsi="Arial" w:cs="Arial"/>
          <w:lang w:val="mn-MN"/>
        </w:rPr>
        <w:t xml:space="preserve">ах </w:t>
      </w:r>
      <w:r w:rsidR="00170F80" w:rsidRPr="00A86D29">
        <w:rPr>
          <w:rFonts w:ascii="Arial" w:hAnsi="Arial" w:cs="Arial"/>
          <w:lang w:val="mn-MN"/>
        </w:rPr>
        <w:t xml:space="preserve">суурин </w:t>
      </w:r>
      <w:r w:rsidR="00A3647D" w:rsidRPr="002035A6">
        <w:rPr>
          <w:rFonts w:ascii="Arial" w:hAnsi="Arial" w:cs="Arial"/>
          <w:lang w:val="mn-MN"/>
        </w:rPr>
        <w:t xml:space="preserve">утас, холбоо барих хаягийг (хаяг, утас, и-мэйл, вэб хаяг) </w:t>
      </w:r>
      <w:r w:rsidR="00170F80">
        <w:rPr>
          <w:rFonts w:ascii="Arial" w:hAnsi="Arial" w:cs="Arial"/>
          <w:lang w:val="mn-MN"/>
        </w:rPr>
        <w:t xml:space="preserve">үзэгчдэд </w:t>
      </w:r>
      <w:r w:rsidR="00A3647D" w:rsidRPr="002035A6">
        <w:rPr>
          <w:rFonts w:ascii="Arial" w:hAnsi="Arial" w:cs="Arial"/>
          <w:lang w:val="mn-MN"/>
        </w:rPr>
        <w:t>мэдээлэх үүрэгтэй.</w:t>
      </w:r>
    </w:p>
    <w:p w14:paraId="777D15A1" w14:textId="77777777" w:rsidR="0084757C" w:rsidRPr="0084757C" w:rsidRDefault="0084757C" w:rsidP="009C0F50">
      <w:pPr>
        <w:pStyle w:val="ListParagraph"/>
        <w:tabs>
          <w:tab w:val="left" w:pos="1440"/>
        </w:tabs>
        <w:jc w:val="both"/>
        <w:rPr>
          <w:rFonts w:ascii="Arial" w:hAnsi="Arial" w:cs="Arial"/>
          <w:lang w:val="mn-MN"/>
        </w:rPr>
      </w:pPr>
    </w:p>
    <w:p w14:paraId="208E38C5" w14:textId="419F54E5" w:rsidR="00A3647D" w:rsidRDefault="00A3647D" w:rsidP="009C0F50">
      <w:pPr>
        <w:pStyle w:val="ListParagraph"/>
        <w:numPr>
          <w:ilvl w:val="1"/>
          <w:numId w:val="34"/>
        </w:numPr>
        <w:tabs>
          <w:tab w:val="left" w:pos="1440"/>
        </w:tabs>
        <w:jc w:val="both"/>
        <w:rPr>
          <w:rFonts w:ascii="Arial" w:hAnsi="Arial" w:cs="Arial"/>
          <w:lang w:val="mn-MN"/>
        </w:rPr>
      </w:pPr>
      <w:r w:rsidRPr="002035A6">
        <w:rPr>
          <w:rFonts w:ascii="Arial" w:hAnsi="Arial" w:cs="Arial"/>
          <w:lang w:val="mn-MN"/>
        </w:rPr>
        <w:t xml:space="preserve">Үзэгч сонсогчдоос хөтөлбөртэй холбоотой санал, гомдол, хүлээж авах, гомдол маргаан шийдвэрлэх журамтай байх ба журамд гомдол маргаан шийдвэрлэх талаар арга хэмжээ авах, энэ талаар 48 цагаас илүүгүй хугацаанд хариу өгөхөөр тусгасан байна. </w:t>
      </w:r>
    </w:p>
    <w:p w14:paraId="0DA247CA" w14:textId="77777777" w:rsidR="0084757C" w:rsidRPr="002035A6" w:rsidRDefault="0084757C" w:rsidP="009C0F50">
      <w:pPr>
        <w:pStyle w:val="ListParagraph"/>
        <w:tabs>
          <w:tab w:val="left" w:pos="1440"/>
        </w:tabs>
        <w:jc w:val="both"/>
        <w:rPr>
          <w:rFonts w:ascii="Arial" w:hAnsi="Arial" w:cs="Arial"/>
          <w:lang w:val="mn-MN"/>
        </w:rPr>
      </w:pPr>
    </w:p>
    <w:p w14:paraId="0B249863" w14:textId="00CEF296" w:rsidR="00A3647D" w:rsidRDefault="00A3647D" w:rsidP="009C0F50">
      <w:pPr>
        <w:pStyle w:val="ListParagraph"/>
        <w:numPr>
          <w:ilvl w:val="1"/>
          <w:numId w:val="34"/>
        </w:numPr>
        <w:tabs>
          <w:tab w:val="left" w:pos="1440"/>
        </w:tabs>
        <w:jc w:val="both"/>
        <w:rPr>
          <w:rFonts w:ascii="Arial" w:hAnsi="Arial" w:cs="Arial"/>
          <w:lang w:val="mn-MN"/>
        </w:rPr>
      </w:pPr>
      <w:r w:rsidRPr="002035A6">
        <w:rPr>
          <w:rFonts w:ascii="Arial" w:hAnsi="Arial" w:cs="Arial"/>
          <w:lang w:val="mn-MN"/>
        </w:rPr>
        <w:t>Гамшгийн болон онцгой байдлын нөхцөлд эрх бүхий байгууллагаас батлан гаргасан журмын дагуу шаардлагатай зар, мэдээллийг нийтэд үнэ төлбөргүй хүргэнэ.</w:t>
      </w:r>
      <w:r w:rsidR="00170F80">
        <w:rPr>
          <w:rFonts w:ascii="Arial" w:hAnsi="Arial" w:cs="Arial"/>
          <w:lang w:val="mn-MN"/>
        </w:rPr>
        <w:t xml:space="preserve"> </w:t>
      </w:r>
    </w:p>
    <w:p w14:paraId="0F330AED" w14:textId="77777777" w:rsidR="00C75310" w:rsidRPr="009C0F50" w:rsidRDefault="00C75310" w:rsidP="009C0F50">
      <w:pPr>
        <w:pStyle w:val="ListParagraph"/>
        <w:tabs>
          <w:tab w:val="left" w:pos="1440"/>
        </w:tabs>
        <w:jc w:val="both"/>
        <w:rPr>
          <w:rFonts w:ascii="Arial" w:hAnsi="Arial" w:cs="Arial"/>
          <w:lang w:val="mn-MN"/>
        </w:rPr>
      </w:pPr>
    </w:p>
    <w:p w14:paraId="5B0FFB93" w14:textId="3D88461D" w:rsidR="00C75310" w:rsidRPr="002A490C" w:rsidRDefault="004C74BD" w:rsidP="009C0F50">
      <w:pPr>
        <w:pStyle w:val="ListParagraph"/>
        <w:numPr>
          <w:ilvl w:val="1"/>
          <w:numId w:val="34"/>
        </w:numPr>
        <w:tabs>
          <w:tab w:val="left" w:pos="1440"/>
        </w:tabs>
        <w:jc w:val="both"/>
        <w:rPr>
          <w:rFonts w:ascii="Arial" w:hAnsi="Arial" w:cs="Arial"/>
          <w:color w:val="365F91" w:themeColor="accent1" w:themeShade="BF"/>
          <w:lang w:val="mn-MN"/>
        </w:rPr>
      </w:pPr>
      <w:r w:rsidRPr="002A490C">
        <w:rPr>
          <w:rFonts w:ascii="Arial" w:hAnsi="Arial" w:cs="Arial"/>
          <w:color w:val="365F91" w:themeColor="accent1" w:themeShade="BF"/>
          <w:lang w:val="mn-MN"/>
        </w:rPr>
        <w:t>Гамшгаас хамгаалах тухай хуульд заасан гамшиг болон аюулын дохио,</w:t>
      </w:r>
      <w:r w:rsidR="00C75310" w:rsidRPr="002A490C">
        <w:rPr>
          <w:rFonts w:ascii="Arial" w:hAnsi="Arial" w:cs="Arial"/>
          <w:color w:val="365F91" w:themeColor="accent1" w:themeShade="BF"/>
          <w:lang w:val="mn-MN"/>
        </w:rPr>
        <w:t xml:space="preserve"> </w:t>
      </w:r>
      <w:r w:rsidRPr="002A490C">
        <w:rPr>
          <w:rFonts w:ascii="Arial" w:hAnsi="Arial" w:cs="Arial"/>
          <w:color w:val="365F91" w:themeColor="accent1" w:themeShade="BF"/>
          <w:lang w:val="mn-MN"/>
        </w:rPr>
        <w:t xml:space="preserve">цаг агаарын </w:t>
      </w:r>
      <w:r w:rsidR="00C75310" w:rsidRPr="002A490C">
        <w:rPr>
          <w:rFonts w:ascii="Arial" w:hAnsi="Arial" w:cs="Arial"/>
          <w:color w:val="365F91" w:themeColor="accent1" w:themeShade="BF"/>
          <w:lang w:val="mn-MN"/>
        </w:rPr>
        <w:t xml:space="preserve">сэрэмжлүүлэг дуут дохио /Сэрээн дохио/-г </w:t>
      </w:r>
      <w:r w:rsidR="009B5DEB" w:rsidRPr="002A490C">
        <w:rPr>
          <w:rFonts w:ascii="Arial" w:hAnsi="Arial" w:cs="Arial"/>
          <w:color w:val="365F91" w:themeColor="accent1" w:themeShade="BF"/>
          <w:lang w:val="mn-MN"/>
        </w:rPr>
        <w:t xml:space="preserve">холбогдох эрх бүхий байгууллагаас гаргасан </w:t>
      </w:r>
      <w:r w:rsidR="00963FFD" w:rsidRPr="002A490C">
        <w:rPr>
          <w:rFonts w:ascii="Arial" w:hAnsi="Arial" w:cs="Arial"/>
          <w:color w:val="365F91" w:themeColor="accent1" w:themeShade="BF"/>
          <w:lang w:val="mn-MN"/>
        </w:rPr>
        <w:t xml:space="preserve">гамшгийн зарлан мэдээллээс </w:t>
      </w:r>
      <w:r w:rsidRPr="002A490C">
        <w:rPr>
          <w:rFonts w:ascii="Arial" w:hAnsi="Arial" w:cs="Arial"/>
          <w:color w:val="365F91" w:themeColor="accent1" w:themeShade="BF"/>
          <w:lang w:val="mn-MN"/>
        </w:rPr>
        <w:t>бусад үед</w:t>
      </w:r>
      <w:r w:rsidR="00C75310" w:rsidRPr="002A490C">
        <w:rPr>
          <w:rFonts w:ascii="Arial" w:hAnsi="Arial" w:cs="Arial"/>
          <w:color w:val="365F91" w:themeColor="accent1" w:themeShade="BF"/>
          <w:lang w:val="mn-MN"/>
        </w:rPr>
        <w:t xml:space="preserve"> </w:t>
      </w:r>
      <w:r w:rsidR="00A808B1" w:rsidRPr="002A490C">
        <w:rPr>
          <w:rFonts w:ascii="Arial" w:hAnsi="Arial" w:cs="Arial"/>
          <w:color w:val="365F91" w:themeColor="accent1" w:themeShade="BF"/>
          <w:lang w:val="mn-MN"/>
        </w:rPr>
        <w:t xml:space="preserve">дамжуулахгүй </w:t>
      </w:r>
      <w:r w:rsidR="00C75310" w:rsidRPr="002A490C">
        <w:rPr>
          <w:rFonts w:ascii="Arial" w:hAnsi="Arial" w:cs="Arial"/>
          <w:color w:val="365F91" w:themeColor="accent1" w:themeShade="BF"/>
          <w:lang w:val="mn-MN"/>
        </w:rPr>
        <w:t>байна.</w:t>
      </w:r>
    </w:p>
    <w:p w14:paraId="3C59B12F" w14:textId="77777777" w:rsidR="00A808B1" w:rsidRPr="002A490C" w:rsidRDefault="00A808B1" w:rsidP="009C0F50">
      <w:pPr>
        <w:pStyle w:val="ListParagraph"/>
        <w:tabs>
          <w:tab w:val="left" w:pos="1440"/>
        </w:tabs>
        <w:jc w:val="both"/>
        <w:rPr>
          <w:rFonts w:ascii="Arial" w:hAnsi="Arial" w:cs="Arial"/>
          <w:color w:val="365F91" w:themeColor="accent1" w:themeShade="BF"/>
          <w:lang w:val="mn-MN"/>
        </w:rPr>
      </w:pPr>
    </w:p>
    <w:p w14:paraId="44A2E4DA" w14:textId="03BB4B8B" w:rsidR="00663C61" w:rsidRPr="009C0F50" w:rsidRDefault="00663C61" w:rsidP="009C0F50">
      <w:pPr>
        <w:pStyle w:val="ListParagraph"/>
        <w:numPr>
          <w:ilvl w:val="1"/>
          <w:numId w:val="34"/>
        </w:numPr>
        <w:tabs>
          <w:tab w:val="left" w:pos="1440"/>
        </w:tabs>
        <w:jc w:val="both"/>
        <w:rPr>
          <w:rFonts w:ascii="Arial" w:hAnsi="Arial" w:cs="Arial"/>
          <w:lang w:val="mn-MN"/>
        </w:rPr>
      </w:pPr>
      <w:r w:rsidRPr="0084757C">
        <w:rPr>
          <w:rFonts w:ascii="Arial" w:hAnsi="Arial" w:cs="Arial"/>
          <w:lang w:val="mn-MN"/>
        </w:rPr>
        <w:t>Монгол Улсын Их Хурлын сонгуулийн тухай, Монгол Улсын Ерөнхийлөгчийн сонгуулийн тухай, Орон нутгийн сонгуулийн тухай  хуулиуд болон эдгээр хуультай нийцүүлэн гаргасан холбогдох журмыг дагаж мөрдөн сонгуулийн үйл ажиллагааны талаар үнэн зөв, бодитой мэдээлэл түгээх үүрэг хүлээнэ</w:t>
      </w:r>
      <w:r>
        <w:rPr>
          <w:rFonts w:ascii="Arial" w:hAnsi="Arial" w:cs="Arial"/>
          <w:lang w:val="mn-MN"/>
        </w:rPr>
        <w:t>.</w:t>
      </w:r>
    </w:p>
    <w:p w14:paraId="580BD9D5" w14:textId="77777777" w:rsidR="0084757C" w:rsidRPr="009C0F50" w:rsidRDefault="0084757C" w:rsidP="009C0F50">
      <w:pPr>
        <w:pStyle w:val="ListParagraph"/>
        <w:tabs>
          <w:tab w:val="left" w:pos="1440"/>
        </w:tabs>
        <w:jc w:val="both"/>
        <w:rPr>
          <w:rFonts w:ascii="Arial" w:hAnsi="Arial" w:cs="Arial"/>
          <w:lang w:val="mn-MN"/>
        </w:rPr>
      </w:pPr>
    </w:p>
    <w:p w14:paraId="39C916CC" w14:textId="36556068" w:rsidR="00A3647D" w:rsidRPr="00B45624" w:rsidRDefault="0089420A" w:rsidP="009C0F50">
      <w:pPr>
        <w:pStyle w:val="ListParagraph"/>
        <w:numPr>
          <w:ilvl w:val="1"/>
          <w:numId w:val="34"/>
        </w:numPr>
        <w:tabs>
          <w:tab w:val="left" w:pos="1440"/>
        </w:tabs>
        <w:jc w:val="both"/>
        <w:rPr>
          <w:rFonts w:ascii="Arial" w:hAnsi="Arial" w:cs="Arial"/>
          <w:lang w:val="mn-MN"/>
        </w:rPr>
      </w:pPr>
      <w:r>
        <w:rPr>
          <w:rFonts w:ascii="Arial" w:hAnsi="Arial" w:cs="Arial"/>
          <w:lang w:val="mn-MN"/>
        </w:rPr>
        <w:t>Радио,телевизийн</w:t>
      </w:r>
      <w:r w:rsidR="00A3647D" w:rsidRPr="002035A6">
        <w:rPr>
          <w:rFonts w:ascii="Arial" w:hAnsi="Arial" w:cs="Arial"/>
          <w:lang w:val="mn-MN"/>
        </w:rPr>
        <w:t xml:space="preserve"> үйлчилгээ эрхлэгч нь эфирийн бүрэн бичлэгийг 3 сараас доошгүй хугацаагаар </w:t>
      </w:r>
      <w:r w:rsidR="00170F80" w:rsidRPr="009C0F50">
        <w:rPr>
          <w:rFonts w:ascii="Arial" w:hAnsi="Arial" w:cs="Arial"/>
          <w:lang w:val="mn-MN"/>
        </w:rPr>
        <w:t>холбогдох стандартын дагуу бүртгэл хөтөлж</w:t>
      </w:r>
      <w:r w:rsidR="00170F80" w:rsidRPr="00B45624">
        <w:rPr>
          <w:rFonts w:ascii="Arial" w:hAnsi="Arial" w:cs="Arial"/>
          <w:lang w:val="mn-MN"/>
        </w:rPr>
        <w:t xml:space="preserve">, </w:t>
      </w:r>
      <w:r w:rsidR="00A3647D" w:rsidRPr="00B45624">
        <w:rPr>
          <w:rFonts w:ascii="Arial" w:hAnsi="Arial" w:cs="Arial"/>
          <w:lang w:val="mn-MN"/>
        </w:rPr>
        <w:t>архивлан хадгална.</w:t>
      </w:r>
    </w:p>
    <w:p w14:paraId="193CCA33" w14:textId="77777777" w:rsidR="0084757C" w:rsidRPr="002035A6" w:rsidRDefault="0084757C" w:rsidP="009C0F50">
      <w:pPr>
        <w:pStyle w:val="ListParagraph"/>
        <w:tabs>
          <w:tab w:val="left" w:pos="1440"/>
        </w:tabs>
        <w:jc w:val="both"/>
        <w:rPr>
          <w:rFonts w:ascii="Arial" w:hAnsi="Arial" w:cs="Arial"/>
          <w:lang w:val="mn-MN"/>
        </w:rPr>
      </w:pPr>
    </w:p>
    <w:p w14:paraId="6485F3A5" w14:textId="77777777" w:rsidR="00592A52" w:rsidRPr="00BA4E85" w:rsidRDefault="00592A52" w:rsidP="009C0F50">
      <w:pPr>
        <w:pStyle w:val="ListParagraph"/>
        <w:numPr>
          <w:ilvl w:val="1"/>
          <w:numId w:val="34"/>
        </w:numPr>
        <w:tabs>
          <w:tab w:val="left" w:pos="1440"/>
        </w:tabs>
        <w:jc w:val="both"/>
        <w:rPr>
          <w:rFonts w:ascii="Arial" w:hAnsi="Arial" w:cs="Arial"/>
          <w:lang w:val="mn-MN"/>
        </w:rPr>
      </w:pPr>
      <w:r w:rsidRPr="009C0F50">
        <w:rPr>
          <w:rFonts w:ascii="Arial" w:hAnsi="Arial" w:cs="Arial"/>
          <w:lang w:val="mn-MN"/>
        </w:rPr>
        <w:t xml:space="preserve">Бусад студиэс нэвтрүүлгийн бичлэг хүлээн авахдаа дуу, дүрсийн хувьд MNS MNS 5592-2:2016: Тоон </w:t>
      </w:r>
      <w:r w:rsidRPr="009C0F50">
        <w:rPr>
          <w:rFonts w:ascii="Arial" w:hAnsi="Arial" w:cs="Arial"/>
          <w:lang w:val="mn-MN"/>
        </w:rPr>
        <w:lastRenderedPageBreak/>
        <w:t>телевизийн студи. 2-р хэсэг-Тоног төхөөрөмжид тавих ерөнхий шаардлага стандартын шаардлагад нийцсэн эсэх, агуулгын талаар холбогдох хууль, журамд нийцэж байгаа эсэхэд хяналт тавина</w:t>
      </w:r>
      <w:r w:rsidRPr="00592A52">
        <w:rPr>
          <w:rFonts w:ascii="Arial" w:hAnsi="Arial" w:cs="Arial"/>
          <w:lang w:val="mn-MN"/>
        </w:rPr>
        <w:t xml:space="preserve">. </w:t>
      </w:r>
    </w:p>
    <w:p w14:paraId="2ECBF3B0" w14:textId="77777777" w:rsidR="00C91B4A" w:rsidRDefault="00C91B4A" w:rsidP="009C0F50">
      <w:pPr>
        <w:pStyle w:val="ListParagraph"/>
        <w:tabs>
          <w:tab w:val="left" w:pos="1440"/>
        </w:tabs>
        <w:jc w:val="both"/>
        <w:rPr>
          <w:rFonts w:ascii="Arial" w:hAnsi="Arial" w:cs="Arial"/>
          <w:lang w:val="mn-MN"/>
        </w:rPr>
      </w:pPr>
    </w:p>
    <w:p w14:paraId="2AAA5492" w14:textId="71246D9E" w:rsidR="00B73E6B" w:rsidRDefault="00486070" w:rsidP="009C0F50">
      <w:pPr>
        <w:pStyle w:val="ListParagraph"/>
        <w:numPr>
          <w:ilvl w:val="1"/>
          <w:numId w:val="34"/>
        </w:numPr>
        <w:tabs>
          <w:tab w:val="left" w:pos="1440"/>
        </w:tabs>
        <w:jc w:val="both"/>
        <w:rPr>
          <w:rFonts w:ascii="Arial" w:hAnsi="Arial" w:cs="Arial"/>
          <w:lang w:val="mn-MN"/>
        </w:rPr>
      </w:pPr>
      <w:r>
        <w:rPr>
          <w:rFonts w:ascii="Arial" w:hAnsi="Arial" w:cs="Arial"/>
          <w:lang w:val="mn-MN"/>
        </w:rPr>
        <w:t>З</w:t>
      </w:r>
      <w:r w:rsidR="00633E54" w:rsidRPr="00EB7183">
        <w:rPr>
          <w:rFonts w:ascii="Arial" w:hAnsi="Arial" w:cs="Arial"/>
          <w:lang w:val="mn-MN"/>
        </w:rPr>
        <w:t>ар сурталчилгаа болон арилжаа, сурталчилгааны</w:t>
      </w:r>
      <w:r w:rsidR="00983DC1">
        <w:rPr>
          <w:rFonts w:ascii="Arial" w:hAnsi="Arial" w:cs="Arial"/>
          <w:lang w:val="mn-MN"/>
        </w:rPr>
        <w:t xml:space="preserve"> нэвтрүүлэг бэлтгэн дамжуулдаг зар сурталчилгааны</w:t>
      </w:r>
      <w:r w:rsidR="00633E54" w:rsidRPr="00EB7183">
        <w:rPr>
          <w:rFonts w:ascii="Arial" w:hAnsi="Arial" w:cs="Arial"/>
          <w:lang w:val="mn-MN"/>
        </w:rPr>
        <w:t xml:space="preserve"> дагнасан</w:t>
      </w:r>
      <w:r>
        <w:rPr>
          <w:rFonts w:ascii="Arial" w:hAnsi="Arial" w:cs="Arial"/>
          <w:lang w:val="mn-MN"/>
        </w:rPr>
        <w:t xml:space="preserve"> хөтөлбөр </w:t>
      </w:r>
      <w:r w:rsidR="00983DC1">
        <w:rPr>
          <w:rFonts w:ascii="Arial" w:hAnsi="Arial" w:cs="Arial"/>
          <w:lang w:val="mn-MN"/>
        </w:rPr>
        <w:t>бүхий радио,</w:t>
      </w:r>
      <w:r w:rsidR="00633E54" w:rsidRPr="00EB7183">
        <w:rPr>
          <w:rFonts w:ascii="Arial" w:hAnsi="Arial" w:cs="Arial"/>
          <w:lang w:val="mn-MN"/>
        </w:rPr>
        <w:t xml:space="preserve"> телевиз</w:t>
      </w:r>
      <w:r w:rsidR="00527918">
        <w:rPr>
          <w:rFonts w:ascii="Arial" w:hAnsi="Arial" w:cs="Arial"/>
          <w:lang w:val="mn-MN"/>
        </w:rPr>
        <w:t>ийн үйлчилгээ эрхлэ</w:t>
      </w:r>
      <w:r w:rsidR="00E36DA6">
        <w:rPr>
          <w:rFonts w:ascii="Arial" w:hAnsi="Arial" w:cs="Arial"/>
          <w:lang w:val="mn-MN"/>
        </w:rPr>
        <w:t>хгүй</w:t>
      </w:r>
      <w:r w:rsidR="00A86D29">
        <w:rPr>
          <w:rFonts w:ascii="Arial" w:hAnsi="Arial" w:cs="Arial"/>
          <w:lang w:val="mn-MN"/>
        </w:rPr>
        <w:t>.</w:t>
      </w:r>
    </w:p>
    <w:p w14:paraId="47D84770" w14:textId="7995737D" w:rsidR="00983DC1" w:rsidRPr="00605308" w:rsidRDefault="00983DC1" w:rsidP="009C0F50">
      <w:pPr>
        <w:pStyle w:val="ListParagraph"/>
        <w:tabs>
          <w:tab w:val="left" w:pos="1440"/>
        </w:tabs>
        <w:jc w:val="both"/>
        <w:rPr>
          <w:rFonts w:ascii="Arial" w:hAnsi="Arial" w:cs="Arial"/>
          <w:lang w:val="mn-MN"/>
        </w:rPr>
      </w:pPr>
    </w:p>
    <w:p w14:paraId="521CEC25" w14:textId="08826E7E" w:rsidR="00A20BB4" w:rsidRDefault="008269AD" w:rsidP="009C0F50">
      <w:pPr>
        <w:pStyle w:val="ListParagraph"/>
        <w:numPr>
          <w:ilvl w:val="1"/>
          <w:numId w:val="34"/>
        </w:numPr>
        <w:tabs>
          <w:tab w:val="left" w:pos="1440"/>
        </w:tabs>
        <w:jc w:val="both"/>
        <w:rPr>
          <w:rFonts w:ascii="Arial" w:hAnsi="Arial" w:cs="Arial"/>
          <w:lang w:val="mn-MN"/>
        </w:rPr>
      </w:pPr>
      <w:r>
        <w:rPr>
          <w:rFonts w:ascii="Arial" w:hAnsi="Arial" w:cs="Arial"/>
          <w:lang w:val="mn-MN"/>
        </w:rPr>
        <w:t>Телевизийн</w:t>
      </w:r>
      <w:r w:rsidRPr="00715019">
        <w:rPr>
          <w:rFonts w:ascii="Arial" w:hAnsi="Arial" w:cs="Arial"/>
          <w:lang w:val="mn-MN"/>
        </w:rPr>
        <w:t xml:space="preserve"> үйлчилгээ эрхлэгч нь </w:t>
      </w:r>
      <w:r w:rsidR="002A490C">
        <w:rPr>
          <w:rFonts w:ascii="Arial" w:hAnsi="Arial" w:cs="Arial"/>
          <w:lang w:val="mn-MN"/>
        </w:rPr>
        <w:t>телевизийн</w:t>
      </w:r>
      <w:r>
        <w:rPr>
          <w:rFonts w:ascii="Arial" w:hAnsi="Arial" w:cs="Arial"/>
          <w:lang w:val="mn-MN"/>
        </w:rPr>
        <w:t xml:space="preserve"> нэр, логог </w:t>
      </w:r>
      <w:r w:rsidRPr="00715019">
        <w:rPr>
          <w:rFonts w:ascii="Arial" w:hAnsi="Arial" w:cs="Arial"/>
          <w:lang w:val="mn-MN"/>
        </w:rPr>
        <w:t>дэлгэц дээр тодорхой, ойлгомжтой байдлаар илэрхийлнэ.</w:t>
      </w:r>
    </w:p>
    <w:p w14:paraId="1408C992" w14:textId="77777777" w:rsidR="00A20BB4" w:rsidRDefault="00A20BB4" w:rsidP="009C0F50">
      <w:pPr>
        <w:pStyle w:val="ListParagraph"/>
        <w:tabs>
          <w:tab w:val="left" w:pos="1440"/>
        </w:tabs>
        <w:jc w:val="both"/>
        <w:rPr>
          <w:rFonts w:ascii="Arial" w:hAnsi="Arial" w:cs="Arial"/>
          <w:lang w:val="mn-MN"/>
        </w:rPr>
      </w:pPr>
    </w:p>
    <w:p w14:paraId="120108FE" w14:textId="77777777" w:rsidR="00984E3B" w:rsidRPr="00A20BB4" w:rsidRDefault="00984E3B" w:rsidP="009C0F50">
      <w:pPr>
        <w:pStyle w:val="ListParagraph"/>
        <w:tabs>
          <w:tab w:val="left" w:pos="1440"/>
        </w:tabs>
        <w:jc w:val="both"/>
        <w:rPr>
          <w:rFonts w:ascii="Arial" w:hAnsi="Arial" w:cs="Arial"/>
          <w:lang w:val="mn-MN"/>
        </w:rPr>
      </w:pPr>
    </w:p>
    <w:p w14:paraId="512F6814" w14:textId="3DE30D87" w:rsidR="00A903D0" w:rsidRPr="001E6C07" w:rsidRDefault="001E6C07" w:rsidP="009B1A78">
      <w:pPr>
        <w:pStyle w:val="ListParagraph"/>
        <w:jc w:val="center"/>
        <w:rPr>
          <w:rFonts w:ascii="Arial" w:hAnsi="Arial" w:cs="Arial"/>
          <w:b/>
          <w:color w:val="365F91" w:themeColor="accent1" w:themeShade="BF"/>
          <w:lang w:val="mn-MN"/>
        </w:rPr>
      </w:pPr>
      <w:r w:rsidRPr="001E6C07">
        <w:rPr>
          <w:rFonts w:ascii="Arial" w:hAnsi="Arial" w:cs="Arial"/>
          <w:b/>
          <w:color w:val="365F91" w:themeColor="accent1" w:themeShade="BF"/>
          <w:lang w:val="mn-MN"/>
        </w:rPr>
        <w:t xml:space="preserve">ЗУРГАА. </w:t>
      </w:r>
      <w:r w:rsidR="00A903D0" w:rsidRPr="001E6C07">
        <w:rPr>
          <w:rFonts w:ascii="Arial" w:hAnsi="Arial" w:cs="Arial"/>
          <w:b/>
          <w:color w:val="365F91" w:themeColor="accent1" w:themeShade="BF"/>
          <w:lang w:val="mn-MN"/>
        </w:rPr>
        <w:t>ӨРГӨН НЭВТРҮҮЛЭГТ ХҮҮХЭД ХАМГААЛАХ ЧИГЛЭЛЭЭР ТАВИГДАХ ШААРДЛАГА</w:t>
      </w:r>
    </w:p>
    <w:p w14:paraId="6390D05E" w14:textId="15F83DBB" w:rsidR="005E3FBD" w:rsidRPr="001E6C07" w:rsidRDefault="005E3FBD" w:rsidP="001E6C07">
      <w:pPr>
        <w:pStyle w:val="ListParagraph"/>
        <w:tabs>
          <w:tab w:val="left" w:pos="720"/>
          <w:tab w:val="left" w:pos="2070"/>
        </w:tabs>
        <w:jc w:val="center"/>
        <w:rPr>
          <w:rFonts w:ascii="Arial" w:hAnsi="Arial" w:cs="Arial"/>
          <w:color w:val="365F91" w:themeColor="accent1" w:themeShade="BF"/>
          <w:lang w:val="mn-MN"/>
        </w:rPr>
      </w:pPr>
    </w:p>
    <w:p w14:paraId="02E5A73E" w14:textId="198D66FB" w:rsidR="00CC2211" w:rsidRPr="00A60D58" w:rsidRDefault="00CC2211" w:rsidP="008E2BD1">
      <w:pPr>
        <w:pStyle w:val="ListParagraph"/>
        <w:tabs>
          <w:tab w:val="left" w:pos="720"/>
          <w:tab w:val="left" w:pos="2070"/>
        </w:tabs>
        <w:jc w:val="both"/>
        <w:rPr>
          <w:rFonts w:ascii="Arial" w:hAnsi="Arial" w:cs="Arial"/>
          <w:i/>
          <w:color w:val="FF0000"/>
          <w:sz w:val="22"/>
          <w:lang w:val="en-GB"/>
        </w:rPr>
      </w:pPr>
      <w:r w:rsidRPr="00A60D58">
        <w:rPr>
          <w:rFonts w:ascii="Arial" w:hAnsi="Arial" w:cs="Arial"/>
          <w:i/>
          <w:color w:val="FF0000"/>
          <w:sz w:val="22"/>
          <w:lang w:val="en-GB"/>
        </w:rPr>
        <w:t>(</w:t>
      </w:r>
      <w:r w:rsidRPr="00A60D58">
        <w:rPr>
          <w:rFonts w:ascii="Arial" w:hAnsi="Arial" w:cs="Arial"/>
          <w:i/>
          <w:color w:val="FF0000"/>
          <w:sz w:val="22"/>
          <w:lang w:val="mn-MN"/>
        </w:rPr>
        <w:t>Тус хороо нь Хүүхэд хамгааллын тухай хуулийн 8.2-т заасан чиг үүргээ хэрэгжүүлэх үүднээс энэхүү нөхцөл шаардлагын 7-р бүлэг Хөтөлбөрт тавигдах нөхцөл шаардлагаас өргөн нэвтрүүлэгт хүүхэд хамгаалах, насны ангилал, цагийн хязгаарлалттай холбоотой 5 заалтыг хасч, тусад нь бүлэг болгон найруулж, хүүхдийг өргөн нэвтрүүлгийн зохисгүй агуулгаас хамгаалахтай холбоотой 3 заалтыг нэмэв.</w:t>
      </w:r>
      <w:r w:rsidRPr="00A60D58">
        <w:rPr>
          <w:rFonts w:ascii="Arial" w:hAnsi="Arial" w:cs="Arial"/>
          <w:i/>
          <w:color w:val="FF0000"/>
          <w:sz w:val="22"/>
          <w:lang w:val="en-GB"/>
        </w:rPr>
        <w:t>)</w:t>
      </w:r>
    </w:p>
    <w:p w14:paraId="6F539A0D" w14:textId="317094C2" w:rsidR="00FE7784" w:rsidRPr="001E6C07" w:rsidRDefault="006430B9" w:rsidP="001E6C07">
      <w:pPr>
        <w:pStyle w:val="ListParagraph"/>
        <w:numPr>
          <w:ilvl w:val="1"/>
          <w:numId w:val="35"/>
        </w:numPr>
        <w:tabs>
          <w:tab w:val="left" w:pos="720"/>
          <w:tab w:val="left" w:pos="2070"/>
        </w:tabs>
        <w:jc w:val="both"/>
        <w:rPr>
          <w:rFonts w:ascii="Arial" w:hAnsi="Arial" w:cs="Arial"/>
          <w:color w:val="943634" w:themeColor="accent2" w:themeShade="BF"/>
          <w:lang w:val="mn-MN"/>
        </w:rPr>
      </w:pPr>
      <w:r w:rsidRPr="001E6C07">
        <w:rPr>
          <w:rFonts w:ascii="Arial" w:hAnsi="Arial" w:cs="Arial"/>
          <w:lang w:val="mn-MN"/>
        </w:rPr>
        <w:t xml:space="preserve">Радио,телевизийн үйлчилгээ эрхлэгч нь </w:t>
      </w:r>
      <w:r w:rsidR="00FE7784" w:rsidRPr="001E6C07">
        <w:rPr>
          <w:rFonts w:ascii="Arial" w:hAnsi="Arial" w:cs="Arial"/>
          <w:lang w:val="mn-MN"/>
        </w:rPr>
        <w:t>Хүүхэд хамгааллын тухай хуулийн 8.1-т</w:t>
      </w:r>
      <w:r w:rsidR="002E7A2C">
        <w:rPr>
          <w:rStyle w:val="FootnoteReference"/>
          <w:rFonts w:ascii="Arial" w:hAnsi="Arial" w:cs="Arial"/>
          <w:lang w:val="mn-MN"/>
        </w:rPr>
        <w:footnoteReference w:id="3"/>
      </w:r>
      <w:r w:rsidR="00FE7784" w:rsidRPr="001E6C07">
        <w:rPr>
          <w:rFonts w:ascii="Arial" w:hAnsi="Arial" w:cs="Arial"/>
          <w:lang w:val="mn-MN"/>
        </w:rPr>
        <w:t xml:space="preserve"> заасн</w:t>
      </w:r>
      <w:r w:rsidR="004A3CD4" w:rsidRPr="001E6C07">
        <w:rPr>
          <w:rFonts w:ascii="Arial" w:hAnsi="Arial" w:cs="Arial"/>
          <w:lang w:val="mn-MN"/>
        </w:rPr>
        <w:t xml:space="preserve">ыг </w:t>
      </w:r>
      <w:r w:rsidR="002E7A2C">
        <w:rPr>
          <w:rFonts w:ascii="Arial" w:hAnsi="Arial" w:cs="Arial"/>
          <w:lang w:val="mn-MN"/>
        </w:rPr>
        <w:t xml:space="preserve">баримтлан </w:t>
      </w:r>
      <w:r w:rsidR="000636EC" w:rsidRPr="001E6C07">
        <w:rPr>
          <w:rFonts w:ascii="Arial" w:hAnsi="Arial" w:cs="Arial"/>
          <w:lang w:val="mn-MN"/>
        </w:rPr>
        <w:t xml:space="preserve">хүүхдийн </w:t>
      </w:r>
      <w:r w:rsidR="00FE7784" w:rsidRPr="001E6C07">
        <w:rPr>
          <w:rFonts w:ascii="Arial" w:hAnsi="Arial" w:cs="Arial"/>
          <w:lang w:val="mn-MN"/>
        </w:rPr>
        <w:t>хүмүүжил, ёс суртахуунд сөрөг нөлөө үзүүлэх хүчирхийлэл, садар самууныг сурталчилсан, гэмт хэрэг үйлдэхийг өөгшүүлэн сурталчилсан дуу, дүрстэй аливаа кино, дүрс бичлэг, контент нэвтрүүлэхгүй.</w:t>
      </w:r>
    </w:p>
    <w:p w14:paraId="6D8CD55E" w14:textId="77777777" w:rsidR="00FE7784" w:rsidRPr="00FE7784" w:rsidRDefault="00FE7784" w:rsidP="00FE7784">
      <w:pPr>
        <w:pStyle w:val="ListParagraph"/>
        <w:tabs>
          <w:tab w:val="left" w:pos="720"/>
          <w:tab w:val="left" w:pos="2070"/>
        </w:tabs>
        <w:ind w:left="612"/>
        <w:jc w:val="both"/>
        <w:rPr>
          <w:rFonts w:ascii="Arial" w:hAnsi="Arial" w:cs="Arial"/>
          <w:color w:val="943634" w:themeColor="accent2" w:themeShade="BF"/>
          <w:lang w:val="mn-MN"/>
        </w:rPr>
      </w:pPr>
    </w:p>
    <w:p w14:paraId="1640761B" w14:textId="1B8E59FE" w:rsidR="00FE7784" w:rsidRPr="007E1F87" w:rsidRDefault="00FE7784" w:rsidP="001E6C07">
      <w:pPr>
        <w:pStyle w:val="ListParagraph"/>
        <w:numPr>
          <w:ilvl w:val="1"/>
          <w:numId w:val="35"/>
        </w:numPr>
        <w:tabs>
          <w:tab w:val="left" w:pos="720"/>
          <w:tab w:val="left" w:pos="2070"/>
        </w:tabs>
        <w:jc w:val="both"/>
        <w:rPr>
          <w:rFonts w:ascii="Arial" w:hAnsi="Arial" w:cs="Arial"/>
          <w:lang w:val="mn-MN"/>
        </w:rPr>
      </w:pPr>
      <w:r w:rsidRPr="007E1F87">
        <w:rPr>
          <w:rFonts w:ascii="Arial" w:hAnsi="Arial" w:cs="Arial"/>
          <w:lang w:val="mn-MN"/>
        </w:rPr>
        <w:t xml:space="preserve">Өргөн нэвтрүүлгийн үйлчилгээ эрхлэгч нь хөтөлбөр бэлтгэх, дамжуулахдаа тус хорооноос баталсан “Телевизийн өргөн нэвтрүүлгийн хөтөлбөрт хүүхэд </w:t>
      </w:r>
      <w:r w:rsidRPr="007E1F87">
        <w:rPr>
          <w:rFonts w:ascii="Arial" w:hAnsi="Arial" w:cs="Arial"/>
          <w:lang w:val="mn-MN"/>
        </w:rPr>
        <w:lastRenderedPageBreak/>
        <w:t>хамгаалах чиглэлээ</w:t>
      </w:r>
      <w:r w:rsidR="002E7A2C">
        <w:rPr>
          <w:rFonts w:ascii="Arial" w:hAnsi="Arial" w:cs="Arial"/>
          <w:lang w:val="mn-MN"/>
        </w:rPr>
        <w:t>р баримтлах зарчим” зөвлөмжийг баримтлан ажиллана</w:t>
      </w:r>
      <w:r w:rsidRPr="007E1F87">
        <w:rPr>
          <w:rFonts w:ascii="Arial" w:hAnsi="Arial" w:cs="Arial"/>
          <w:lang w:val="mn-MN"/>
        </w:rPr>
        <w:t>.</w:t>
      </w:r>
    </w:p>
    <w:p w14:paraId="2D399CC8" w14:textId="77777777" w:rsidR="00FE7784" w:rsidRPr="007E1F87" w:rsidRDefault="00FE7784" w:rsidP="001E6C07">
      <w:pPr>
        <w:pStyle w:val="ListParagraph"/>
        <w:tabs>
          <w:tab w:val="left" w:pos="720"/>
          <w:tab w:val="left" w:pos="2070"/>
        </w:tabs>
        <w:jc w:val="both"/>
        <w:rPr>
          <w:rFonts w:ascii="Arial" w:hAnsi="Arial" w:cs="Arial"/>
          <w:lang w:val="mn-MN"/>
        </w:rPr>
      </w:pPr>
    </w:p>
    <w:p w14:paraId="5DDFB5D1" w14:textId="3FD6B7F4" w:rsidR="00514646" w:rsidRPr="007E1F87" w:rsidRDefault="00905C8B" w:rsidP="001E6C07">
      <w:pPr>
        <w:pStyle w:val="ListParagraph"/>
        <w:numPr>
          <w:ilvl w:val="1"/>
          <w:numId w:val="35"/>
        </w:numPr>
        <w:tabs>
          <w:tab w:val="left" w:pos="720"/>
          <w:tab w:val="left" w:pos="2070"/>
        </w:tabs>
        <w:jc w:val="both"/>
        <w:rPr>
          <w:rFonts w:ascii="Arial" w:hAnsi="Arial" w:cs="Arial"/>
          <w:lang w:val="mn-MN"/>
        </w:rPr>
      </w:pPr>
      <w:r>
        <w:rPr>
          <w:rFonts w:ascii="Arial" w:hAnsi="Arial" w:cs="Arial"/>
          <w:lang w:val="mn-MN"/>
        </w:rPr>
        <w:t>Радио, т</w:t>
      </w:r>
      <w:r w:rsidR="00514646" w:rsidRPr="007E1F87">
        <w:rPr>
          <w:rFonts w:ascii="Arial" w:hAnsi="Arial" w:cs="Arial"/>
          <w:lang w:val="mn-MN"/>
        </w:rPr>
        <w:t>елевизийн үйлчилгээ эрхлэгч нь зөвлөмжийн дагуу өөрийн хөтөлбөрөөр гаргахгүй зохисгүй контентийн хэм хэмжээг нарийвчлан тогтоож хөтөлбөртөө мөрдөж, редакцдаа хянадаг тогтолцоог бүрдүүлсэн байх шаардлагатай.</w:t>
      </w:r>
    </w:p>
    <w:p w14:paraId="5107AC99" w14:textId="77777777" w:rsidR="00514646" w:rsidRPr="007E1F87" w:rsidRDefault="00514646" w:rsidP="001E6C07">
      <w:pPr>
        <w:pStyle w:val="ListParagraph"/>
        <w:tabs>
          <w:tab w:val="left" w:pos="720"/>
          <w:tab w:val="left" w:pos="2070"/>
        </w:tabs>
        <w:jc w:val="both"/>
        <w:rPr>
          <w:rFonts w:ascii="Arial" w:hAnsi="Arial" w:cs="Arial"/>
          <w:lang w:val="mn-MN"/>
        </w:rPr>
      </w:pPr>
    </w:p>
    <w:p w14:paraId="44BDACD0" w14:textId="2054EB7D" w:rsidR="0071132D" w:rsidRPr="007E1F87" w:rsidRDefault="00905C8B" w:rsidP="001E6C07">
      <w:pPr>
        <w:pStyle w:val="ListParagraph"/>
        <w:numPr>
          <w:ilvl w:val="1"/>
          <w:numId w:val="35"/>
        </w:numPr>
        <w:tabs>
          <w:tab w:val="left" w:pos="720"/>
          <w:tab w:val="left" w:pos="2070"/>
        </w:tabs>
        <w:jc w:val="both"/>
        <w:rPr>
          <w:rFonts w:ascii="Arial" w:hAnsi="Arial" w:cs="Arial"/>
          <w:lang w:val="mn-MN"/>
        </w:rPr>
      </w:pPr>
      <w:r>
        <w:rPr>
          <w:rFonts w:ascii="Arial" w:hAnsi="Arial" w:cs="Arial"/>
          <w:lang w:val="mn-MN"/>
        </w:rPr>
        <w:t>Радио, телевизийн</w:t>
      </w:r>
      <w:r w:rsidR="0071132D" w:rsidRPr="007E1F87">
        <w:rPr>
          <w:rFonts w:ascii="Arial" w:hAnsi="Arial" w:cs="Arial"/>
          <w:lang w:val="mn-MN"/>
        </w:rPr>
        <w:t xml:space="preserve"> үйлчилгээ эрхлэгч нь хөтөлбөртөө Монгол Улсын холбогдох хууль, тогтоомжид заасан хориотой болон зөвлөмжинд тусгасан зохисгүй контент бүхий зураг, дуу, авиа, дүрс бичлэг болон бүдүүлэг үг хэллэг байгаа эсэхийг хянаж, зохисгүй агуулга бүхий хэсгийг хасах, дууг хаах, дуут сигналаар орлуулах, дүрсийг бүдгэрүүлэх зэрэг арга хэмжээ ав</w:t>
      </w:r>
      <w:r w:rsidR="00A515F7" w:rsidRPr="007E1F87">
        <w:rPr>
          <w:rFonts w:ascii="Arial" w:hAnsi="Arial" w:cs="Arial"/>
          <w:lang w:val="mn-MN"/>
        </w:rPr>
        <w:t>сан байна</w:t>
      </w:r>
      <w:r w:rsidR="0071132D" w:rsidRPr="007E1F87">
        <w:rPr>
          <w:rFonts w:ascii="Arial" w:hAnsi="Arial" w:cs="Arial"/>
          <w:lang w:val="mn-MN"/>
        </w:rPr>
        <w:t>.</w:t>
      </w:r>
    </w:p>
    <w:p w14:paraId="3B9B74AA" w14:textId="77777777" w:rsidR="0071132D" w:rsidRPr="007E1F87" w:rsidRDefault="0071132D" w:rsidP="001E6C07">
      <w:pPr>
        <w:pStyle w:val="ListParagraph"/>
        <w:tabs>
          <w:tab w:val="left" w:pos="720"/>
          <w:tab w:val="left" w:pos="2070"/>
        </w:tabs>
        <w:jc w:val="both"/>
        <w:rPr>
          <w:rFonts w:ascii="Arial" w:hAnsi="Arial" w:cs="Arial"/>
          <w:lang w:val="mn-MN"/>
        </w:rPr>
      </w:pPr>
    </w:p>
    <w:p w14:paraId="6575F673" w14:textId="3F1F1B86" w:rsidR="00514646" w:rsidRPr="007E1F87" w:rsidRDefault="00905C8B" w:rsidP="001E6C07">
      <w:pPr>
        <w:pStyle w:val="ListParagraph"/>
        <w:numPr>
          <w:ilvl w:val="1"/>
          <w:numId w:val="35"/>
        </w:numPr>
        <w:tabs>
          <w:tab w:val="left" w:pos="720"/>
          <w:tab w:val="left" w:pos="2070"/>
        </w:tabs>
        <w:jc w:val="both"/>
        <w:rPr>
          <w:rFonts w:ascii="Arial" w:hAnsi="Arial" w:cs="Arial"/>
          <w:lang w:val="mn-MN"/>
        </w:rPr>
      </w:pPr>
      <w:r>
        <w:rPr>
          <w:rFonts w:ascii="Arial" w:hAnsi="Arial" w:cs="Arial"/>
          <w:lang w:val="mn-MN"/>
        </w:rPr>
        <w:t>Радио,телевизийн</w:t>
      </w:r>
      <w:r w:rsidR="00514646" w:rsidRPr="00E46DAD">
        <w:rPr>
          <w:rFonts w:ascii="Arial" w:hAnsi="Arial" w:cs="Arial"/>
          <w:lang w:val="mn-MN"/>
        </w:rPr>
        <w:t xml:space="preserve"> үйлчилгээ эрхлэгч нь хүүхдэд зориулсан уран сайхан,нийтэл, танин мэдэхүйн нэвтрүүлгийг дамжуулахдаа Соёлын тухай хуулийн </w:t>
      </w:r>
      <w:r w:rsidR="00514646">
        <w:rPr>
          <w:rFonts w:ascii="Arial" w:hAnsi="Arial" w:cs="Arial"/>
          <w:lang w:val="mn-MN"/>
        </w:rPr>
        <w:t>19-р зүйлийг</w:t>
      </w:r>
      <w:r w:rsidR="002E7A2C">
        <w:rPr>
          <w:rStyle w:val="FootnoteReference"/>
          <w:rFonts w:ascii="Arial" w:hAnsi="Arial" w:cs="Arial"/>
          <w:lang w:val="mn-MN"/>
        </w:rPr>
        <w:footnoteReference w:id="4"/>
      </w:r>
      <w:r w:rsidR="00514646">
        <w:rPr>
          <w:rFonts w:ascii="Arial" w:hAnsi="Arial" w:cs="Arial"/>
          <w:lang w:val="mn-MN"/>
        </w:rPr>
        <w:t xml:space="preserve"> мөрдөнө</w:t>
      </w:r>
      <w:r w:rsidR="00514646" w:rsidRPr="007E1F87">
        <w:rPr>
          <w:rFonts w:ascii="Arial" w:hAnsi="Arial" w:cs="Arial"/>
          <w:lang w:val="mn-MN"/>
        </w:rPr>
        <w:t>.</w:t>
      </w:r>
    </w:p>
    <w:p w14:paraId="3BE42717" w14:textId="77777777" w:rsidR="00514646" w:rsidRPr="007E1F87" w:rsidRDefault="00514646" w:rsidP="001E6C07">
      <w:pPr>
        <w:pStyle w:val="ListParagraph"/>
        <w:tabs>
          <w:tab w:val="left" w:pos="720"/>
          <w:tab w:val="left" w:pos="2070"/>
        </w:tabs>
        <w:jc w:val="both"/>
        <w:rPr>
          <w:rFonts w:ascii="Arial" w:hAnsi="Arial" w:cs="Arial"/>
          <w:lang w:val="mn-MN"/>
        </w:rPr>
      </w:pPr>
    </w:p>
    <w:p w14:paraId="1E16C93E" w14:textId="797C981A" w:rsidR="00076611" w:rsidRPr="007E1F87" w:rsidRDefault="00523928" w:rsidP="001E6C07">
      <w:pPr>
        <w:pStyle w:val="ListParagraph"/>
        <w:numPr>
          <w:ilvl w:val="1"/>
          <w:numId w:val="35"/>
        </w:numPr>
        <w:tabs>
          <w:tab w:val="left" w:pos="720"/>
          <w:tab w:val="left" w:pos="2070"/>
        </w:tabs>
        <w:jc w:val="both"/>
        <w:rPr>
          <w:rFonts w:ascii="Arial" w:hAnsi="Arial" w:cs="Arial"/>
          <w:lang w:val="mn-MN"/>
        </w:rPr>
      </w:pPr>
      <w:r w:rsidRPr="007E1F87">
        <w:rPr>
          <w:rFonts w:ascii="Arial" w:hAnsi="Arial" w:cs="Arial"/>
          <w:lang w:val="mn-MN"/>
        </w:rPr>
        <w:t>Насанд хүрэгчдэд зориулсан насны ангиллын тэмдэг, тэмдэглэгээтэй буюу 18+ хөтөлбөр бэлтгэж нэвтрүүлэхээс өмнө Монгол Улсын холбогдох хууль тогтоомжоор хязгаарласан эсэхийг нягт</w:t>
      </w:r>
      <w:r w:rsidR="00076611" w:rsidRPr="007E1F87">
        <w:rPr>
          <w:rFonts w:ascii="Arial" w:hAnsi="Arial" w:cs="Arial"/>
          <w:lang w:val="mn-MN"/>
        </w:rPr>
        <w:t>алсан байна.</w:t>
      </w:r>
    </w:p>
    <w:p w14:paraId="187B23F5" w14:textId="2911CC09" w:rsidR="00A903D0" w:rsidRPr="007E1F87" w:rsidRDefault="00A903D0" w:rsidP="001E6C07">
      <w:pPr>
        <w:pStyle w:val="ListParagraph"/>
        <w:tabs>
          <w:tab w:val="left" w:pos="720"/>
          <w:tab w:val="left" w:pos="2070"/>
        </w:tabs>
        <w:jc w:val="both"/>
        <w:rPr>
          <w:rFonts w:ascii="Arial" w:hAnsi="Arial" w:cs="Arial"/>
          <w:lang w:val="mn-MN"/>
        </w:rPr>
      </w:pPr>
    </w:p>
    <w:p w14:paraId="2DE7644F" w14:textId="5490147B" w:rsidR="00DB7579" w:rsidRDefault="00EE363A" w:rsidP="001E6C07">
      <w:pPr>
        <w:pStyle w:val="ListParagraph"/>
        <w:numPr>
          <w:ilvl w:val="1"/>
          <w:numId w:val="35"/>
        </w:numPr>
        <w:tabs>
          <w:tab w:val="left" w:pos="720"/>
          <w:tab w:val="left" w:pos="2070"/>
        </w:tabs>
        <w:jc w:val="both"/>
        <w:rPr>
          <w:rFonts w:ascii="Arial" w:hAnsi="Arial" w:cs="Arial"/>
          <w:lang w:val="mn-MN"/>
        </w:rPr>
      </w:pPr>
      <w:r w:rsidRPr="00CC2211">
        <w:rPr>
          <w:rFonts w:ascii="Arial" w:hAnsi="Arial" w:cs="Arial"/>
          <w:lang w:val="mn-MN"/>
        </w:rPr>
        <w:t>Телевизийн</w:t>
      </w:r>
      <w:r w:rsidR="00DB02FA" w:rsidRPr="00CC2211">
        <w:rPr>
          <w:rFonts w:ascii="Arial" w:hAnsi="Arial" w:cs="Arial"/>
          <w:lang w:val="mn-MN"/>
        </w:rPr>
        <w:t xml:space="preserve"> үйлчилгээ эрхлэгч нь</w:t>
      </w:r>
      <w:r w:rsidR="00DB02FA">
        <w:rPr>
          <w:rFonts w:ascii="Arial" w:hAnsi="Arial" w:cs="Arial"/>
          <w:lang w:val="mn-MN"/>
        </w:rPr>
        <w:t xml:space="preserve"> н</w:t>
      </w:r>
      <w:r w:rsidR="00DB7579" w:rsidRPr="002035A6">
        <w:rPr>
          <w:rFonts w:ascii="Arial" w:hAnsi="Arial" w:cs="Arial"/>
          <w:lang w:val="mn-MN"/>
        </w:rPr>
        <w:t xml:space="preserve">эвтрүүлгийн агуулгад насны ангилал тогтоож, түүнийг таних тэмдэг, </w:t>
      </w:r>
      <w:r w:rsidR="00DB7579" w:rsidRPr="00DB02FA">
        <w:rPr>
          <w:rFonts w:ascii="Arial" w:hAnsi="Arial" w:cs="Arial"/>
          <w:lang w:val="mn-MN"/>
        </w:rPr>
        <w:t xml:space="preserve">тэмдэглэгээг </w:t>
      </w:r>
      <w:r w:rsidR="00233BBD" w:rsidRPr="00DB02FA">
        <w:rPr>
          <w:rFonts w:ascii="Arial" w:hAnsi="Arial" w:cs="Arial"/>
          <w:lang w:val="mn-MN"/>
        </w:rPr>
        <w:t>“Өргөн нэвтрүүлэгт насны ангилал тогтоох, таних тэмдэг ашиглах шаардлага” MNS 6587:2016</w:t>
      </w:r>
      <w:r w:rsidR="00233BBD" w:rsidRPr="00AF010B">
        <w:rPr>
          <w:rFonts w:ascii="Arial" w:hAnsi="Arial" w:cs="Arial"/>
          <w:lang w:val="mn-MN"/>
        </w:rPr>
        <w:t xml:space="preserve"> </w:t>
      </w:r>
      <w:r w:rsidR="00DB7579" w:rsidRPr="002035A6">
        <w:rPr>
          <w:rFonts w:ascii="Arial" w:hAnsi="Arial" w:cs="Arial"/>
          <w:lang w:val="mn-MN"/>
        </w:rPr>
        <w:t>стандартад заасны д</w:t>
      </w:r>
      <w:r>
        <w:rPr>
          <w:rFonts w:ascii="Arial" w:hAnsi="Arial" w:cs="Arial"/>
          <w:lang w:val="mn-MN"/>
        </w:rPr>
        <w:t>агуу зурагтын дэлгэц дээр үзүүлэх бөгөөд ол</w:t>
      </w:r>
      <w:r w:rsidR="00DB7579" w:rsidRPr="002035A6">
        <w:rPr>
          <w:rFonts w:ascii="Arial" w:hAnsi="Arial" w:cs="Arial"/>
          <w:lang w:val="mn-MN"/>
        </w:rPr>
        <w:t>он нийтэд нэвтрүүлгийн насны ангиллын тэмдэг, тэмдэглэгээг сурталчилж, таниулна</w:t>
      </w:r>
      <w:r w:rsidR="00B71DD0" w:rsidRPr="002035A6">
        <w:rPr>
          <w:rFonts w:ascii="Arial" w:hAnsi="Arial" w:cs="Arial"/>
          <w:lang w:val="mn-MN"/>
        </w:rPr>
        <w:t>.</w:t>
      </w:r>
    </w:p>
    <w:p w14:paraId="3488A3F5" w14:textId="77777777" w:rsidR="00DB02FA" w:rsidRDefault="00DB02FA" w:rsidP="001E6C07">
      <w:pPr>
        <w:pStyle w:val="ListParagraph"/>
        <w:tabs>
          <w:tab w:val="left" w:pos="720"/>
          <w:tab w:val="left" w:pos="2070"/>
        </w:tabs>
        <w:jc w:val="both"/>
        <w:rPr>
          <w:rFonts w:ascii="Arial" w:hAnsi="Arial" w:cs="Arial"/>
          <w:lang w:val="mn-MN"/>
        </w:rPr>
      </w:pPr>
    </w:p>
    <w:p w14:paraId="21000511" w14:textId="44A2DA17" w:rsidR="00DB7579" w:rsidRDefault="00DB7579" w:rsidP="001E6C07">
      <w:pPr>
        <w:pStyle w:val="ListParagraph"/>
        <w:numPr>
          <w:ilvl w:val="1"/>
          <w:numId w:val="35"/>
        </w:numPr>
        <w:tabs>
          <w:tab w:val="left" w:pos="720"/>
          <w:tab w:val="left" w:pos="2070"/>
        </w:tabs>
        <w:jc w:val="both"/>
        <w:rPr>
          <w:rFonts w:ascii="Arial" w:hAnsi="Arial" w:cs="Arial"/>
          <w:lang w:val="mn-MN"/>
        </w:rPr>
      </w:pPr>
      <w:r w:rsidRPr="002035A6">
        <w:rPr>
          <w:rFonts w:ascii="Arial" w:hAnsi="Arial" w:cs="Arial"/>
          <w:lang w:val="mn-MN"/>
        </w:rPr>
        <w:lastRenderedPageBreak/>
        <w:t xml:space="preserve">Бага, дунд насны хүүхдэд зориулсан нэвтрүүлэг, хүүхэлдэйн болон хүүхдийн киног </w:t>
      </w:r>
      <w:r w:rsidRPr="00DB02FA">
        <w:rPr>
          <w:rFonts w:ascii="Arial" w:hAnsi="Arial" w:cs="Arial"/>
          <w:lang w:val="mn-MN"/>
        </w:rPr>
        <w:t xml:space="preserve">орой </w:t>
      </w:r>
      <w:r w:rsidRPr="007E1F87">
        <w:rPr>
          <w:rFonts w:ascii="Arial" w:hAnsi="Arial" w:cs="Arial"/>
          <w:lang w:val="mn-MN"/>
        </w:rPr>
        <w:t>2</w:t>
      </w:r>
      <w:r w:rsidR="00B722E2" w:rsidRPr="007E1F87">
        <w:rPr>
          <w:rFonts w:ascii="Arial" w:hAnsi="Arial" w:cs="Arial"/>
          <w:lang w:val="mn-MN"/>
        </w:rPr>
        <w:t>1</w:t>
      </w:r>
      <w:r w:rsidR="00D7402B" w:rsidRPr="00CC2211">
        <w:rPr>
          <w:rFonts w:ascii="Arial" w:hAnsi="Arial" w:cs="Arial"/>
          <w:lang w:val="mn-MN"/>
        </w:rPr>
        <w:t>:</w:t>
      </w:r>
      <w:r w:rsidR="00D7402B" w:rsidRPr="002035A6">
        <w:rPr>
          <w:rFonts w:ascii="Arial" w:hAnsi="Arial" w:cs="Arial"/>
          <w:lang w:val="mn-MN"/>
        </w:rPr>
        <w:t>00</w:t>
      </w:r>
      <w:r w:rsidRPr="002035A6">
        <w:rPr>
          <w:rFonts w:ascii="Arial" w:hAnsi="Arial" w:cs="Arial"/>
          <w:lang w:val="mn-MN"/>
        </w:rPr>
        <w:t xml:space="preserve"> цагаас хойш </w:t>
      </w:r>
      <w:r w:rsidR="00D7402B" w:rsidRPr="002035A6">
        <w:rPr>
          <w:rFonts w:ascii="Arial" w:hAnsi="Arial" w:cs="Arial"/>
          <w:lang w:val="mn-MN"/>
        </w:rPr>
        <w:t>нэвтрүүлэхгүй байна</w:t>
      </w:r>
      <w:r w:rsidR="00C44F45" w:rsidRPr="002035A6">
        <w:rPr>
          <w:rFonts w:ascii="Arial" w:hAnsi="Arial" w:cs="Arial"/>
          <w:lang w:val="mn-MN"/>
        </w:rPr>
        <w:t>.</w:t>
      </w:r>
    </w:p>
    <w:p w14:paraId="17978E10" w14:textId="77777777" w:rsidR="00DF4E8E" w:rsidRPr="00DF4E8E" w:rsidRDefault="00DF4E8E" w:rsidP="001E6C07">
      <w:pPr>
        <w:pStyle w:val="ListParagraph"/>
        <w:tabs>
          <w:tab w:val="left" w:pos="720"/>
          <w:tab w:val="left" w:pos="2070"/>
        </w:tabs>
        <w:jc w:val="both"/>
        <w:rPr>
          <w:rFonts w:ascii="Arial" w:hAnsi="Arial" w:cs="Arial"/>
          <w:lang w:val="mn-MN"/>
        </w:rPr>
      </w:pPr>
    </w:p>
    <w:p w14:paraId="18CF12E7" w14:textId="09C9198B" w:rsidR="00DB7579" w:rsidRDefault="00DB7579" w:rsidP="001E6C07">
      <w:pPr>
        <w:pStyle w:val="ListParagraph"/>
        <w:numPr>
          <w:ilvl w:val="1"/>
          <w:numId w:val="35"/>
        </w:numPr>
        <w:tabs>
          <w:tab w:val="left" w:pos="720"/>
          <w:tab w:val="left" w:pos="2070"/>
        </w:tabs>
        <w:jc w:val="both"/>
        <w:rPr>
          <w:rFonts w:ascii="Arial" w:hAnsi="Arial" w:cs="Arial"/>
          <w:lang w:val="mn-MN"/>
        </w:rPr>
      </w:pPr>
      <w:r w:rsidRPr="002035A6">
        <w:rPr>
          <w:rFonts w:ascii="Arial" w:hAnsi="Arial" w:cs="Arial"/>
          <w:lang w:val="mn-MN"/>
        </w:rPr>
        <w:t xml:space="preserve">Насанд хүрэгчдэд зориулсан насны ангиллын тэмдэг, тэмдэглэгээтэй буюу 18 наснаас дээш насныханд зориулсан кино, нэвтрүүлгийг </w:t>
      </w:r>
      <w:r w:rsidR="00B71DD0" w:rsidRPr="002035A6">
        <w:rPr>
          <w:rFonts w:ascii="Arial" w:hAnsi="Arial" w:cs="Arial"/>
          <w:lang w:val="mn-MN"/>
        </w:rPr>
        <w:t>өглөө 6:00-</w:t>
      </w:r>
      <w:r w:rsidR="00B71DD0" w:rsidRPr="00EE363A">
        <w:rPr>
          <w:rFonts w:ascii="Arial" w:hAnsi="Arial" w:cs="Arial"/>
          <w:lang w:val="mn-MN"/>
        </w:rPr>
        <w:t>22:00</w:t>
      </w:r>
      <w:r w:rsidR="00992915" w:rsidRPr="002035A6">
        <w:rPr>
          <w:rFonts w:ascii="Arial" w:hAnsi="Arial" w:cs="Arial"/>
          <w:lang w:val="mn-MN"/>
        </w:rPr>
        <w:t xml:space="preserve"> цаг</w:t>
      </w:r>
      <w:r w:rsidR="00B71DD0" w:rsidRPr="002035A6">
        <w:rPr>
          <w:rFonts w:ascii="Arial" w:hAnsi="Arial" w:cs="Arial"/>
          <w:lang w:val="mn-MN"/>
        </w:rPr>
        <w:t xml:space="preserve">ийн хооронд </w:t>
      </w:r>
      <w:r w:rsidR="00D7402B" w:rsidRPr="002035A6">
        <w:rPr>
          <w:rFonts w:ascii="Arial" w:hAnsi="Arial" w:cs="Arial"/>
          <w:lang w:val="mn-MN"/>
        </w:rPr>
        <w:t>нэвтрүүлэхгүй, давтан дамжуулахгүй байна.</w:t>
      </w:r>
    </w:p>
    <w:p w14:paraId="4A95EE09" w14:textId="77777777" w:rsidR="004A3CD4" w:rsidRPr="004A3CD4" w:rsidRDefault="004A3CD4" w:rsidP="001E6C07">
      <w:pPr>
        <w:pStyle w:val="ListParagraph"/>
        <w:tabs>
          <w:tab w:val="left" w:pos="720"/>
          <w:tab w:val="left" w:pos="2070"/>
        </w:tabs>
        <w:jc w:val="both"/>
        <w:rPr>
          <w:rFonts w:ascii="Arial" w:hAnsi="Arial" w:cs="Arial"/>
          <w:lang w:val="mn-MN"/>
        </w:rPr>
      </w:pPr>
    </w:p>
    <w:p w14:paraId="0F5BAA03" w14:textId="374C5A6B" w:rsidR="004A3CD4" w:rsidRPr="007E1F87" w:rsidRDefault="00905C8B" w:rsidP="001E6C07">
      <w:pPr>
        <w:pStyle w:val="ListParagraph"/>
        <w:numPr>
          <w:ilvl w:val="1"/>
          <w:numId w:val="35"/>
        </w:numPr>
        <w:tabs>
          <w:tab w:val="left" w:pos="720"/>
          <w:tab w:val="left" w:pos="2070"/>
        </w:tabs>
        <w:jc w:val="both"/>
        <w:rPr>
          <w:rFonts w:ascii="Arial" w:hAnsi="Arial" w:cs="Arial"/>
          <w:lang w:val="mn-MN"/>
        </w:rPr>
      </w:pPr>
      <w:r>
        <w:rPr>
          <w:rFonts w:ascii="Arial" w:hAnsi="Arial" w:cs="Arial"/>
          <w:lang w:val="mn-MN"/>
        </w:rPr>
        <w:t>Радио,телевизийн</w:t>
      </w:r>
      <w:r w:rsidR="004A3CD4" w:rsidRPr="004A3CD4">
        <w:rPr>
          <w:rFonts w:ascii="Arial" w:hAnsi="Arial" w:cs="Arial"/>
          <w:lang w:val="mn-MN"/>
        </w:rPr>
        <w:t xml:space="preserve"> үйлчилгээ эрхлэгч нь </w:t>
      </w:r>
      <w:r w:rsidR="00A515F7" w:rsidRPr="007E1F87">
        <w:rPr>
          <w:rFonts w:ascii="Arial" w:hAnsi="Arial" w:cs="Arial"/>
          <w:lang w:val="mn-MN"/>
        </w:rPr>
        <w:t>ү</w:t>
      </w:r>
      <w:r w:rsidR="004A3CD4" w:rsidRPr="007E1F87">
        <w:rPr>
          <w:rFonts w:ascii="Arial" w:hAnsi="Arial" w:cs="Arial"/>
          <w:lang w:val="mn-MN"/>
        </w:rPr>
        <w:t>зэгч сонс</w:t>
      </w:r>
      <w:r w:rsidR="00D855C3">
        <w:rPr>
          <w:rFonts w:ascii="Arial" w:hAnsi="Arial" w:cs="Arial"/>
          <w:lang w:val="mn-MN"/>
        </w:rPr>
        <w:t>огч, эцэг, эхчүүдээс  хөтөлбөртэй холбоотой хүүхдийг зохисгүй контентоос хамгаалах</w:t>
      </w:r>
      <w:r w:rsidR="004A3CD4" w:rsidRPr="007E1F87">
        <w:rPr>
          <w:rFonts w:ascii="Arial" w:hAnsi="Arial" w:cs="Arial"/>
          <w:lang w:val="mn-MN"/>
        </w:rPr>
        <w:t xml:space="preserve"> чиглэлээр санал, гомдол, хүлээж авах, гомдол маргаан шуурхай шийдвэрлэ</w:t>
      </w:r>
      <w:r w:rsidR="00D855C3">
        <w:rPr>
          <w:rFonts w:ascii="Arial" w:hAnsi="Arial" w:cs="Arial"/>
          <w:lang w:val="mn-MN"/>
        </w:rPr>
        <w:t>ж, хариу өгөх</w:t>
      </w:r>
      <w:r w:rsidR="004A3CD4" w:rsidRPr="007E1F87">
        <w:rPr>
          <w:rFonts w:ascii="Arial" w:hAnsi="Arial" w:cs="Arial"/>
          <w:lang w:val="mn-MN"/>
        </w:rPr>
        <w:t xml:space="preserve"> талаар </w:t>
      </w:r>
      <w:r w:rsidR="00A515F7" w:rsidRPr="007E1F87">
        <w:rPr>
          <w:rFonts w:ascii="Arial" w:hAnsi="Arial" w:cs="Arial"/>
          <w:lang w:val="mn-MN"/>
        </w:rPr>
        <w:t>Гомдол маргаан шийдвэрлэх</w:t>
      </w:r>
      <w:r w:rsidR="004A3CD4" w:rsidRPr="007E1F87">
        <w:rPr>
          <w:rFonts w:ascii="Arial" w:hAnsi="Arial" w:cs="Arial"/>
          <w:lang w:val="mn-MN"/>
        </w:rPr>
        <w:t xml:space="preserve"> журамд тодорхой тусга</w:t>
      </w:r>
      <w:r w:rsidR="00A515F7" w:rsidRPr="007E1F87">
        <w:rPr>
          <w:rFonts w:ascii="Arial" w:hAnsi="Arial" w:cs="Arial"/>
          <w:lang w:val="mn-MN"/>
        </w:rPr>
        <w:t>ж, бүр</w:t>
      </w:r>
      <w:r w:rsidR="00D855C3">
        <w:rPr>
          <w:rFonts w:ascii="Arial" w:hAnsi="Arial" w:cs="Arial"/>
          <w:lang w:val="mn-MN"/>
        </w:rPr>
        <w:t>т</w:t>
      </w:r>
      <w:r w:rsidR="00A515F7" w:rsidRPr="007E1F87">
        <w:rPr>
          <w:rFonts w:ascii="Arial" w:hAnsi="Arial" w:cs="Arial"/>
          <w:lang w:val="mn-MN"/>
        </w:rPr>
        <w:t>гэлжүүлж ажиллана.</w:t>
      </w:r>
    </w:p>
    <w:p w14:paraId="73BB8765" w14:textId="77777777" w:rsidR="005D1793" w:rsidRDefault="005D1793" w:rsidP="00EC3892">
      <w:pPr>
        <w:tabs>
          <w:tab w:val="left" w:pos="720"/>
          <w:tab w:val="left" w:pos="2070"/>
        </w:tabs>
        <w:ind w:left="695"/>
        <w:contextualSpacing/>
        <w:jc w:val="both"/>
        <w:rPr>
          <w:rFonts w:ascii="Arial" w:eastAsiaTheme="minorHAnsi" w:hAnsi="Arial" w:cs="Arial"/>
          <w:color w:val="984806" w:themeColor="accent6" w:themeShade="80"/>
          <w:sz w:val="24"/>
          <w:szCs w:val="24"/>
          <w:lang w:val="mn-MN"/>
        </w:rPr>
      </w:pPr>
    </w:p>
    <w:p w14:paraId="50803A4F" w14:textId="51318224" w:rsidR="00971212" w:rsidRPr="00EB7183" w:rsidRDefault="001E6C07" w:rsidP="00557716">
      <w:pPr>
        <w:tabs>
          <w:tab w:val="left" w:pos="720"/>
          <w:tab w:val="left" w:pos="2070"/>
        </w:tabs>
        <w:ind w:left="695" w:hanging="450"/>
        <w:contextualSpacing/>
        <w:jc w:val="center"/>
        <w:rPr>
          <w:rFonts w:ascii="Arial" w:hAnsi="Arial" w:cs="Arial"/>
          <w:strike/>
          <w:lang w:val="mn-MN"/>
        </w:rPr>
      </w:pPr>
      <w:r>
        <w:rPr>
          <w:rFonts w:ascii="Arial" w:hAnsi="Arial" w:cs="Arial"/>
          <w:b/>
          <w:lang w:val="mn-MN"/>
        </w:rPr>
        <w:t>ДОЛОО</w:t>
      </w:r>
      <w:r w:rsidR="00EE363A">
        <w:rPr>
          <w:rFonts w:ascii="Arial" w:hAnsi="Arial" w:cs="Arial"/>
          <w:b/>
          <w:lang w:val="mn-MN"/>
        </w:rPr>
        <w:t xml:space="preserve">. </w:t>
      </w:r>
      <w:r w:rsidR="00971212" w:rsidRPr="002035A6">
        <w:rPr>
          <w:rFonts w:ascii="Arial" w:hAnsi="Arial" w:cs="Arial"/>
          <w:b/>
          <w:lang w:val="mn-MN"/>
        </w:rPr>
        <w:t>ТЕЛЕВИЗИЙН ҮЙЛЧИЛГЭЭ ЭРХЛЭГЧ</w:t>
      </w:r>
      <w:r w:rsidR="00E857FA" w:rsidRPr="002035A6">
        <w:rPr>
          <w:rFonts w:ascii="Arial" w:hAnsi="Arial" w:cs="Arial"/>
          <w:b/>
          <w:lang w:val="mn-MN"/>
        </w:rPr>
        <w:t>ДЭД ТАВИГДАХ НӨХЦӨЛ ШААРДЛАГА</w:t>
      </w:r>
    </w:p>
    <w:p w14:paraId="1B3055A9" w14:textId="2BCB031A" w:rsidR="00F30DA1" w:rsidRDefault="00E655F4" w:rsidP="00F30DA1">
      <w:pPr>
        <w:pStyle w:val="ListParagraph"/>
        <w:tabs>
          <w:tab w:val="left" w:pos="720"/>
          <w:tab w:val="left" w:pos="2070"/>
        </w:tabs>
        <w:jc w:val="both"/>
        <w:rPr>
          <w:rFonts w:ascii="Arial" w:hAnsi="Arial" w:cs="Arial"/>
          <w:i/>
          <w:color w:val="C00000"/>
          <w:lang w:val="en-GB"/>
        </w:rPr>
      </w:pPr>
      <w:r w:rsidRPr="00E655F4">
        <w:rPr>
          <w:rFonts w:ascii="Arial" w:hAnsi="Arial" w:cs="Arial"/>
          <w:i/>
          <w:color w:val="C00000"/>
          <w:lang w:val="en-GB"/>
        </w:rPr>
        <w:t>(</w:t>
      </w:r>
      <w:r w:rsidR="00F30DA1" w:rsidRPr="00E655F4">
        <w:rPr>
          <w:rFonts w:ascii="Arial" w:hAnsi="Arial" w:cs="Arial"/>
          <w:i/>
          <w:color w:val="C00000"/>
          <w:lang w:val="mn-MN"/>
        </w:rPr>
        <w:t>Телевизийн дамжуулах станц, нэвтрүүлэгч, радио давта</w:t>
      </w:r>
      <w:r w:rsidR="001D6CB5">
        <w:rPr>
          <w:rFonts w:ascii="Arial" w:hAnsi="Arial" w:cs="Arial"/>
          <w:i/>
          <w:color w:val="C00000"/>
          <w:lang w:val="mn-MN"/>
        </w:rPr>
        <w:t xml:space="preserve">мжтай холбоотой стандарт заасан </w:t>
      </w:r>
      <w:r w:rsidR="00F30DA1" w:rsidRPr="00E655F4">
        <w:rPr>
          <w:rFonts w:ascii="Arial" w:hAnsi="Arial" w:cs="Arial"/>
          <w:i/>
          <w:color w:val="C00000"/>
          <w:lang w:val="mn-MN"/>
        </w:rPr>
        <w:t xml:space="preserve">6 </w:t>
      </w:r>
      <w:r w:rsidR="001D6CB5">
        <w:rPr>
          <w:rFonts w:ascii="Arial" w:hAnsi="Arial" w:cs="Arial"/>
          <w:i/>
          <w:color w:val="C00000"/>
          <w:lang w:val="mn-MN"/>
        </w:rPr>
        <w:t xml:space="preserve">зүйл </w:t>
      </w:r>
      <w:r w:rsidR="00F30DA1" w:rsidRPr="00E655F4">
        <w:rPr>
          <w:rFonts w:ascii="Arial" w:hAnsi="Arial" w:cs="Arial"/>
          <w:i/>
          <w:color w:val="C00000"/>
          <w:lang w:val="mn-MN"/>
        </w:rPr>
        <w:t>заалт</w:t>
      </w:r>
      <w:r w:rsidRPr="00E655F4">
        <w:rPr>
          <w:rFonts w:ascii="Arial" w:hAnsi="Arial" w:cs="Arial"/>
          <w:i/>
          <w:color w:val="C00000"/>
          <w:lang w:val="mn-MN"/>
        </w:rPr>
        <w:t xml:space="preserve">, хамгийн багадаа хангасан байх шаардлагаас 1 заалтыг хасч, дуу,дүрсийн хэмжилттэй холбоотой </w:t>
      </w:r>
      <w:r w:rsidR="00E93522">
        <w:rPr>
          <w:rFonts w:ascii="Arial" w:hAnsi="Arial" w:cs="Arial"/>
          <w:i/>
          <w:color w:val="C00000"/>
          <w:lang w:val="mn-MN"/>
        </w:rPr>
        <w:t>3</w:t>
      </w:r>
      <w:r w:rsidRPr="00E655F4">
        <w:rPr>
          <w:rFonts w:ascii="Arial" w:hAnsi="Arial" w:cs="Arial"/>
          <w:i/>
          <w:color w:val="C00000"/>
          <w:lang w:val="mn-MN"/>
        </w:rPr>
        <w:t xml:space="preserve"> заалтыг өөрчлөн найруулав.</w:t>
      </w:r>
      <w:r w:rsidRPr="00E655F4">
        <w:rPr>
          <w:rFonts w:ascii="Arial" w:hAnsi="Arial" w:cs="Arial"/>
          <w:i/>
          <w:color w:val="C00000"/>
          <w:lang w:val="en-GB"/>
        </w:rPr>
        <w:t>)</w:t>
      </w:r>
    </w:p>
    <w:p w14:paraId="2ACD3423" w14:textId="77777777" w:rsidR="007E1F87" w:rsidRPr="00E655F4" w:rsidRDefault="007E1F87" w:rsidP="00F30DA1">
      <w:pPr>
        <w:pStyle w:val="ListParagraph"/>
        <w:tabs>
          <w:tab w:val="left" w:pos="720"/>
          <w:tab w:val="left" w:pos="2070"/>
        </w:tabs>
        <w:jc w:val="both"/>
        <w:rPr>
          <w:rFonts w:ascii="Arial" w:hAnsi="Arial" w:cs="Arial"/>
          <w:i/>
          <w:color w:val="C00000"/>
          <w:lang w:val="en-GB"/>
        </w:rPr>
      </w:pPr>
    </w:p>
    <w:p w14:paraId="454B3C30" w14:textId="782C8C19" w:rsidR="00971212" w:rsidRPr="001E6C07" w:rsidRDefault="00EB7183" w:rsidP="001E6C07">
      <w:pPr>
        <w:pStyle w:val="ListParagraph"/>
        <w:numPr>
          <w:ilvl w:val="1"/>
          <w:numId w:val="36"/>
        </w:numPr>
        <w:tabs>
          <w:tab w:val="left" w:pos="720"/>
          <w:tab w:val="left" w:pos="2070"/>
        </w:tabs>
        <w:jc w:val="both"/>
        <w:rPr>
          <w:rFonts w:ascii="Arial" w:hAnsi="Arial" w:cs="Arial"/>
          <w:lang w:val="mn-MN"/>
        </w:rPr>
      </w:pPr>
      <w:r w:rsidRPr="001E6C07">
        <w:rPr>
          <w:rFonts w:ascii="Arial" w:hAnsi="Arial" w:cs="Arial"/>
          <w:lang w:val="mn-MN"/>
        </w:rPr>
        <w:t>Т</w:t>
      </w:r>
      <w:r w:rsidR="00B922B3" w:rsidRPr="001E6C07">
        <w:rPr>
          <w:rFonts w:ascii="Arial" w:hAnsi="Arial" w:cs="Arial"/>
          <w:lang w:val="mn-MN"/>
        </w:rPr>
        <w:t>елевиз</w:t>
      </w:r>
      <w:r w:rsidR="00971212" w:rsidRPr="001E6C07">
        <w:rPr>
          <w:rFonts w:ascii="Arial" w:hAnsi="Arial" w:cs="Arial"/>
          <w:lang w:val="mn-MN"/>
        </w:rPr>
        <w:t>ийн үйлчилгээ эрхлэхэд хамгийн багадаа дараах хүчин чадлыг хангах боломжийг бүрдүүлсэн байна.</w:t>
      </w:r>
    </w:p>
    <w:p w14:paraId="1C76FF87" w14:textId="77777777" w:rsidR="00EB7183" w:rsidRPr="002035A6" w:rsidRDefault="00EB7183" w:rsidP="009123AC">
      <w:pPr>
        <w:pStyle w:val="ListParagraph"/>
        <w:tabs>
          <w:tab w:val="left" w:pos="720"/>
          <w:tab w:val="left" w:pos="2070"/>
        </w:tabs>
        <w:ind w:hanging="720"/>
        <w:jc w:val="both"/>
        <w:rPr>
          <w:rFonts w:ascii="Arial" w:hAnsi="Arial" w:cs="Arial"/>
          <w:lang w:val="mn-MN"/>
        </w:rPr>
      </w:pPr>
    </w:p>
    <w:tbl>
      <w:tblPr>
        <w:tblStyle w:val="TableGrid"/>
        <w:tblpPr w:leftFromText="180" w:rightFromText="180" w:vertAnchor="text" w:horzAnchor="margin" w:tblpX="265" w:tblpY="16"/>
        <w:tblW w:w="9360" w:type="dxa"/>
        <w:tblLayout w:type="fixed"/>
        <w:tblLook w:val="04A0" w:firstRow="1" w:lastRow="0" w:firstColumn="1" w:lastColumn="0" w:noHBand="0" w:noVBand="1"/>
      </w:tblPr>
      <w:tblGrid>
        <w:gridCol w:w="635"/>
        <w:gridCol w:w="2780"/>
        <w:gridCol w:w="1743"/>
        <w:gridCol w:w="2070"/>
        <w:gridCol w:w="2132"/>
      </w:tblGrid>
      <w:tr w:rsidR="002035A6" w:rsidRPr="00B84AEB" w14:paraId="648071FF" w14:textId="77777777" w:rsidTr="00F5312E">
        <w:trPr>
          <w:trHeight w:val="307"/>
        </w:trPr>
        <w:tc>
          <w:tcPr>
            <w:tcW w:w="635" w:type="dxa"/>
            <w:vAlign w:val="center"/>
          </w:tcPr>
          <w:p w14:paraId="0DCB2036" w14:textId="77777777" w:rsidR="004B6E46" w:rsidRPr="00C12109" w:rsidRDefault="004B6E46" w:rsidP="00EE363A">
            <w:pPr>
              <w:tabs>
                <w:tab w:val="left" w:pos="0"/>
              </w:tabs>
              <w:spacing w:line="240" w:lineRule="auto"/>
              <w:ind w:left="43" w:hanging="43"/>
              <w:contextualSpacing/>
              <w:jc w:val="center"/>
              <w:rPr>
                <w:rFonts w:ascii="Arial" w:hAnsi="Arial" w:cs="Arial"/>
                <w:sz w:val="20"/>
                <w:szCs w:val="20"/>
                <w:lang w:val="mn-MN"/>
              </w:rPr>
            </w:pPr>
            <w:r w:rsidRPr="00C12109">
              <w:rPr>
                <w:rFonts w:ascii="Arial" w:hAnsi="Arial" w:cs="Arial"/>
                <w:sz w:val="20"/>
                <w:szCs w:val="20"/>
                <w:lang w:val="mn-MN"/>
              </w:rPr>
              <w:t>№</w:t>
            </w:r>
          </w:p>
        </w:tc>
        <w:tc>
          <w:tcPr>
            <w:tcW w:w="2780" w:type="dxa"/>
            <w:vAlign w:val="center"/>
          </w:tcPr>
          <w:p w14:paraId="449F74FC" w14:textId="77777777" w:rsidR="004B6E46" w:rsidRPr="00C12109" w:rsidRDefault="004B6E46" w:rsidP="00EE363A">
            <w:pPr>
              <w:tabs>
                <w:tab w:val="left" w:pos="0"/>
              </w:tabs>
              <w:spacing w:line="240" w:lineRule="auto"/>
              <w:ind w:left="43" w:hanging="43"/>
              <w:contextualSpacing/>
              <w:jc w:val="center"/>
              <w:rPr>
                <w:rFonts w:ascii="Arial" w:hAnsi="Arial" w:cs="Arial"/>
                <w:sz w:val="20"/>
                <w:szCs w:val="20"/>
                <w:lang w:val="mn-MN"/>
              </w:rPr>
            </w:pPr>
            <w:r w:rsidRPr="00C12109">
              <w:rPr>
                <w:rFonts w:ascii="Arial" w:hAnsi="Arial" w:cs="Arial"/>
                <w:sz w:val="20"/>
                <w:szCs w:val="20"/>
                <w:lang w:val="mn-MN"/>
              </w:rPr>
              <w:t>Нөхцөл шаардлага</w:t>
            </w:r>
          </w:p>
        </w:tc>
        <w:tc>
          <w:tcPr>
            <w:tcW w:w="1743" w:type="dxa"/>
            <w:vAlign w:val="center"/>
          </w:tcPr>
          <w:p w14:paraId="3457B852" w14:textId="77777777" w:rsidR="004B6E46" w:rsidRPr="00C12109" w:rsidRDefault="004B6E46" w:rsidP="00EE363A">
            <w:pPr>
              <w:tabs>
                <w:tab w:val="left" w:pos="0"/>
              </w:tabs>
              <w:spacing w:line="240" w:lineRule="auto"/>
              <w:ind w:left="43" w:hanging="43"/>
              <w:contextualSpacing/>
              <w:jc w:val="center"/>
              <w:rPr>
                <w:rFonts w:ascii="Arial" w:hAnsi="Arial" w:cs="Arial"/>
                <w:sz w:val="20"/>
                <w:szCs w:val="20"/>
                <w:lang w:val="mn-MN"/>
              </w:rPr>
            </w:pPr>
            <w:r w:rsidRPr="00C12109">
              <w:rPr>
                <w:rFonts w:ascii="Arial" w:hAnsi="Arial" w:cs="Arial"/>
                <w:sz w:val="20"/>
                <w:szCs w:val="20"/>
                <w:lang w:val="mn-MN"/>
              </w:rPr>
              <w:t>Улаанбаатар</w:t>
            </w:r>
          </w:p>
        </w:tc>
        <w:tc>
          <w:tcPr>
            <w:tcW w:w="2070" w:type="dxa"/>
            <w:vAlign w:val="center"/>
          </w:tcPr>
          <w:p w14:paraId="2446F44A" w14:textId="77777777" w:rsidR="004B6E46" w:rsidRPr="00C12109" w:rsidRDefault="004B6E46" w:rsidP="00EE363A">
            <w:pPr>
              <w:tabs>
                <w:tab w:val="left" w:pos="0"/>
              </w:tabs>
              <w:spacing w:line="240" w:lineRule="auto"/>
              <w:ind w:left="43" w:hanging="43"/>
              <w:contextualSpacing/>
              <w:jc w:val="center"/>
              <w:rPr>
                <w:rFonts w:ascii="Arial" w:hAnsi="Arial" w:cs="Arial"/>
                <w:sz w:val="20"/>
                <w:szCs w:val="20"/>
                <w:lang w:val="mn-MN"/>
              </w:rPr>
            </w:pPr>
            <w:r w:rsidRPr="00C12109">
              <w:rPr>
                <w:rFonts w:ascii="Arial" w:hAnsi="Arial" w:cs="Arial"/>
                <w:sz w:val="20"/>
                <w:szCs w:val="20"/>
                <w:lang w:val="mn-MN"/>
              </w:rPr>
              <w:t>Аймгийн төвд болон 10 000-с дээш хүн амтай сумын төв, сууринд</w:t>
            </w:r>
          </w:p>
        </w:tc>
        <w:tc>
          <w:tcPr>
            <w:tcW w:w="2132" w:type="dxa"/>
            <w:vAlign w:val="center"/>
          </w:tcPr>
          <w:p w14:paraId="51166DD5" w14:textId="77777777" w:rsidR="004B6E46" w:rsidRPr="00C12109" w:rsidRDefault="004B6E46" w:rsidP="00EE363A">
            <w:pPr>
              <w:tabs>
                <w:tab w:val="left" w:pos="0"/>
                <w:tab w:val="left" w:pos="72"/>
              </w:tabs>
              <w:spacing w:line="240" w:lineRule="auto"/>
              <w:ind w:left="43" w:hanging="43"/>
              <w:contextualSpacing/>
              <w:jc w:val="center"/>
              <w:rPr>
                <w:rFonts w:ascii="Arial" w:hAnsi="Arial" w:cs="Arial"/>
                <w:sz w:val="20"/>
                <w:szCs w:val="20"/>
                <w:lang w:val="mn-MN"/>
              </w:rPr>
            </w:pPr>
            <w:r w:rsidRPr="00C12109">
              <w:rPr>
                <w:rFonts w:ascii="Arial" w:hAnsi="Arial" w:cs="Arial"/>
                <w:sz w:val="20"/>
                <w:szCs w:val="20"/>
                <w:lang w:val="mn-MN"/>
              </w:rPr>
              <w:t>10 000-с доош хүн амтай сумын төв, сууринд</w:t>
            </w:r>
          </w:p>
        </w:tc>
      </w:tr>
      <w:tr w:rsidR="002035A6" w:rsidRPr="002035A6" w14:paraId="4967E47E" w14:textId="77777777" w:rsidTr="00F5312E">
        <w:trPr>
          <w:trHeight w:val="233"/>
        </w:trPr>
        <w:tc>
          <w:tcPr>
            <w:tcW w:w="635" w:type="dxa"/>
            <w:vAlign w:val="center"/>
          </w:tcPr>
          <w:p w14:paraId="2EA239E0" w14:textId="77777777" w:rsidR="004B6E46" w:rsidRPr="00557716" w:rsidRDefault="004B6E46" w:rsidP="00EE363A">
            <w:pPr>
              <w:tabs>
                <w:tab w:val="left" w:pos="0"/>
              </w:tabs>
              <w:spacing w:line="240" w:lineRule="auto"/>
              <w:ind w:left="43" w:hanging="43"/>
              <w:contextualSpacing/>
              <w:jc w:val="center"/>
              <w:rPr>
                <w:rFonts w:ascii="Arial" w:hAnsi="Arial" w:cs="Arial"/>
                <w:lang w:val="mn-MN"/>
              </w:rPr>
            </w:pPr>
            <w:r w:rsidRPr="00557716">
              <w:rPr>
                <w:rFonts w:ascii="Arial" w:hAnsi="Arial" w:cs="Arial"/>
                <w:lang w:val="mn-MN"/>
              </w:rPr>
              <w:t>1</w:t>
            </w:r>
          </w:p>
        </w:tc>
        <w:tc>
          <w:tcPr>
            <w:tcW w:w="2780" w:type="dxa"/>
            <w:vAlign w:val="center"/>
          </w:tcPr>
          <w:p w14:paraId="209311FB" w14:textId="69BB1188" w:rsidR="004B6E46" w:rsidRPr="00557716" w:rsidRDefault="00C31FC5" w:rsidP="00EE363A">
            <w:pPr>
              <w:tabs>
                <w:tab w:val="left" w:pos="0"/>
              </w:tabs>
              <w:spacing w:line="240" w:lineRule="auto"/>
              <w:ind w:left="43" w:hanging="43"/>
              <w:contextualSpacing/>
              <w:rPr>
                <w:rFonts w:ascii="Arial" w:hAnsi="Arial" w:cs="Arial"/>
                <w:lang w:val="mn-MN"/>
              </w:rPr>
            </w:pPr>
            <w:r w:rsidRPr="00557716">
              <w:rPr>
                <w:rFonts w:ascii="Arial" w:hAnsi="Arial" w:cs="Arial"/>
                <w:lang w:val="mn-MN"/>
              </w:rPr>
              <w:t xml:space="preserve"> </w:t>
            </w:r>
            <w:r w:rsidR="004B6E46" w:rsidRPr="00557716">
              <w:rPr>
                <w:rFonts w:ascii="Arial" w:hAnsi="Arial" w:cs="Arial"/>
                <w:lang w:val="mn-MN"/>
              </w:rPr>
              <w:t>Нэг хоногт бэлтгэн нэвтрүүлэх хөтөлбөрийн хамгийн бага хугацаа</w:t>
            </w:r>
          </w:p>
        </w:tc>
        <w:tc>
          <w:tcPr>
            <w:tcW w:w="1743" w:type="dxa"/>
            <w:vAlign w:val="center"/>
          </w:tcPr>
          <w:p w14:paraId="45258839" w14:textId="77777777" w:rsidR="004B6E46" w:rsidRPr="00557716" w:rsidRDefault="004B6E46" w:rsidP="00EE363A">
            <w:pPr>
              <w:tabs>
                <w:tab w:val="left" w:pos="0"/>
              </w:tabs>
              <w:spacing w:line="240" w:lineRule="auto"/>
              <w:ind w:left="43" w:hanging="43"/>
              <w:contextualSpacing/>
              <w:jc w:val="center"/>
              <w:rPr>
                <w:rFonts w:ascii="Arial" w:hAnsi="Arial" w:cs="Arial"/>
                <w:lang w:val="mn-MN"/>
              </w:rPr>
            </w:pPr>
            <w:r w:rsidRPr="00557716">
              <w:rPr>
                <w:rFonts w:ascii="Arial" w:hAnsi="Arial" w:cs="Arial"/>
                <w:lang w:val="mn-MN"/>
              </w:rPr>
              <w:t>14 цаг</w:t>
            </w:r>
          </w:p>
        </w:tc>
        <w:tc>
          <w:tcPr>
            <w:tcW w:w="2070" w:type="dxa"/>
            <w:vAlign w:val="center"/>
          </w:tcPr>
          <w:p w14:paraId="4BE7DBD5" w14:textId="77777777" w:rsidR="004B6E46" w:rsidRPr="00557716" w:rsidRDefault="004B6E46" w:rsidP="00EE363A">
            <w:pPr>
              <w:tabs>
                <w:tab w:val="left" w:pos="0"/>
              </w:tabs>
              <w:spacing w:line="240" w:lineRule="auto"/>
              <w:ind w:left="43" w:hanging="43"/>
              <w:contextualSpacing/>
              <w:jc w:val="center"/>
              <w:rPr>
                <w:rFonts w:ascii="Arial" w:hAnsi="Arial" w:cs="Arial"/>
                <w:lang w:val="mn-MN"/>
              </w:rPr>
            </w:pPr>
            <w:r w:rsidRPr="00557716">
              <w:rPr>
                <w:rFonts w:ascii="Arial" w:hAnsi="Arial" w:cs="Arial"/>
                <w:lang w:val="mn-MN"/>
              </w:rPr>
              <w:t>5 цаг</w:t>
            </w:r>
          </w:p>
        </w:tc>
        <w:tc>
          <w:tcPr>
            <w:tcW w:w="2132" w:type="dxa"/>
            <w:vAlign w:val="center"/>
          </w:tcPr>
          <w:p w14:paraId="18E94E27" w14:textId="77777777" w:rsidR="004B6E46" w:rsidRPr="00557716" w:rsidRDefault="009F517F" w:rsidP="00EE363A">
            <w:pPr>
              <w:tabs>
                <w:tab w:val="left" w:pos="0"/>
              </w:tabs>
              <w:spacing w:line="240" w:lineRule="auto"/>
              <w:ind w:left="43" w:hanging="43"/>
              <w:contextualSpacing/>
              <w:jc w:val="center"/>
              <w:rPr>
                <w:rFonts w:ascii="Arial" w:hAnsi="Arial" w:cs="Arial"/>
                <w:lang w:val="mn-MN"/>
              </w:rPr>
            </w:pPr>
            <w:r w:rsidRPr="00557716">
              <w:rPr>
                <w:rFonts w:ascii="Arial" w:hAnsi="Arial" w:cs="Arial"/>
                <w:lang w:val="mn-MN"/>
              </w:rPr>
              <w:t xml:space="preserve">4 </w:t>
            </w:r>
            <w:r w:rsidR="004B6E46" w:rsidRPr="00557716">
              <w:rPr>
                <w:rFonts w:ascii="Arial" w:hAnsi="Arial" w:cs="Arial"/>
                <w:lang w:val="mn-MN"/>
              </w:rPr>
              <w:t>цаг</w:t>
            </w:r>
          </w:p>
        </w:tc>
      </w:tr>
      <w:tr w:rsidR="002035A6" w:rsidRPr="002035A6" w14:paraId="0AF42A9A" w14:textId="77777777" w:rsidTr="00F5312E">
        <w:trPr>
          <w:trHeight w:val="312"/>
        </w:trPr>
        <w:tc>
          <w:tcPr>
            <w:tcW w:w="635" w:type="dxa"/>
            <w:vAlign w:val="center"/>
          </w:tcPr>
          <w:p w14:paraId="51EB4605" w14:textId="77777777" w:rsidR="004B6E46" w:rsidRPr="002035A6" w:rsidRDefault="004B6E46" w:rsidP="00EE363A">
            <w:pPr>
              <w:tabs>
                <w:tab w:val="left" w:pos="0"/>
              </w:tabs>
              <w:spacing w:line="240" w:lineRule="auto"/>
              <w:ind w:left="43" w:hanging="43"/>
              <w:contextualSpacing/>
              <w:jc w:val="center"/>
              <w:rPr>
                <w:rFonts w:ascii="Arial" w:hAnsi="Arial" w:cs="Arial"/>
                <w:lang w:val="mn-MN"/>
              </w:rPr>
            </w:pPr>
            <w:r w:rsidRPr="002035A6">
              <w:rPr>
                <w:rFonts w:ascii="Arial" w:hAnsi="Arial" w:cs="Arial"/>
                <w:lang w:val="mn-MN"/>
              </w:rPr>
              <w:t>3</w:t>
            </w:r>
          </w:p>
        </w:tc>
        <w:tc>
          <w:tcPr>
            <w:tcW w:w="2780" w:type="dxa"/>
            <w:vAlign w:val="center"/>
          </w:tcPr>
          <w:p w14:paraId="49EA0183" w14:textId="01DA9659" w:rsidR="004B6E46" w:rsidRPr="002035A6" w:rsidRDefault="00557716" w:rsidP="00EE363A">
            <w:pPr>
              <w:tabs>
                <w:tab w:val="left" w:pos="0"/>
              </w:tabs>
              <w:spacing w:line="240" w:lineRule="auto"/>
              <w:ind w:left="43" w:hanging="43"/>
              <w:contextualSpacing/>
              <w:rPr>
                <w:rFonts w:ascii="Arial" w:hAnsi="Arial" w:cs="Arial"/>
                <w:lang w:val="mn-MN"/>
              </w:rPr>
            </w:pPr>
            <w:r>
              <w:rPr>
                <w:rFonts w:ascii="Arial" w:hAnsi="Arial" w:cs="Arial"/>
                <w:lang w:val="mn-MN"/>
              </w:rPr>
              <w:t xml:space="preserve"> </w:t>
            </w:r>
            <w:r w:rsidR="004B6E46" w:rsidRPr="002035A6">
              <w:rPr>
                <w:rFonts w:ascii="Arial" w:hAnsi="Arial" w:cs="Arial"/>
                <w:lang w:val="mn-MN"/>
              </w:rPr>
              <w:t>Зайлшгүй байх мэргэжилтэй ажилтны тоо (найруулагч, сэтгүүлч, нэвтрүүлэгч, зураглаач, эвлүүлэгч)</w:t>
            </w:r>
          </w:p>
        </w:tc>
        <w:tc>
          <w:tcPr>
            <w:tcW w:w="1743" w:type="dxa"/>
            <w:vAlign w:val="center"/>
          </w:tcPr>
          <w:p w14:paraId="3148D44F" w14:textId="77777777" w:rsidR="004B6E46" w:rsidRPr="002035A6" w:rsidRDefault="004B6E46" w:rsidP="00EE363A">
            <w:pPr>
              <w:tabs>
                <w:tab w:val="left" w:pos="0"/>
              </w:tabs>
              <w:spacing w:line="240" w:lineRule="auto"/>
              <w:ind w:left="43" w:hanging="43"/>
              <w:contextualSpacing/>
              <w:jc w:val="center"/>
              <w:rPr>
                <w:rFonts w:ascii="Arial" w:hAnsi="Arial" w:cs="Arial"/>
                <w:lang w:val="mn-MN"/>
              </w:rPr>
            </w:pPr>
            <w:r w:rsidRPr="002035A6">
              <w:rPr>
                <w:rFonts w:ascii="Arial" w:hAnsi="Arial" w:cs="Arial"/>
                <w:lang w:val="mn-MN"/>
              </w:rPr>
              <w:t>25</w:t>
            </w:r>
          </w:p>
        </w:tc>
        <w:tc>
          <w:tcPr>
            <w:tcW w:w="2070" w:type="dxa"/>
            <w:vAlign w:val="center"/>
          </w:tcPr>
          <w:p w14:paraId="5205ACBF" w14:textId="77777777" w:rsidR="004B6E46" w:rsidRPr="002035A6" w:rsidRDefault="004B6E46" w:rsidP="00EE363A">
            <w:pPr>
              <w:tabs>
                <w:tab w:val="left" w:pos="0"/>
              </w:tabs>
              <w:spacing w:line="240" w:lineRule="auto"/>
              <w:ind w:left="43" w:hanging="43"/>
              <w:contextualSpacing/>
              <w:jc w:val="center"/>
              <w:rPr>
                <w:rFonts w:ascii="Arial" w:hAnsi="Arial" w:cs="Arial"/>
                <w:lang w:val="mn-MN"/>
              </w:rPr>
            </w:pPr>
            <w:r w:rsidRPr="002035A6">
              <w:rPr>
                <w:rFonts w:ascii="Arial" w:hAnsi="Arial" w:cs="Arial"/>
                <w:lang w:val="mn-MN"/>
              </w:rPr>
              <w:t>3</w:t>
            </w:r>
          </w:p>
        </w:tc>
        <w:tc>
          <w:tcPr>
            <w:tcW w:w="2132" w:type="dxa"/>
            <w:vAlign w:val="center"/>
          </w:tcPr>
          <w:p w14:paraId="3EC0F141" w14:textId="77777777" w:rsidR="004B6E46" w:rsidRPr="002035A6" w:rsidRDefault="004B6E46" w:rsidP="00EE363A">
            <w:pPr>
              <w:tabs>
                <w:tab w:val="left" w:pos="0"/>
              </w:tabs>
              <w:spacing w:line="240" w:lineRule="auto"/>
              <w:ind w:left="43" w:hanging="43"/>
              <w:contextualSpacing/>
              <w:jc w:val="center"/>
              <w:rPr>
                <w:rFonts w:ascii="Arial" w:hAnsi="Arial" w:cs="Arial"/>
                <w:lang w:val="mn-MN"/>
              </w:rPr>
            </w:pPr>
            <w:r w:rsidRPr="002035A6">
              <w:rPr>
                <w:rFonts w:ascii="Arial" w:hAnsi="Arial" w:cs="Arial"/>
                <w:lang w:val="mn-MN"/>
              </w:rPr>
              <w:t>2</w:t>
            </w:r>
          </w:p>
        </w:tc>
      </w:tr>
      <w:tr w:rsidR="002035A6" w:rsidRPr="002035A6" w14:paraId="76D4FB05" w14:textId="77777777" w:rsidTr="00F5312E">
        <w:trPr>
          <w:trHeight w:val="156"/>
        </w:trPr>
        <w:tc>
          <w:tcPr>
            <w:tcW w:w="635" w:type="dxa"/>
            <w:vAlign w:val="center"/>
          </w:tcPr>
          <w:p w14:paraId="5412FD35" w14:textId="77777777" w:rsidR="004B6E46" w:rsidRPr="002035A6" w:rsidRDefault="004B6E46" w:rsidP="00EE363A">
            <w:pPr>
              <w:tabs>
                <w:tab w:val="left" w:pos="0"/>
              </w:tabs>
              <w:spacing w:line="240" w:lineRule="auto"/>
              <w:ind w:left="43" w:hanging="43"/>
              <w:contextualSpacing/>
              <w:jc w:val="center"/>
              <w:rPr>
                <w:rFonts w:ascii="Arial" w:hAnsi="Arial" w:cs="Arial"/>
                <w:lang w:val="mn-MN"/>
              </w:rPr>
            </w:pPr>
            <w:r w:rsidRPr="002035A6">
              <w:rPr>
                <w:rFonts w:ascii="Arial" w:hAnsi="Arial" w:cs="Arial"/>
                <w:lang w:val="mn-MN"/>
              </w:rPr>
              <w:t>4</w:t>
            </w:r>
          </w:p>
        </w:tc>
        <w:tc>
          <w:tcPr>
            <w:tcW w:w="2780" w:type="dxa"/>
            <w:vAlign w:val="center"/>
          </w:tcPr>
          <w:p w14:paraId="7788BAFC" w14:textId="77777777" w:rsidR="004B6E46" w:rsidRPr="002035A6" w:rsidRDefault="004B6E46" w:rsidP="00EE363A">
            <w:pPr>
              <w:tabs>
                <w:tab w:val="left" w:pos="0"/>
              </w:tabs>
              <w:spacing w:line="240" w:lineRule="auto"/>
              <w:ind w:left="43" w:hanging="43"/>
              <w:contextualSpacing/>
              <w:rPr>
                <w:rFonts w:ascii="Arial" w:hAnsi="Arial" w:cs="Arial"/>
                <w:lang w:val="mn-MN"/>
              </w:rPr>
            </w:pPr>
            <w:r w:rsidRPr="002035A6">
              <w:rPr>
                <w:rFonts w:ascii="Arial" w:hAnsi="Arial" w:cs="Arial"/>
                <w:lang w:val="mn-MN"/>
              </w:rPr>
              <w:t>Мэргэжлийн инженер, техникийн ажилтны тоо</w:t>
            </w:r>
          </w:p>
        </w:tc>
        <w:tc>
          <w:tcPr>
            <w:tcW w:w="1743" w:type="dxa"/>
            <w:vAlign w:val="center"/>
          </w:tcPr>
          <w:p w14:paraId="537A427E" w14:textId="77777777" w:rsidR="004B6E46" w:rsidRPr="002035A6" w:rsidRDefault="004B6E46" w:rsidP="00EE363A">
            <w:pPr>
              <w:tabs>
                <w:tab w:val="left" w:pos="0"/>
              </w:tabs>
              <w:spacing w:line="240" w:lineRule="auto"/>
              <w:ind w:left="43" w:hanging="43"/>
              <w:contextualSpacing/>
              <w:jc w:val="center"/>
              <w:rPr>
                <w:rFonts w:ascii="Arial" w:hAnsi="Arial" w:cs="Arial"/>
                <w:lang w:val="mn-MN"/>
              </w:rPr>
            </w:pPr>
            <w:r w:rsidRPr="002035A6">
              <w:rPr>
                <w:rFonts w:ascii="Arial" w:hAnsi="Arial" w:cs="Arial"/>
                <w:lang w:val="mn-MN"/>
              </w:rPr>
              <w:t>5</w:t>
            </w:r>
          </w:p>
        </w:tc>
        <w:tc>
          <w:tcPr>
            <w:tcW w:w="2070" w:type="dxa"/>
            <w:vAlign w:val="center"/>
          </w:tcPr>
          <w:p w14:paraId="1455B9D0" w14:textId="77777777" w:rsidR="004B6E46" w:rsidRPr="002035A6" w:rsidRDefault="004B6E46" w:rsidP="00EE363A">
            <w:pPr>
              <w:tabs>
                <w:tab w:val="left" w:pos="0"/>
              </w:tabs>
              <w:spacing w:line="240" w:lineRule="auto"/>
              <w:ind w:left="43" w:hanging="43"/>
              <w:contextualSpacing/>
              <w:jc w:val="center"/>
              <w:rPr>
                <w:rFonts w:ascii="Arial" w:hAnsi="Arial" w:cs="Arial"/>
                <w:lang w:val="mn-MN"/>
              </w:rPr>
            </w:pPr>
            <w:r w:rsidRPr="002035A6">
              <w:rPr>
                <w:rFonts w:ascii="Arial" w:hAnsi="Arial" w:cs="Arial"/>
                <w:lang w:val="mn-MN"/>
              </w:rPr>
              <w:t>1</w:t>
            </w:r>
          </w:p>
        </w:tc>
        <w:tc>
          <w:tcPr>
            <w:tcW w:w="2132" w:type="dxa"/>
            <w:vAlign w:val="center"/>
          </w:tcPr>
          <w:p w14:paraId="37C61277" w14:textId="77777777" w:rsidR="0019679D" w:rsidRPr="002035A6" w:rsidRDefault="0019679D" w:rsidP="00EE363A">
            <w:pPr>
              <w:tabs>
                <w:tab w:val="left" w:pos="0"/>
                <w:tab w:val="left" w:pos="72"/>
              </w:tabs>
              <w:spacing w:line="240" w:lineRule="auto"/>
              <w:ind w:left="43" w:hanging="43"/>
              <w:contextualSpacing/>
              <w:jc w:val="center"/>
              <w:rPr>
                <w:rFonts w:ascii="Arial" w:hAnsi="Arial" w:cs="Arial"/>
                <w:lang w:val="mn-MN"/>
              </w:rPr>
            </w:pPr>
            <w:r w:rsidRPr="002035A6">
              <w:rPr>
                <w:rFonts w:ascii="Arial" w:hAnsi="Arial" w:cs="Arial"/>
                <w:lang w:val="mn-MN"/>
              </w:rPr>
              <w:t>1</w:t>
            </w:r>
          </w:p>
          <w:p w14:paraId="44BF3805" w14:textId="77777777" w:rsidR="004B6E46" w:rsidRPr="002035A6" w:rsidRDefault="0019679D" w:rsidP="00EE363A">
            <w:pPr>
              <w:tabs>
                <w:tab w:val="left" w:pos="0"/>
                <w:tab w:val="left" w:pos="72"/>
              </w:tabs>
              <w:spacing w:line="240" w:lineRule="auto"/>
              <w:ind w:left="43" w:hanging="43"/>
              <w:contextualSpacing/>
              <w:jc w:val="center"/>
              <w:rPr>
                <w:rFonts w:ascii="Arial" w:hAnsi="Arial" w:cs="Arial"/>
                <w:lang w:val="mn-MN"/>
              </w:rPr>
            </w:pPr>
            <w:r w:rsidRPr="002035A6">
              <w:rPr>
                <w:rFonts w:ascii="Arial" w:hAnsi="Arial" w:cs="Arial"/>
                <w:lang w:val="mn-MN"/>
              </w:rPr>
              <w:lastRenderedPageBreak/>
              <w:t>/</w:t>
            </w:r>
            <w:r w:rsidR="004B6E46" w:rsidRPr="002035A6">
              <w:rPr>
                <w:rFonts w:ascii="Arial" w:hAnsi="Arial" w:cs="Arial"/>
                <w:lang w:val="mn-MN"/>
              </w:rPr>
              <w:t>г</w:t>
            </w:r>
            <w:r w:rsidRPr="002035A6">
              <w:rPr>
                <w:rFonts w:ascii="Arial" w:hAnsi="Arial" w:cs="Arial"/>
                <w:lang w:val="mn-MN"/>
              </w:rPr>
              <w:t>эрээт байж болно</w:t>
            </w:r>
            <w:r w:rsidR="004B6E46" w:rsidRPr="002035A6">
              <w:rPr>
                <w:rFonts w:ascii="Arial" w:hAnsi="Arial" w:cs="Arial"/>
                <w:lang w:val="mn-MN"/>
              </w:rPr>
              <w:t>/</w:t>
            </w:r>
          </w:p>
        </w:tc>
      </w:tr>
    </w:tbl>
    <w:p w14:paraId="1BEEBC68" w14:textId="77777777" w:rsidR="00EB7183" w:rsidRDefault="00EB7183" w:rsidP="00EB7183">
      <w:pPr>
        <w:pStyle w:val="ListParagraph"/>
        <w:tabs>
          <w:tab w:val="left" w:pos="720"/>
          <w:tab w:val="left" w:pos="2070"/>
        </w:tabs>
        <w:jc w:val="both"/>
        <w:rPr>
          <w:rFonts w:ascii="Arial" w:hAnsi="Arial" w:cs="Arial"/>
          <w:lang w:val="mn-MN"/>
        </w:rPr>
      </w:pPr>
    </w:p>
    <w:p w14:paraId="4537C3DF" w14:textId="48F334DC" w:rsidR="00E43849" w:rsidRPr="001E6C07" w:rsidRDefault="00F64BD9" w:rsidP="001E6C07">
      <w:pPr>
        <w:pStyle w:val="ListParagraph"/>
        <w:numPr>
          <w:ilvl w:val="1"/>
          <w:numId w:val="36"/>
        </w:numPr>
        <w:tabs>
          <w:tab w:val="left" w:pos="720"/>
          <w:tab w:val="left" w:pos="2070"/>
        </w:tabs>
        <w:jc w:val="both"/>
        <w:rPr>
          <w:rFonts w:ascii="Arial" w:hAnsi="Arial" w:cs="Arial"/>
          <w:lang w:val="mn-MN"/>
        </w:rPr>
      </w:pPr>
      <w:r w:rsidRPr="001E6C07">
        <w:rPr>
          <w:rFonts w:ascii="Arial" w:hAnsi="Arial" w:cs="Arial"/>
          <w:lang w:val="mn-MN"/>
        </w:rPr>
        <w:t>Телевизийн нэвтрүүлгийг бэлтгэх, нэвтрүүлэх</w:t>
      </w:r>
      <w:r w:rsidR="00745586" w:rsidRPr="001E6C07">
        <w:rPr>
          <w:rFonts w:ascii="Arial" w:hAnsi="Arial" w:cs="Arial"/>
          <w:lang w:val="mn-MN"/>
        </w:rPr>
        <w:t>дээ</w:t>
      </w:r>
      <w:r w:rsidR="004436B2" w:rsidRPr="001E6C07">
        <w:rPr>
          <w:rFonts w:ascii="Arial" w:hAnsi="Arial" w:cs="Arial"/>
          <w:lang w:val="mn-MN"/>
        </w:rPr>
        <w:t xml:space="preserve"> </w:t>
      </w:r>
      <w:r w:rsidR="003D31DE" w:rsidRPr="001E6C07">
        <w:rPr>
          <w:rFonts w:ascii="Arial" w:hAnsi="Arial" w:cs="Arial"/>
          <w:lang w:val="mn-MN"/>
        </w:rPr>
        <w:t>Монгол улсын үндэсний стандарт</w:t>
      </w:r>
      <w:r w:rsidR="00977B1C" w:rsidRPr="001E6C07">
        <w:rPr>
          <w:rFonts w:ascii="Arial" w:hAnsi="Arial" w:cs="Arial"/>
          <w:lang w:val="mn-MN"/>
        </w:rPr>
        <w:t xml:space="preserve"> болон олон улсын стандарт зөвлөмжүүдийг мөрдөж ажиллана. Үүнд дара</w:t>
      </w:r>
      <w:r w:rsidR="00745586" w:rsidRPr="001E6C07">
        <w:rPr>
          <w:rFonts w:ascii="Arial" w:hAnsi="Arial" w:cs="Arial"/>
          <w:lang w:val="mn-MN"/>
        </w:rPr>
        <w:t xml:space="preserve">ах </w:t>
      </w:r>
      <w:r w:rsidRPr="001E6C07">
        <w:rPr>
          <w:rFonts w:ascii="Arial" w:hAnsi="Arial" w:cs="Arial"/>
          <w:lang w:val="mn-MN"/>
        </w:rPr>
        <w:t>техникийн стандарт шаардлаг</w:t>
      </w:r>
      <w:r w:rsidR="007B790C" w:rsidRPr="001E6C07">
        <w:rPr>
          <w:rFonts w:ascii="Arial" w:hAnsi="Arial" w:cs="Arial"/>
          <w:lang w:val="mn-MN"/>
        </w:rPr>
        <w:t>ууд хамаа</w:t>
      </w:r>
      <w:r w:rsidR="00872409" w:rsidRPr="001E6C07">
        <w:rPr>
          <w:rFonts w:ascii="Arial" w:hAnsi="Arial" w:cs="Arial"/>
          <w:lang w:val="mn-MN"/>
        </w:rPr>
        <w:t>рах бөгөөд үүгээр хязгаарлагдахгүй</w:t>
      </w:r>
      <w:r w:rsidR="00745586" w:rsidRPr="001E6C07">
        <w:rPr>
          <w:rFonts w:ascii="Arial" w:hAnsi="Arial" w:cs="Arial"/>
          <w:lang w:val="mn-MN"/>
        </w:rPr>
        <w:t>:</w:t>
      </w:r>
    </w:p>
    <w:p w14:paraId="753DCA33" w14:textId="6ED920E5" w:rsidR="00253F6A" w:rsidRPr="00253F6A" w:rsidRDefault="00253F6A" w:rsidP="001E6C07">
      <w:pPr>
        <w:pStyle w:val="ListParagraph"/>
        <w:numPr>
          <w:ilvl w:val="2"/>
          <w:numId w:val="36"/>
        </w:numPr>
        <w:ind w:left="2160"/>
        <w:jc w:val="both"/>
        <w:rPr>
          <w:rFonts w:ascii="Arial" w:hAnsi="Arial" w:cs="Arial"/>
          <w:color w:val="000000" w:themeColor="text1"/>
          <w:lang w:val="mn-MN"/>
        </w:rPr>
      </w:pPr>
      <w:r w:rsidRPr="00253F6A">
        <w:rPr>
          <w:rFonts w:ascii="Arial" w:hAnsi="Arial" w:cs="Arial"/>
          <w:lang w:val="mn-MN"/>
        </w:rPr>
        <w:t xml:space="preserve">MNS </w:t>
      </w:r>
      <w:r w:rsidRPr="00253F6A">
        <w:rPr>
          <w:rFonts w:ascii="Arial" w:hAnsi="Arial" w:cs="Arial"/>
          <w:color w:val="000000" w:themeColor="text1"/>
          <w:lang w:val="mn-MN"/>
        </w:rPr>
        <w:t>5592-1:20</w:t>
      </w:r>
      <w:r w:rsidRPr="00253F6A">
        <w:rPr>
          <w:rFonts w:ascii="Arial" w:hAnsi="Arial" w:cs="Arial"/>
          <w:color w:val="000000" w:themeColor="text1"/>
        </w:rPr>
        <w:t>12</w:t>
      </w:r>
      <w:r w:rsidRPr="00253F6A">
        <w:rPr>
          <w:rFonts w:ascii="Arial" w:hAnsi="Arial" w:cs="Arial"/>
          <w:color w:val="000000" w:themeColor="text1"/>
          <w:lang w:val="mn-MN"/>
        </w:rPr>
        <w:t>: Телевизийн студи</w:t>
      </w:r>
      <w:r w:rsidRPr="00253F6A">
        <w:rPr>
          <w:rFonts w:ascii="Arial" w:hAnsi="Arial" w:cs="Arial"/>
          <w:color w:val="000000" w:themeColor="text1"/>
        </w:rPr>
        <w:t>.1-</w:t>
      </w:r>
      <w:r w:rsidRPr="00253F6A">
        <w:rPr>
          <w:rFonts w:ascii="Arial" w:hAnsi="Arial" w:cs="Arial"/>
          <w:color w:val="000000" w:themeColor="text1"/>
          <w:lang w:val="mn-MN"/>
        </w:rPr>
        <w:t>р хэсэг -Үндсэн шаардлага</w:t>
      </w:r>
    </w:p>
    <w:p w14:paraId="5701CC54" w14:textId="2B60302D" w:rsidR="003D31DE" w:rsidRPr="00253F6A" w:rsidRDefault="00253F6A" w:rsidP="001E6C07">
      <w:pPr>
        <w:pStyle w:val="ListParagraph"/>
        <w:numPr>
          <w:ilvl w:val="2"/>
          <w:numId w:val="36"/>
        </w:numPr>
        <w:ind w:left="2160"/>
        <w:jc w:val="both"/>
        <w:rPr>
          <w:rFonts w:ascii="Arial" w:hAnsi="Arial" w:cs="Arial"/>
          <w:lang w:val="mn-MN"/>
        </w:rPr>
      </w:pPr>
      <w:r w:rsidRPr="00253F6A">
        <w:rPr>
          <w:rFonts w:ascii="Arial" w:hAnsi="Arial" w:cs="Arial"/>
          <w:color w:val="000000" w:themeColor="text1"/>
          <w:lang w:val="mn-MN"/>
        </w:rPr>
        <w:t xml:space="preserve">MNS 5592-2:2016:Тоон телевизийн студи. 2-р хэсэг </w:t>
      </w:r>
      <w:r w:rsidR="003D31DE" w:rsidRPr="00253F6A">
        <w:rPr>
          <w:rFonts w:ascii="Arial" w:hAnsi="Arial" w:cs="Arial"/>
          <w:lang w:val="mn-MN"/>
        </w:rPr>
        <w:t>-Тоног төхөөрөмжид тавих ерөнхий шаардлага</w:t>
      </w:r>
    </w:p>
    <w:p w14:paraId="1293C0A5" w14:textId="575637F0" w:rsidR="00167B51" w:rsidRPr="00471259" w:rsidRDefault="000C2C38" w:rsidP="001E6C07">
      <w:pPr>
        <w:pStyle w:val="ListParagraph"/>
        <w:numPr>
          <w:ilvl w:val="2"/>
          <w:numId w:val="36"/>
        </w:numPr>
        <w:ind w:left="2160" w:hanging="1080"/>
        <w:jc w:val="both"/>
        <w:rPr>
          <w:rFonts w:ascii="Arial" w:hAnsi="Arial" w:cs="Arial"/>
          <w:lang w:val="mn-MN"/>
        </w:rPr>
      </w:pPr>
      <w:r w:rsidRPr="00471259">
        <w:rPr>
          <w:rFonts w:ascii="Arial" w:hAnsi="Arial" w:cs="Arial"/>
          <w:lang w:val="mn-MN"/>
        </w:rPr>
        <w:t>SDTV студийн дохио боловсруулалт нь</w:t>
      </w:r>
      <w:r w:rsidR="00AD5114">
        <w:rPr>
          <w:rFonts w:ascii="Arial" w:hAnsi="Arial" w:cs="Arial"/>
          <w:lang w:val="mn-MN"/>
        </w:rPr>
        <w:t xml:space="preserve"> </w:t>
      </w:r>
      <w:r w:rsidRPr="00471259">
        <w:rPr>
          <w:rFonts w:ascii="Arial" w:hAnsi="Arial" w:cs="Arial"/>
          <w:lang w:val="mn-MN"/>
        </w:rPr>
        <w:t xml:space="preserve">  ITU-R BT601  стандартыг хангасан байх</w:t>
      </w:r>
    </w:p>
    <w:p w14:paraId="495225C6" w14:textId="5E4CE5AF" w:rsidR="000C2C38" w:rsidRPr="00471259" w:rsidRDefault="000C2C38" w:rsidP="001E6C07">
      <w:pPr>
        <w:pStyle w:val="ListParagraph"/>
        <w:numPr>
          <w:ilvl w:val="2"/>
          <w:numId w:val="36"/>
        </w:numPr>
        <w:ind w:left="2160" w:hanging="1080"/>
        <w:jc w:val="both"/>
        <w:rPr>
          <w:rFonts w:ascii="Arial" w:hAnsi="Arial" w:cs="Arial"/>
          <w:lang w:val="mn-MN"/>
        </w:rPr>
      </w:pPr>
      <w:r w:rsidRPr="00471259">
        <w:rPr>
          <w:rFonts w:ascii="Arial" w:hAnsi="Arial" w:cs="Arial"/>
          <w:lang w:val="mn-MN"/>
        </w:rPr>
        <w:t>HDTV  студийн дохио боловсруулалт нь ITU-R BT709 стандартыг хангасан байх</w:t>
      </w:r>
    </w:p>
    <w:p w14:paraId="6F8000BB" w14:textId="0AE65DE5" w:rsidR="00445755" w:rsidRDefault="00445755" w:rsidP="00253F6A">
      <w:pPr>
        <w:pStyle w:val="ListParagraph"/>
        <w:tabs>
          <w:tab w:val="left" w:pos="720"/>
          <w:tab w:val="left" w:pos="2070"/>
        </w:tabs>
        <w:jc w:val="both"/>
        <w:rPr>
          <w:rFonts w:ascii="Arial" w:hAnsi="Arial" w:cs="Arial"/>
          <w:lang w:val="mn-MN"/>
        </w:rPr>
      </w:pPr>
    </w:p>
    <w:p w14:paraId="555F31A6" w14:textId="0B6D5BE2" w:rsidR="00994342" w:rsidRPr="00994342" w:rsidRDefault="00994342" w:rsidP="001E6C07">
      <w:pPr>
        <w:pStyle w:val="ListParagraph"/>
        <w:numPr>
          <w:ilvl w:val="1"/>
          <w:numId w:val="36"/>
        </w:numPr>
        <w:tabs>
          <w:tab w:val="left" w:pos="720"/>
          <w:tab w:val="left" w:pos="2070"/>
        </w:tabs>
        <w:jc w:val="both"/>
        <w:rPr>
          <w:rFonts w:ascii="Arial" w:hAnsi="Arial" w:cs="Arial"/>
          <w:color w:val="365F91" w:themeColor="accent1" w:themeShade="BF"/>
          <w:lang w:val="mn-MN"/>
        </w:rPr>
      </w:pPr>
      <w:r w:rsidRPr="00994342">
        <w:rPr>
          <w:rFonts w:ascii="Arial" w:hAnsi="Arial" w:cs="Arial"/>
          <w:color w:val="365F91" w:themeColor="accent1" w:themeShade="BF"/>
          <w:lang w:val="mn-MN"/>
        </w:rPr>
        <w:t xml:space="preserve">Телевизийн хөтөлбөр дууссан цагаас эхлэх цаг хүртэлх хугацаанд эфирийн үндсэн </w:t>
      </w:r>
      <w:r w:rsidR="00991F2B" w:rsidRPr="00994342">
        <w:rPr>
          <w:rFonts w:ascii="Arial" w:hAnsi="Arial" w:cs="Arial"/>
          <w:color w:val="365F91" w:themeColor="accent1" w:themeShade="BF"/>
          <w:lang w:val="mn-MN"/>
        </w:rPr>
        <w:t>гаралтдаа</w:t>
      </w:r>
      <w:r w:rsidRPr="00994342">
        <w:rPr>
          <w:rFonts w:ascii="Arial" w:hAnsi="Arial" w:cs="Arial"/>
          <w:color w:val="365F91" w:themeColor="accent1" w:themeShade="BF"/>
          <w:lang w:val="mn-MN"/>
        </w:rPr>
        <w:t xml:space="preserve"> зөвхөн дууны 1000Гц-ийн давтамжтай, - 18dBFS түвшинтэй дохио, дүрсийн өнгийн (Color bars) тест дохиог өгсөн байна. </w:t>
      </w:r>
    </w:p>
    <w:p w14:paraId="0D90A163" w14:textId="77777777" w:rsidR="007737C9" w:rsidRPr="00994342" w:rsidRDefault="007737C9" w:rsidP="00253F6A">
      <w:pPr>
        <w:pStyle w:val="ListParagraph"/>
        <w:tabs>
          <w:tab w:val="left" w:pos="720"/>
          <w:tab w:val="left" w:pos="2070"/>
        </w:tabs>
        <w:jc w:val="both"/>
        <w:rPr>
          <w:rFonts w:ascii="Arial" w:hAnsi="Arial" w:cs="Arial"/>
          <w:color w:val="365F91" w:themeColor="accent1" w:themeShade="BF"/>
          <w:lang w:val="mn-MN"/>
        </w:rPr>
      </w:pPr>
    </w:p>
    <w:p w14:paraId="11D1C64F" w14:textId="4A9EDAA7" w:rsidR="00994342" w:rsidRPr="00994342" w:rsidRDefault="00994342" w:rsidP="001E6C07">
      <w:pPr>
        <w:pStyle w:val="ListParagraph"/>
        <w:numPr>
          <w:ilvl w:val="1"/>
          <w:numId w:val="36"/>
        </w:numPr>
        <w:tabs>
          <w:tab w:val="left" w:pos="720"/>
          <w:tab w:val="left" w:pos="2070"/>
        </w:tabs>
        <w:jc w:val="both"/>
        <w:rPr>
          <w:rFonts w:ascii="Arial" w:hAnsi="Arial" w:cs="Arial"/>
          <w:color w:val="365F91" w:themeColor="accent1" w:themeShade="BF"/>
          <w:lang w:val="mn-MN"/>
        </w:rPr>
      </w:pPr>
      <w:r w:rsidRPr="00994342">
        <w:rPr>
          <w:rFonts w:ascii="Arial" w:hAnsi="Arial" w:cs="Arial"/>
          <w:color w:val="365F91" w:themeColor="accent1" w:themeShade="BF"/>
          <w:lang w:val="mn-MN"/>
        </w:rPr>
        <w:t xml:space="preserve">Телевизүүд нь нэвтрүүлгийн дуу, дүрсийн гаралтын чанарын үзүүлэлтийг хангаж ажиллах бөгөөд студийн үндсэн </w:t>
      </w:r>
      <w:r w:rsidR="00991F2B" w:rsidRPr="00994342">
        <w:rPr>
          <w:rFonts w:ascii="Arial" w:hAnsi="Arial" w:cs="Arial"/>
          <w:color w:val="365F91" w:themeColor="accent1" w:themeShade="BF"/>
          <w:lang w:val="mn-MN"/>
        </w:rPr>
        <w:t>гаралтдаа</w:t>
      </w:r>
      <w:r w:rsidRPr="00994342">
        <w:rPr>
          <w:rFonts w:ascii="Arial" w:hAnsi="Arial" w:cs="Arial"/>
          <w:color w:val="365F91" w:themeColor="accent1" w:themeShade="BF"/>
          <w:lang w:val="mn-MN"/>
        </w:rPr>
        <w:t xml:space="preserve"> дууны сонсогдолтын хэмжээ (хүч)-ийг (loudness), дүрсийн чанарыг хянах, хэмжих тоног төхөөрөмжтэй байж, тогтмол хэмжилт хяналтыг хийж гүйцэтгэнэ.</w:t>
      </w:r>
    </w:p>
    <w:p w14:paraId="53E5FCB2" w14:textId="77777777" w:rsidR="00994342" w:rsidRPr="00994342" w:rsidRDefault="00994342" w:rsidP="00994342">
      <w:pPr>
        <w:pStyle w:val="ListParagraph"/>
        <w:rPr>
          <w:rFonts w:ascii="Arial" w:hAnsi="Arial" w:cs="Arial"/>
          <w:color w:val="365F91" w:themeColor="accent1" w:themeShade="BF"/>
          <w:lang w:val="mn-MN"/>
        </w:rPr>
      </w:pPr>
    </w:p>
    <w:p w14:paraId="37B16DD6" w14:textId="1A12FF4F" w:rsidR="00994342" w:rsidRPr="00994342" w:rsidRDefault="00994342" w:rsidP="001E6C07">
      <w:pPr>
        <w:pStyle w:val="ListParagraph"/>
        <w:numPr>
          <w:ilvl w:val="1"/>
          <w:numId w:val="36"/>
        </w:numPr>
        <w:tabs>
          <w:tab w:val="left" w:pos="720"/>
          <w:tab w:val="left" w:pos="2070"/>
        </w:tabs>
        <w:jc w:val="both"/>
        <w:rPr>
          <w:rFonts w:ascii="Arial" w:hAnsi="Arial" w:cs="Arial"/>
          <w:color w:val="365F91" w:themeColor="accent1" w:themeShade="BF"/>
          <w:lang w:val="mn-MN"/>
        </w:rPr>
      </w:pPr>
      <w:r w:rsidRPr="00994342">
        <w:rPr>
          <w:rFonts w:ascii="Arial" w:hAnsi="Arial" w:cs="Arial"/>
          <w:color w:val="365F91" w:themeColor="accent1" w:themeShade="BF"/>
          <w:lang w:val="mn-MN"/>
        </w:rPr>
        <w:t xml:space="preserve">Телевизүүд програмын </w:t>
      </w:r>
      <w:r w:rsidR="00991F2B" w:rsidRPr="00994342">
        <w:rPr>
          <w:rFonts w:ascii="Arial" w:hAnsi="Arial" w:cs="Arial"/>
          <w:color w:val="365F91" w:themeColor="accent1" w:themeShade="BF"/>
          <w:lang w:val="mn-MN"/>
        </w:rPr>
        <w:t>гаралтдаа</w:t>
      </w:r>
      <w:r w:rsidRPr="00994342">
        <w:rPr>
          <w:rFonts w:ascii="Arial" w:hAnsi="Arial" w:cs="Arial"/>
          <w:color w:val="365F91" w:themeColor="accent1" w:themeShade="BF"/>
          <w:lang w:val="mn-MN"/>
        </w:rPr>
        <w:t xml:space="preserve"> дууны сонсогдолтын хэмжээ (хүч)-Loudness-ийг хянах, автоматаар тохируулах техникийн боломжийг бүрдүүлнэ</w:t>
      </w:r>
      <w:r>
        <w:rPr>
          <w:rFonts w:ascii="Arial" w:hAnsi="Arial" w:cs="Arial"/>
          <w:color w:val="365F91" w:themeColor="accent1" w:themeShade="BF"/>
          <w:lang w:val="mn-MN"/>
        </w:rPr>
        <w:t>.</w:t>
      </w:r>
    </w:p>
    <w:p w14:paraId="1CA9040A" w14:textId="4F16F259" w:rsidR="00167B51" w:rsidRPr="00994342" w:rsidRDefault="00167B51" w:rsidP="00D02FA3">
      <w:pPr>
        <w:pStyle w:val="ListParagraph"/>
        <w:tabs>
          <w:tab w:val="left" w:pos="720"/>
          <w:tab w:val="left" w:pos="2070"/>
        </w:tabs>
        <w:ind w:left="1260"/>
        <w:rPr>
          <w:rFonts w:ascii="Arial" w:hAnsi="Arial" w:cs="Arial"/>
          <w:color w:val="365F91" w:themeColor="accent1" w:themeShade="BF"/>
          <w:lang w:val="mn-MN"/>
        </w:rPr>
      </w:pPr>
    </w:p>
    <w:p w14:paraId="51AB81D8" w14:textId="39C101FA" w:rsidR="00AA0DE0" w:rsidRPr="002035A6" w:rsidRDefault="001E6C07" w:rsidP="00605308">
      <w:pPr>
        <w:pStyle w:val="ListParagraph"/>
        <w:tabs>
          <w:tab w:val="left" w:pos="720"/>
          <w:tab w:val="left" w:pos="2070"/>
        </w:tabs>
        <w:ind w:left="360"/>
        <w:jc w:val="center"/>
        <w:rPr>
          <w:rFonts w:ascii="Arial" w:hAnsi="Arial" w:cs="Arial"/>
          <w:strike/>
          <w:lang w:val="mn-MN"/>
        </w:rPr>
      </w:pPr>
      <w:r>
        <w:rPr>
          <w:rFonts w:ascii="Arial" w:hAnsi="Arial" w:cs="Arial"/>
          <w:b/>
          <w:lang w:val="mn-MN"/>
        </w:rPr>
        <w:t>НАЙМ</w:t>
      </w:r>
      <w:r w:rsidR="00605308" w:rsidRPr="00E655F4">
        <w:rPr>
          <w:rFonts w:ascii="Arial" w:hAnsi="Arial" w:cs="Arial"/>
          <w:b/>
          <w:lang w:val="mn-MN"/>
        </w:rPr>
        <w:t>.</w:t>
      </w:r>
      <w:r w:rsidR="00AD0FA6" w:rsidRPr="00E655F4">
        <w:rPr>
          <w:rFonts w:ascii="Arial" w:hAnsi="Arial" w:cs="Arial"/>
          <w:b/>
          <w:lang w:val="mn-MN"/>
        </w:rPr>
        <w:t xml:space="preserve"> РАДИОГИЙН</w:t>
      </w:r>
      <w:r w:rsidR="00AD0FA6" w:rsidRPr="002035A6">
        <w:rPr>
          <w:rFonts w:ascii="Arial" w:hAnsi="Arial" w:cs="Arial"/>
          <w:b/>
          <w:lang w:val="mn-MN"/>
        </w:rPr>
        <w:t xml:space="preserve"> ҮЙЛЧИЛГЭЭ ЭРХЛЭГЧ</w:t>
      </w:r>
      <w:r w:rsidR="00AA0DE0" w:rsidRPr="002035A6">
        <w:rPr>
          <w:rFonts w:ascii="Arial" w:hAnsi="Arial" w:cs="Arial"/>
          <w:b/>
          <w:lang w:val="mn-MN"/>
        </w:rPr>
        <w:t>ДЭД</w:t>
      </w:r>
    </w:p>
    <w:p w14:paraId="3BA10C8B" w14:textId="77777777" w:rsidR="00AD0FA6" w:rsidRDefault="00AA0DE0" w:rsidP="009123AC">
      <w:pPr>
        <w:pStyle w:val="ListParagraph"/>
        <w:tabs>
          <w:tab w:val="left" w:pos="720"/>
          <w:tab w:val="left" w:pos="2070"/>
        </w:tabs>
        <w:ind w:hanging="720"/>
        <w:jc w:val="center"/>
        <w:rPr>
          <w:rFonts w:ascii="Arial" w:hAnsi="Arial" w:cs="Arial"/>
          <w:b/>
          <w:lang w:val="mn-MN"/>
        </w:rPr>
      </w:pPr>
      <w:r w:rsidRPr="002035A6">
        <w:rPr>
          <w:rFonts w:ascii="Arial" w:hAnsi="Arial" w:cs="Arial"/>
          <w:b/>
          <w:lang w:val="mn-MN"/>
        </w:rPr>
        <w:t xml:space="preserve">ТАВИГДАХ НӨХЦӨЛ ШААРДЛАГА </w:t>
      </w:r>
    </w:p>
    <w:p w14:paraId="65415B36" w14:textId="77777777" w:rsidR="0000455F" w:rsidRDefault="0000455F" w:rsidP="009123AC">
      <w:pPr>
        <w:pStyle w:val="ListParagraph"/>
        <w:tabs>
          <w:tab w:val="left" w:pos="720"/>
          <w:tab w:val="left" w:pos="2070"/>
        </w:tabs>
        <w:ind w:hanging="720"/>
        <w:jc w:val="center"/>
        <w:rPr>
          <w:rFonts w:ascii="Arial" w:hAnsi="Arial" w:cs="Arial"/>
          <w:b/>
          <w:lang w:val="mn-MN"/>
        </w:rPr>
      </w:pPr>
    </w:p>
    <w:p w14:paraId="17550D1F" w14:textId="1C7F5E52" w:rsidR="0000455F" w:rsidRDefault="007E1F87" w:rsidP="009123AC">
      <w:pPr>
        <w:pStyle w:val="ListParagraph"/>
        <w:tabs>
          <w:tab w:val="left" w:pos="720"/>
          <w:tab w:val="left" w:pos="2070"/>
        </w:tabs>
        <w:ind w:hanging="720"/>
        <w:jc w:val="center"/>
        <w:rPr>
          <w:rFonts w:ascii="Arial" w:hAnsi="Arial" w:cs="Arial"/>
          <w:i/>
          <w:color w:val="943634" w:themeColor="accent2" w:themeShade="BF"/>
          <w:sz w:val="22"/>
          <w:lang w:val="mn-MN"/>
        </w:rPr>
      </w:pPr>
      <w:r>
        <w:rPr>
          <w:rFonts w:ascii="Arial" w:hAnsi="Arial" w:cs="Arial"/>
          <w:i/>
          <w:color w:val="943634" w:themeColor="accent2" w:themeShade="BF"/>
          <w:sz w:val="22"/>
          <w:lang w:val="mn-MN"/>
        </w:rPr>
        <w:t>/ Туршилтын хугацаанд хөтөлбөр бэлтгэх хугацаатай холбоотой 1 заалтыг хас</w:t>
      </w:r>
      <w:r w:rsidR="00E93522">
        <w:rPr>
          <w:rFonts w:ascii="Arial" w:hAnsi="Arial" w:cs="Arial"/>
          <w:i/>
          <w:color w:val="943634" w:themeColor="accent2" w:themeShade="BF"/>
          <w:sz w:val="22"/>
          <w:lang w:val="mn-MN"/>
        </w:rPr>
        <w:t>ч, стандарт шинэчлэгдсэнтай холбоотой 2 заалтыг шинэчлэв</w:t>
      </w:r>
      <w:r w:rsidR="0000455F" w:rsidRPr="0000455F">
        <w:rPr>
          <w:rFonts w:ascii="Arial" w:hAnsi="Arial" w:cs="Arial"/>
          <w:i/>
          <w:color w:val="943634" w:themeColor="accent2" w:themeShade="BF"/>
          <w:sz w:val="22"/>
          <w:lang w:val="mn-MN"/>
        </w:rPr>
        <w:t>./</w:t>
      </w:r>
    </w:p>
    <w:p w14:paraId="49B1EAF0" w14:textId="77777777" w:rsidR="007E1F87" w:rsidRDefault="007E1F87" w:rsidP="009123AC">
      <w:pPr>
        <w:pStyle w:val="ListParagraph"/>
        <w:tabs>
          <w:tab w:val="left" w:pos="720"/>
          <w:tab w:val="left" w:pos="2070"/>
        </w:tabs>
        <w:ind w:hanging="720"/>
        <w:jc w:val="center"/>
        <w:rPr>
          <w:rFonts w:ascii="Arial" w:hAnsi="Arial" w:cs="Arial"/>
          <w:i/>
          <w:color w:val="943634" w:themeColor="accent2" w:themeShade="BF"/>
          <w:sz w:val="22"/>
          <w:lang w:val="mn-MN"/>
        </w:rPr>
      </w:pPr>
    </w:p>
    <w:p w14:paraId="05E1246B" w14:textId="45A73018" w:rsidR="00A60D58" w:rsidRPr="001E6C07" w:rsidRDefault="00A60D58" w:rsidP="001E6C07">
      <w:pPr>
        <w:pStyle w:val="ListParagraph"/>
        <w:numPr>
          <w:ilvl w:val="1"/>
          <w:numId w:val="37"/>
        </w:numPr>
        <w:tabs>
          <w:tab w:val="left" w:pos="720"/>
          <w:tab w:val="left" w:pos="2070"/>
        </w:tabs>
        <w:jc w:val="both"/>
        <w:rPr>
          <w:rFonts w:ascii="Arial" w:hAnsi="Arial" w:cs="Arial"/>
          <w:lang w:val="mn-MN"/>
        </w:rPr>
      </w:pPr>
      <w:r w:rsidRPr="001E6C07">
        <w:rPr>
          <w:rFonts w:ascii="Arial" w:hAnsi="Arial" w:cs="Arial"/>
          <w:lang w:val="mn-MN"/>
        </w:rPr>
        <w:t>Радио өргөн нэвтрүүлгийн үйлчилгээ эрхлэхэд хамгийн багадаа дараах хүчин чадлыг хангах боломжийг бүрдүүлсэн байна.</w:t>
      </w:r>
      <w:r w:rsidRPr="001E6C07">
        <w:rPr>
          <w:rFonts w:ascii="Arial" w:hAnsi="Arial" w:cs="Arial"/>
          <w:lang w:val="en-GB"/>
        </w:rPr>
        <w:t xml:space="preserve">   </w:t>
      </w:r>
    </w:p>
    <w:tbl>
      <w:tblPr>
        <w:tblStyle w:val="TableGrid"/>
        <w:tblpPr w:leftFromText="180" w:rightFromText="180" w:vertAnchor="text" w:horzAnchor="margin" w:tblpY="311"/>
        <w:tblW w:w="9535" w:type="dxa"/>
        <w:tblLook w:val="04A0" w:firstRow="1" w:lastRow="0" w:firstColumn="1" w:lastColumn="0" w:noHBand="0" w:noVBand="1"/>
      </w:tblPr>
      <w:tblGrid>
        <w:gridCol w:w="535"/>
        <w:gridCol w:w="3794"/>
        <w:gridCol w:w="1606"/>
        <w:gridCol w:w="1785"/>
        <w:gridCol w:w="1815"/>
      </w:tblGrid>
      <w:tr w:rsidR="00D855C3" w:rsidRPr="00B84AEB" w14:paraId="234F79C4" w14:textId="77777777" w:rsidTr="00BD0750">
        <w:tc>
          <w:tcPr>
            <w:tcW w:w="535" w:type="dxa"/>
            <w:vAlign w:val="center"/>
          </w:tcPr>
          <w:p w14:paraId="0637D70B" w14:textId="77777777" w:rsidR="00D855C3" w:rsidRPr="002035A6" w:rsidRDefault="00D855C3" w:rsidP="00D855C3">
            <w:pPr>
              <w:tabs>
                <w:tab w:val="left" w:pos="720"/>
              </w:tabs>
              <w:spacing w:line="240" w:lineRule="auto"/>
              <w:ind w:left="720" w:hanging="720"/>
              <w:contextualSpacing/>
              <w:jc w:val="center"/>
              <w:rPr>
                <w:rFonts w:ascii="Arial" w:hAnsi="Arial" w:cs="Arial"/>
                <w:lang w:val="mn-MN"/>
              </w:rPr>
            </w:pPr>
            <w:r w:rsidRPr="002035A6">
              <w:rPr>
                <w:rFonts w:ascii="Arial" w:hAnsi="Arial" w:cs="Arial"/>
                <w:lang w:val="mn-MN"/>
              </w:rPr>
              <w:t>№</w:t>
            </w:r>
          </w:p>
        </w:tc>
        <w:tc>
          <w:tcPr>
            <w:tcW w:w="3794" w:type="dxa"/>
            <w:vAlign w:val="center"/>
          </w:tcPr>
          <w:p w14:paraId="27416D35" w14:textId="77777777" w:rsidR="00D855C3" w:rsidRPr="002035A6" w:rsidRDefault="00D855C3" w:rsidP="00D855C3">
            <w:pPr>
              <w:tabs>
                <w:tab w:val="left" w:pos="720"/>
              </w:tabs>
              <w:spacing w:line="240" w:lineRule="auto"/>
              <w:ind w:left="720" w:hanging="720"/>
              <w:contextualSpacing/>
              <w:jc w:val="center"/>
              <w:rPr>
                <w:rFonts w:ascii="Arial" w:hAnsi="Arial" w:cs="Arial"/>
                <w:lang w:val="mn-MN"/>
              </w:rPr>
            </w:pPr>
            <w:r w:rsidRPr="002035A6">
              <w:rPr>
                <w:rFonts w:ascii="Arial" w:hAnsi="Arial" w:cs="Arial"/>
                <w:lang w:val="mn-MN"/>
              </w:rPr>
              <w:t>Нөхцөл шаардлага</w:t>
            </w:r>
          </w:p>
        </w:tc>
        <w:tc>
          <w:tcPr>
            <w:tcW w:w="1606" w:type="dxa"/>
            <w:vAlign w:val="center"/>
          </w:tcPr>
          <w:p w14:paraId="1407442D" w14:textId="77777777" w:rsidR="00D855C3" w:rsidRPr="002035A6" w:rsidRDefault="00D855C3" w:rsidP="00D855C3">
            <w:pPr>
              <w:tabs>
                <w:tab w:val="left" w:pos="720"/>
              </w:tabs>
              <w:spacing w:line="240" w:lineRule="auto"/>
              <w:ind w:left="720" w:hanging="720"/>
              <w:contextualSpacing/>
              <w:jc w:val="center"/>
              <w:rPr>
                <w:rFonts w:ascii="Arial" w:hAnsi="Arial" w:cs="Arial"/>
                <w:lang w:val="mn-MN"/>
              </w:rPr>
            </w:pPr>
            <w:r w:rsidRPr="002035A6">
              <w:rPr>
                <w:rFonts w:ascii="Arial" w:hAnsi="Arial" w:cs="Arial"/>
                <w:lang w:val="mn-MN"/>
              </w:rPr>
              <w:t>Улаанбаатар</w:t>
            </w:r>
          </w:p>
        </w:tc>
        <w:tc>
          <w:tcPr>
            <w:tcW w:w="1785" w:type="dxa"/>
            <w:vAlign w:val="center"/>
          </w:tcPr>
          <w:p w14:paraId="75CF357B" w14:textId="77777777" w:rsidR="00D855C3" w:rsidRPr="002035A6" w:rsidRDefault="00D855C3" w:rsidP="00D855C3">
            <w:pPr>
              <w:tabs>
                <w:tab w:val="left" w:pos="0"/>
              </w:tabs>
              <w:spacing w:line="240" w:lineRule="auto"/>
              <w:contextualSpacing/>
              <w:jc w:val="center"/>
              <w:rPr>
                <w:rFonts w:ascii="Arial" w:hAnsi="Arial" w:cs="Arial"/>
                <w:lang w:val="mn-MN"/>
              </w:rPr>
            </w:pPr>
            <w:r w:rsidRPr="002035A6">
              <w:rPr>
                <w:rFonts w:ascii="Arial" w:hAnsi="Arial" w:cs="Arial"/>
                <w:lang w:val="mn-MN"/>
              </w:rPr>
              <w:t>Аймгийн төвд болон 10 000-с дээш хүн амтай сумын төв, сууринд</w:t>
            </w:r>
          </w:p>
        </w:tc>
        <w:tc>
          <w:tcPr>
            <w:tcW w:w="1815" w:type="dxa"/>
            <w:vAlign w:val="center"/>
          </w:tcPr>
          <w:p w14:paraId="2943A64C" w14:textId="77777777" w:rsidR="00D855C3" w:rsidRPr="002035A6" w:rsidRDefault="00D855C3" w:rsidP="00D855C3">
            <w:pPr>
              <w:tabs>
                <w:tab w:val="left" w:pos="8"/>
              </w:tabs>
              <w:spacing w:line="240" w:lineRule="auto"/>
              <w:ind w:left="8" w:hanging="8"/>
              <w:contextualSpacing/>
              <w:jc w:val="center"/>
              <w:rPr>
                <w:rFonts w:ascii="Arial" w:hAnsi="Arial" w:cs="Arial"/>
                <w:lang w:val="mn-MN"/>
              </w:rPr>
            </w:pPr>
            <w:r w:rsidRPr="002035A6">
              <w:rPr>
                <w:rFonts w:ascii="Arial" w:hAnsi="Arial" w:cs="Arial"/>
                <w:lang w:val="mn-MN"/>
              </w:rPr>
              <w:t>10 000-с доош хүн амтай сумын төв, сууринд</w:t>
            </w:r>
          </w:p>
        </w:tc>
      </w:tr>
      <w:tr w:rsidR="00D855C3" w:rsidRPr="002035A6" w14:paraId="5F85D1E5" w14:textId="77777777" w:rsidTr="00BD0750">
        <w:trPr>
          <w:trHeight w:val="695"/>
        </w:trPr>
        <w:tc>
          <w:tcPr>
            <w:tcW w:w="535" w:type="dxa"/>
            <w:vAlign w:val="center"/>
          </w:tcPr>
          <w:p w14:paraId="3AFF2AF9" w14:textId="77777777" w:rsidR="00D855C3" w:rsidRPr="00A60D58" w:rsidRDefault="00D855C3" w:rsidP="00D855C3">
            <w:pPr>
              <w:tabs>
                <w:tab w:val="left" w:pos="720"/>
              </w:tabs>
              <w:spacing w:line="240" w:lineRule="auto"/>
              <w:ind w:left="720" w:hanging="720"/>
              <w:contextualSpacing/>
              <w:jc w:val="center"/>
              <w:rPr>
                <w:rFonts w:ascii="Arial" w:hAnsi="Arial" w:cs="Arial"/>
                <w:lang w:val="mn-MN"/>
              </w:rPr>
            </w:pPr>
            <w:r w:rsidRPr="00A60D58">
              <w:rPr>
                <w:rFonts w:ascii="Arial" w:hAnsi="Arial" w:cs="Arial"/>
                <w:lang w:val="mn-MN"/>
              </w:rPr>
              <w:t>1</w:t>
            </w:r>
          </w:p>
        </w:tc>
        <w:tc>
          <w:tcPr>
            <w:tcW w:w="3794" w:type="dxa"/>
            <w:vAlign w:val="center"/>
          </w:tcPr>
          <w:p w14:paraId="6A2052F8" w14:textId="77777777" w:rsidR="00D855C3" w:rsidRPr="00F5312E" w:rsidRDefault="00D855C3" w:rsidP="00D855C3">
            <w:pPr>
              <w:tabs>
                <w:tab w:val="left" w:pos="0"/>
              </w:tabs>
              <w:spacing w:line="240" w:lineRule="auto"/>
              <w:ind w:left="-18" w:firstLine="18"/>
              <w:contextualSpacing/>
              <w:jc w:val="both"/>
              <w:rPr>
                <w:rFonts w:ascii="Arial" w:hAnsi="Arial" w:cs="Arial"/>
                <w:lang w:val="mn-MN"/>
              </w:rPr>
            </w:pPr>
            <w:r w:rsidRPr="00F5312E">
              <w:rPr>
                <w:rFonts w:ascii="Arial" w:hAnsi="Arial" w:cs="Arial"/>
                <w:lang w:val="mn-MN"/>
              </w:rPr>
              <w:t>Нэг хоногт бэлтгэн нэвтрүүлэх хөтөлбөрийн хамгийн бага хугацаа</w:t>
            </w:r>
            <w:r>
              <w:rPr>
                <w:rFonts w:ascii="Arial" w:hAnsi="Arial" w:cs="Arial"/>
                <w:lang w:val="en-GB"/>
              </w:rPr>
              <w:t xml:space="preserve"> </w:t>
            </w:r>
          </w:p>
        </w:tc>
        <w:tc>
          <w:tcPr>
            <w:tcW w:w="1606" w:type="dxa"/>
            <w:vAlign w:val="center"/>
          </w:tcPr>
          <w:p w14:paraId="751BDCFE" w14:textId="77777777" w:rsidR="00D855C3" w:rsidRPr="00F5312E" w:rsidRDefault="00D855C3" w:rsidP="00D855C3">
            <w:pPr>
              <w:tabs>
                <w:tab w:val="left" w:pos="720"/>
              </w:tabs>
              <w:spacing w:line="240" w:lineRule="auto"/>
              <w:ind w:left="720" w:hanging="720"/>
              <w:contextualSpacing/>
              <w:jc w:val="center"/>
              <w:rPr>
                <w:rFonts w:ascii="Arial" w:hAnsi="Arial" w:cs="Arial"/>
                <w:lang w:val="mn-MN"/>
              </w:rPr>
            </w:pPr>
            <w:r w:rsidRPr="00F5312E">
              <w:rPr>
                <w:rFonts w:ascii="Arial" w:hAnsi="Arial" w:cs="Arial"/>
                <w:lang w:val="mn-MN"/>
              </w:rPr>
              <w:t>12 цаг</w:t>
            </w:r>
          </w:p>
        </w:tc>
        <w:tc>
          <w:tcPr>
            <w:tcW w:w="1785" w:type="dxa"/>
            <w:vAlign w:val="center"/>
          </w:tcPr>
          <w:p w14:paraId="48F9E180" w14:textId="77777777" w:rsidR="00D855C3" w:rsidRPr="00F5312E" w:rsidRDefault="00D855C3" w:rsidP="00D855C3">
            <w:pPr>
              <w:tabs>
                <w:tab w:val="left" w:pos="720"/>
              </w:tabs>
              <w:spacing w:line="240" w:lineRule="auto"/>
              <w:ind w:left="720" w:hanging="720"/>
              <w:contextualSpacing/>
              <w:jc w:val="center"/>
              <w:rPr>
                <w:rFonts w:ascii="Arial" w:hAnsi="Arial" w:cs="Arial"/>
                <w:lang w:val="mn-MN"/>
              </w:rPr>
            </w:pPr>
            <w:r w:rsidRPr="00F5312E">
              <w:rPr>
                <w:rFonts w:ascii="Arial" w:hAnsi="Arial" w:cs="Arial"/>
                <w:lang w:val="mn-MN"/>
              </w:rPr>
              <w:t>5 цаг</w:t>
            </w:r>
          </w:p>
        </w:tc>
        <w:tc>
          <w:tcPr>
            <w:tcW w:w="1815" w:type="dxa"/>
            <w:vAlign w:val="center"/>
          </w:tcPr>
          <w:p w14:paraId="354CD4A0" w14:textId="77777777" w:rsidR="00D855C3" w:rsidRPr="00F5312E" w:rsidRDefault="00D855C3" w:rsidP="00D855C3">
            <w:pPr>
              <w:tabs>
                <w:tab w:val="left" w:pos="720"/>
              </w:tabs>
              <w:spacing w:line="240" w:lineRule="auto"/>
              <w:ind w:left="720" w:hanging="720"/>
              <w:contextualSpacing/>
              <w:jc w:val="center"/>
              <w:rPr>
                <w:rFonts w:ascii="Arial" w:hAnsi="Arial" w:cs="Arial"/>
                <w:lang w:val="mn-MN"/>
              </w:rPr>
            </w:pPr>
            <w:r w:rsidRPr="00F5312E">
              <w:rPr>
                <w:rFonts w:ascii="Arial" w:hAnsi="Arial" w:cs="Arial"/>
                <w:lang w:val="mn-MN"/>
              </w:rPr>
              <w:t>3  цаг</w:t>
            </w:r>
          </w:p>
        </w:tc>
      </w:tr>
      <w:tr w:rsidR="00D855C3" w:rsidRPr="002035A6" w14:paraId="552002EE" w14:textId="77777777" w:rsidTr="00BD0750">
        <w:tc>
          <w:tcPr>
            <w:tcW w:w="535" w:type="dxa"/>
            <w:vAlign w:val="center"/>
          </w:tcPr>
          <w:p w14:paraId="2BD21AE1" w14:textId="77777777" w:rsidR="00D855C3" w:rsidRPr="002035A6" w:rsidRDefault="00D855C3" w:rsidP="00D855C3">
            <w:pPr>
              <w:tabs>
                <w:tab w:val="left" w:pos="720"/>
              </w:tabs>
              <w:spacing w:line="240" w:lineRule="auto"/>
              <w:ind w:left="720" w:hanging="720"/>
              <w:contextualSpacing/>
              <w:jc w:val="center"/>
              <w:rPr>
                <w:rFonts w:ascii="Arial" w:hAnsi="Arial" w:cs="Arial"/>
                <w:lang w:val="mn-MN"/>
              </w:rPr>
            </w:pPr>
            <w:r w:rsidRPr="002035A6">
              <w:rPr>
                <w:rFonts w:ascii="Arial" w:hAnsi="Arial" w:cs="Arial"/>
                <w:lang w:val="mn-MN"/>
              </w:rPr>
              <w:t>3</w:t>
            </w:r>
          </w:p>
        </w:tc>
        <w:tc>
          <w:tcPr>
            <w:tcW w:w="3794" w:type="dxa"/>
            <w:vAlign w:val="center"/>
          </w:tcPr>
          <w:p w14:paraId="365DF7AA" w14:textId="77777777" w:rsidR="00D855C3" w:rsidRPr="002035A6" w:rsidRDefault="00D855C3" w:rsidP="00D855C3">
            <w:pPr>
              <w:tabs>
                <w:tab w:val="left" w:pos="0"/>
              </w:tabs>
              <w:spacing w:line="240" w:lineRule="auto"/>
              <w:ind w:left="-18" w:firstLine="18"/>
              <w:contextualSpacing/>
              <w:jc w:val="both"/>
              <w:rPr>
                <w:rFonts w:ascii="Arial" w:hAnsi="Arial" w:cs="Arial"/>
                <w:lang w:val="mn-MN"/>
              </w:rPr>
            </w:pPr>
            <w:r w:rsidRPr="002035A6">
              <w:rPr>
                <w:rFonts w:ascii="Arial" w:hAnsi="Arial" w:cs="Arial"/>
                <w:lang w:val="mn-MN"/>
              </w:rPr>
              <w:t>Зайлшгүй байх мэргэжилтэй ажилтны тоо (найруулагч, сэтгүүлч, нэвтрүүлэгч, зураглаач, эвлүүлэгч)</w:t>
            </w:r>
          </w:p>
        </w:tc>
        <w:tc>
          <w:tcPr>
            <w:tcW w:w="1606" w:type="dxa"/>
            <w:vAlign w:val="center"/>
          </w:tcPr>
          <w:p w14:paraId="4DF30B00" w14:textId="77777777" w:rsidR="00D855C3" w:rsidRPr="002035A6" w:rsidRDefault="00D855C3" w:rsidP="00D855C3">
            <w:pPr>
              <w:tabs>
                <w:tab w:val="left" w:pos="720"/>
              </w:tabs>
              <w:spacing w:line="240" w:lineRule="auto"/>
              <w:ind w:left="720" w:hanging="720"/>
              <w:contextualSpacing/>
              <w:jc w:val="center"/>
              <w:rPr>
                <w:rFonts w:ascii="Arial" w:hAnsi="Arial" w:cs="Arial"/>
                <w:lang w:val="mn-MN"/>
              </w:rPr>
            </w:pPr>
            <w:r w:rsidRPr="002035A6">
              <w:rPr>
                <w:rFonts w:ascii="Arial" w:hAnsi="Arial" w:cs="Arial"/>
                <w:lang w:val="mn-MN"/>
              </w:rPr>
              <w:t>5</w:t>
            </w:r>
          </w:p>
        </w:tc>
        <w:tc>
          <w:tcPr>
            <w:tcW w:w="1785" w:type="dxa"/>
            <w:vAlign w:val="center"/>
          </w:tcPr>
          <w:p w14:paraId="7FF9DB75" w14:textId="77777777" w:rsidR="00D855C3" w:rsidRPr="002035A6" w:rsidRDefault="00D855C3" w:rsidP="00D855C3">
            <w:pPr>
              <w:tabs>
                <w:tab w:val="left" w:pos="720"/>
              </w:tabs>
              <w:spacing w:line="240" w:lineRule="auto"/>
              <w:ind w:left="720" w:hanging="720"/>
              <w:contextualSpacing/>
              <w:jc w:val="center"/>
              <w:rPr>
                <w:rFonts w:ascii="Arial" w:hAnsi="Arial" w:cs="Arial"/>
                <w:lang w:val="mn-MN"/>
              </w:rPr>
            </w:pPr>
            <w:r w:rsidRPr="002035A6">
              <w:rPr>
                <w:rFonts w:ascii="Arial" w:hAnsi="Arial" w:cs="Arial"/>
                <w:lang w:val="mn-MN"/>
              </w:rPr>
              <w:t>3</w:t>
            </w:r>
          </w:p>
        </w:tc>
        <w:tc>
          <w:tcPr>
            <w:tcW w:w="1815" w:type="dxa"/>
            <w:vAlign w:val="center"/>
          </w:tcPr>
          <w:p w14:paraId="2F651D41" w14:textId="77777777" w:rsidR="00D855C3" w:rsidRPr="002035A6" w:rsidRDefault="00D855C3" w:rsidP="00D855C3">
            <w:pPr>
              <w:tabs>
                <w:tab w:val="left" w:pos="720"/>
              </w:tabs>
              <w:spacing w:line="240" w:lineRule="auto"/>
              <w:ind w:left="720" w:hanging="720"/>
              <w:contextualSpacing/>
              <w:jc w:val="center"/>
              <w:rPr>
                <w:rFonts w:ascii="Arial" w:hAnsi="Arial" w:cs="Arial"/>
                <w:lang w:val="mn-MN"/>
              </w:rPr>
            </w:pPr>
            <w:r w:rsidRPr="002035A6">
              <w:rPr>
                <w:rFonts w:ascii="Arial" w:hAnsi="Arial" w:cs="Arial"/>
                <w:lang w:val="mn-MN"/>
              </w:rPr>
              <w:t>2</w:t>
            </w:r>
          </w:p>
        </w:tc>
      </w:tr>
      <w:tr w:rsidR="00D855C3" w:rsidRPr="002035A6" w14:paraId="19DE8326" w14:textId="77777777" w:rsidTr="00BD0750">
        <w:trPr>
          <w:trHeight w:val="720"/>
        </w:trPr>
        <w:tc>
          <w:tcPr>
            <w:tcW w:w="535" w:type="dxa"/>
            <w:vAlign w:val="center"/>
          </w:tcPr>
          <w:p w14:paraId="481D46C4" w14:textId="77777777" w:rsidR="00D855C3" w:rsidRPr="002035A6" w:rsidRDefault="00D855C3" w:rsidP="00D855C3">
            <w:pPr>
              <w:tabs>
                <w:tab w:val="left" w:pos="720"/>
              </w:tabs>
              <w:spacing w:line="240" w:lineRule="auto"/>
              <w:ind w:left="720" w:hanging="720"/>
              <w:contextualSpacing/>
              <w:jc w:val="center"/>
              <w:rPr>
                <w:rFonts w:ascii="Arial" w:hAnsi="Arial" w:cs="Arial"/>
                <w:lang w:val="mn-MN"/>
              </w:rPr>
            </w:pPr>
            <w:r w:rsidRPr="002035A6">
              <w:rPr>
                <w:rFonts w:ascii="Arial" w:hAnsi="Arial" w:cs="Arial"/>
                <w:lang w:val="mn-MN"/>
              </w:rPr>
              <w:t>4</w:t>
            </w:r>
          </w:p>
        </w:tc>
        <w:tc>
          <w:tcPr>
            <w:tcW w:w="3794" w:type="dxa"/>
            <w:vAlign w:val="center"/>
          </w:tcPr>
          <w:p w14:paraId="2630B308" w14:textId="77777777" w:rsidR="00D855C3" w:rsidRPr="002035A6" w:rsidRDefault="00D855C3" w:rsidP="00D855C3">
            <w:pPr>
              <w:tabs>
                <w:tab w:val="left" w:pos="0"/>
              </w:tabs>
              <w:spacing w:line="240" w:lineRule="auto"/>
              <w:ind w:left="-18" w:firstLine="18"/>
              <w:contextualSpacing/>
              <w:jc w:val="both"/>
              <w:rPr>
                <w:rFonts w:ascii="Arial" w:hAnsi="Arial" w:cs="Arial"/>
                <w:lang w:val="mn-MN"/>
              </w:rPr>
            </w:pPr>
            <w:r w:rsidRPr="002035A6">
              <w:rPr>
                <w:rFonts w:ascii="Arial" w:hAnsi="Arial" w:cs="Arial"/>
                <w:lang w:val="mn-MN"/>
              </w:rPr>
              <w:t>Мэргэжлийн инженер, техникийн ажилтны тоо</w:t>
            </w:r>
          </w:p>
        </w:tc>
        <w:tc>
          <w:tcPr>
            <w:tcW w:w="1606" w:type="dxa"/>
            <w:vAlign w:val="center"/>
          </w:tcPr>
          <w:p w14:paraId="35510DFA" w14:textId="77777777" w:rsidR="00D855C3" w:rsidRPr="002035A6" w:rsidRDefault="00D855C3" w:rsidP="00D855C3">
            <w:pPr>
              <w:tabs>
                <w:tab w:val="left" w:pos="0"/>
              </w:tabs>
              <w:spacing w:line="240" w:lineRule="auto"/>
              <w:ind w:left="-18" w:firstLine="18"/>
              <w:contextualSpacing/>
              <w:jc w:val="center"/>
              <w:rPr>
                <w:rFonts w:ascii="Arial" w:hAnsi="Arial" w:cs="Arial"/>
                <w:lang w:val="mn-MN"/>
              </w:rPr>
            </w:pPr>
            <w:r w:rsidRPr="002035A6">
              <w:rPr>
                <w:rFonts w:ascii="Arial" w:hAnsi="Arial" w:cs="Arial"/>
                <w:lang w:val="mn-MN"/>
              </w:rPr>
              <w:t>1</w:t>
            </w:r>
          </w:p>
          <w:p w14:paraId="01920205" w14:textId="77777777" w:rsidR="00D855C3" w:rsidRPr="002035A6" w:rsidRDefault="00D855C3" w:rsidP="00D855C3">
            <w:pPr>
              <w:tabs>
                <w:tab w:val="left" w:pos="0"/>
              </w:tabs>
              <w:spacing w:line="240" w:lineRule="auto"/>
              <w:ind w:left="-18" w:firstLine="18"/>
              <w:contextualSpacing/>
              <w:jc w:val="center"/>
              <w:rPr>
                <w:rFonts w:ascii="Arial" w:hAnsi="Arial" w:cs="Arial"/>
              </w:rPr>
            </w:pPr>
            <w:r w:rsidRPr="002035A6">
              <w:rPr>
                <w:rFonts w:ascii="Arial" w:hAnsi="Arial" w:cs="Arial"/>
              </w:rPr>
              <w:t>/</w:t>
            </w:r>
            <w:r w:rsidRPr="002035A6">
              <w:rPr>
                <w:rFonts w:ascii="Arial" w:hAnsi="Arial" w:cs="Arial"/>
                <w:lang w:val="mn-MN"/>
              </w:rPr>
              <w:t>гэрээт байж болно</w:t>
            </w:r>
            <w:r w:rsidRPr="002035A6">
              <w:rPr>
                <w:rFonts w:ascii="Arial" w:hAnsi="Arial" w:cs="Arial"/>
              </w:rPr>
              <w:t>/</w:t>
            </w:r>
          </w:p>
        </w:tc>
        <w:tc>
          <w:tcPr>
            <w:tcW w:w="1785" w:type="dxa"/>
          </w:tcPr>
          <w:p w14:paraId="59643742" w14:textId="77777777" w:rsidR="00D855C3" w:rsidRPr="002035A6" w:rsidRDefault="00D855C3" w:rsidP="00D855C3">
            <w:pPr>
              <w:tabs>
                <w:tab w:val="left" w:pos="0"/>
              </w:tabs>
              <w:spacing w:line="240" w:lineRule="auto"/>
              <w:ind w:left="-18" w:firstLine="18"/>
              <w:contextualSpacing/>
              <w:jc w:val="center"/>
              <w:rPr>
                <w:rFonts w:ascii="Arial" w:hAnsi="Arial" w:cs="Arial"/>
                <w:lang w:val="mn-MN"/>
              </w:rPr>
            </w:pPr>
            <w:r w:rsidRPr="002035A6">
              <w:rPr>
                <w:rFonts w:ascii="Arial" w:hAnsi="Arial" w:cs="Arial"/>
                <w:lang w:val="mn-MN"/>
              </w:rPr>
              <w:t>1</w:t>
            </w:r>
          </w:p>
          <w:p w14:paraId="74A8B6B7" w14:textId="77777777" w:rsidR="00D855C3" w:rsidRPr="002035A6" w:rsidRDefault="00D855C3" w:rsidP="00D855C3">
            <w:pPr>
              <w:tabs>
                <w:tab w:val="left" w:pos="0"/>
              </w:tabs>
              <w:spacing w:line="240" w:lineRule="auto"/>
              <w:ind w:left="-18" w:firstLine="18"/>
              <w:contextualSpacing/>
              <w:jc w:val="center"/>
              <w:rPr>
                <w:rFonts w:ascii="Arial" w:hAnsi="Arial" w:cs="Arial"/>
                <w:lang w:val="mn-MN"/>
              </w:rPr>
            </w:pPr>
            <w:r w:rsidRPr="002035A6">
              <w:rPr>
                <w:rFonts w:ascii="Arial" w:hAnsi="Arial" w:cs="Arial"/>
              </w:rPr>
              <w:t>/</w:t>
            </w:r>
            <w:r w:rsidRPr="002035A6">
              <w:rPr>
                <w:rFonts w:ascii="Arial" w:hAnsi="Arial" w:cs="Arial"/>
                <w:lang w:val="mn-MN"/>
              </w:rPr>
              <w:t>гэрээт байж болно</w:t>
            </w:r>
            <w:r w:rsidRPr="002035A6">
              <w:rPr>
                <w:rFonts w:ascii="Arial" w:hAnsi="Arial" w:cs="Arial"/>
              </w:rPr>
              <w:t>/</w:t>
            </w:r>
          </w:p>
        </w:tc>
        <w:tc>
          <w:tcPr>
            <w:tcW w:w="1815" w:type="dxa"/>
          </w:tcPr>
          <w:p w14:paraId="07768AB0" w14:textId="77777777" w:rsidR="00D855C3" w:rsidRPr="002035A6" w:rsidRDefault="00D855C3" w:rsidP="00D855C3">
            <w:pPr>
              <w:tabs>
                <w:tab w:val="left" w:pos="0"/>
              </w:tabs>
              <w:spacing w:line="240" w:lineRule="auto"/>
              <w:ind w:left="-18" w:firstLine="18"/>
              <w:contextualSpacing/>
              <w:jc w:val="center"/>
              <w:rPr>
                <w:rFonts w:ascii="Arial" w:hAnsi="Arial" w:cs="Arial"/>
                <w:lang w:val="mn-MN"/>
              </w:rPr>
            </w:pPr>
            <w:r w:rsidRPr="002035A6">
              <w:rPr>
                <w:rFonts w:ascii="Arial" w:hAnsi="Arial" w:cs="Arial"/>
                <w:lang w:val="mn-MN"/>
              </w:rPr>
              <w:t>1</w:t>
            </w:r>
          </w:p>
          <w:p w14:paraId="69B32D52" w14:textId="77777777" w:rsidR="00D855C3" w:rsidRPr="002035A6" w:rsidRDefault="00D855C3" w:rsidP="00D855C3">
            <w:pPr>
              <w:tabs>
                <w:tab w:val="left" w:pos="0"/>
              </w:tabs>
              <w:spacing w:line="240" w:lineRule="auto"/>
              <w:ind w:left="-18" w:firstLine="18"/>
              <w:contextualSpacing/>
              <w:jc w:val="center"/>
              <w:rPr>
                <w:rFonts w:ascii="Arial" w:hAnsi="Arial" w:cs="Arial"/>
                <w:lang w:val="mn-MN"/>
              </w:rPr>
            </w:pPr>
            <w:r w:rsidRPr="002035A6">
              <w:rPr>
                <w:rFonts w:ascii="Arial" w:hAnsi="Arial" w:cs="Arial"/>
              </w:rPr>
              <w:t>/</w:t>
            </w:r>
            <w:r w:rsidRPr="002035A6">
              <w:rPr>
                <w:rFonts w:ascii="Arial" w:hAnsi="Arial" w:cs="Arial"/>
                <w:lang w:val="mn-MN"/>
              </w:rPr>
              <w:t>гэрээт байж болно</w:t>
            </w:r>
            <w:r w:rsidRPr="002035A6">
              <w:rPr>
                <w:rFonts w:ascii="Arial" w:hAnsi="Arial" w:cs="Arial"/>
              </w:rPr>
              <w:t>/</w:t>
            </w:r>
          </w:p>
        </w:tc>
      </w:tr>
    </w:tbl>
    <w:p w14:paraId="293EDA91" w14:textId="77777777" w:rsidR="00A60D58" w:rsidRPr="002035A6" w:rsidRDefault="00A60D58" w:rsidP="00A60D58">
      <w:pPr>
        <w:tabs>
          <w:tab w:val="left" w:pos="720"/>
          <w:tab w:val="left" w:pos="2070"/>
        </w:tabs>
        <w:jc w:val="both"/>
        <w:rPr>
          <w:rFonts w:ascii="Arial" w:hAnsi="Arial" w:cs="Arial"/>
          <w:lang w:val="mn-MN"/>
        </w:rPr>
      </w:pPr>
    </w:p>
    <w:p w14:paraId="0A1294BF" w14:textId="77777777" w:rsidR="00A60D58" w:rsidRPr="0000455F" w:rsidRDefault="00A60D58" w:rsidP="009123AC">
      <w:pPr>
        <w:pStyle w:val="ListParagraph"/>
        <w:tabs>
          <w:tab w:val="left" w:pos="720"/>
          <w:tab w:val="left" w:pos="2070"/>
        </w:tabs>
        <w:ind w:hanging="720"/>
        <w:jc w:val="center"/>
        <w:rPr>
          <w:rFonts w:ascii="Arial" w:hAnsi="Arial" w:cs="Arial"/>
          <w:i/>
          <w:strike/>
          <w:color w:val="943634" w:themeColor="accent2" w:themeShade="BF"/>
          <w:sz w:val="22"/>
          <w:lang w:val="mn-MN"/>
        </w:rPr>
      </w:pPr>
    </w:p>
    <w:p w14:paraId="76852C22" w14:textId="4E9F2C38" w:rsidR="002D1212" w:rsidRPr="001E6C07" w:rsidRDefault="002D1212" w:rsidP="001E6C07">
      <w:pPr>
        <w:pStyle w:val="ListParagraph"/>
        <w:numPr>
          <w:ilvl w:val="1"/>
          <w:numId w:val="37"/>
        </w:numPr>
        <w:tabs>
          <w:tab w:val="left" w:pos="720"/>
          <w:tab w:val="left" w:pos="2070"/>
        </w:tabs>
        <w:jc w:val="both"/>
        <w:rPr>
          <w:rFonts w:ascii="Arial" w:hAnsi="Arial" w:cs="Arial"/>
          <w:lang w:val="mn-MN"/>
        </w:rPr>
      </w:pPr>
      <w:r w:rsidRPr="001E6C07">
        <w:rPr>
          <w:rFonts w:ascii="Arial" w:hAnsi="Arial" w:cs="Arial"/>
          <w:lang w:val="mn-MN"/>
        </w:rPr>
        <w:t>Радиогийн үйлчилгээ эрхлэгч нь</w:t>
      </w:r>
      <w:r w:rsidR="004436B2" w:rsidRPr="001E6C07">
        <w:rPr>
          <w:rFonts w:ascii="Arial" w:hAnsi="Arial" w:cs="Arial"/>
          <w:lang w:val="mn-MN"/>
        </w:rPr>
        <w:t xml:space="preserve"> </w:t>
      </w:r>
      <w:r w:rsidRPr="001E6C07">
        <w:rPr>
          <w:rFonts w:ascii="Arial" w:hAnsi="Arial" w:cs="Arial"/>
          <w:lang w:val="mn-MN"/>
        </w:rPr>
        <w:t xml:space="preserve">хөтөлбөрийг бэлтгэх, дамжуулах, нэвтрүүлэхдээ </w:t>
      </w:r>
      <w:r w:rsidR="0006703D" w:rsidRPr="001E6C07">
        <w:rPr>
          <w:rFonts w:ascii="Arial" w:hAnsi="Arial" w:cs="Arial"/>
          <w:lang w:val="mn-MN"/>
        </w:rPr>
        <w:t>Монгол улсын үндэсний стандарт болон олон улсын стандарт</w:t>
      </w:r>
      <w:r w:rsidR="0025136D" w:rsidRPr="001E6C07">
        <w:rPr>
          <w:rFonts w:ascii="Arial" w:hAnsi="Arial" w:cs="Arial"/>
          <w:lang w:val="mn-MN"/>
        </w:rPr>
        <w:t>,</w:t>
      </w:r>
      <w:r w:rsidR="0006703D" w:rsidRPr="001E6C07">
        <w:rPr>
          <w:rFonts w:ascii="Arial" w:hAnsi="Arial" w:cs="Arial"/>
          <w:lang w:val="mn-MN"/>
        </w:rPr>
        <w:t xml:space="preserve"> зөвлөмжүүдийг мөрдөж ажиллана. Үүнд дараах техникийн стандарт шаардлагууд хамаарах бөгөөд үүгээр хязгаарлагдахгүй</w:t>
      </w:r>
      <w:r w:rsidRPr="001E6C07">
        <w:rPr>
          <w:rFonts w:ascii="Arial" w:hAnsi="Arial" w:cs="Arial"/>
          <w:lang w:val="mn-MN"/>
        </w:rPr>
        <w:t>:</w:t>
      </w:r>
    </w:p>
    <w:p w14:paraId="5C749187" w14:textId="650A65E8" w:rsidR="0025462A" w:rsidRPr="0025462A" w:rsidRDefault="0025462A" w:rsidP="001E6C07">
      <w:pPr>
        <w:pStyle w:val="ListParagraph"/>
        <w:numPr>
          <w:ilvl w:val="2"/>
          <w:numId w:val="37"/>
        </w:numPr>
        <w:tabs>
          <w:tab w:val="left" w:pos="1800"/>
        </w:tabs>
        <w:ind w:left="1710" w:hanging="1080"/>
        <w:jc w:val="both"/>
        <w:rPr>
          <w:rFonts w:ascii="Arial" w:hAnsi="Arial" w:cs="Arial"/>
          <w:color w:val="365F91" w:themeColor="accent1" w:themeShade="BF"/>
          <w:lang w:val="mn-MN"/>
        </w:rPr>
      </w:pPr>
      <w:r w:rsidRPr="0025462A">
        <w:rPr>
          <w:rFonts w:ascii="Arial" w:hAnsi="Arial" w:cs="Arial"/>
          <w:color w:val="365F91" w:themeColor="accent1" w:themeShade="BF"/>
          <w:lang w:val="mn-MN"/>
        </w:rPr>
        <w:t xml:space="preserve">MNS 5591-1:2012: Радиогийн студи.1-р хэсэг:Үндсэн шаардлага </w:t>
      </w:r>
    </w:p>
    <w:p w14:paraId="7EFFCBD8" w14:textId="77777777" w:rsidR="0025462A" w:rsidRPr="0025462A" w:rsidRDefault="0025462A" w:rsidP="001E6C07">
      <w:pPr>
        <w:pStyle w:val="ListParagraph"/>
        <w:numPr>
          <w:ilvl w:val="2"/>
          <w:numId w:val="37"/>
        </w:numPr>
        <w:tabs>
          <w:tab w:val="left" w:pos="1800"/>
        </w:tabs>
        <w:ind w:left="1710" w:hanging="1080"/>
        <w:jc w:val="both"/>
        <w:rPr>
          <w:rFonts w:ascii="Arial" w:hAnsi="Arial" w:cs="Arial"/>
          <w:color w:val="365F91" w:themeColor="accent1" w:themeShade="BF"/>
          <w:lang w:val="mn-MN"/>
        </w:rPr>
      </w:pPr>
      <w:r w:rsidRPr="0025462A">
        <w:rPr>
          <w:rFonts w:ascii="Arial" w:hAnsi="Arial" w:cs="Arial"/>
          <w:color w:val="365F91" w:themeColor="accent1" w:themeShade="BF"/>
          <w:lang w:val="mn-MN"/>
        </w:rPr>
        <w:t>MNS 5591-2:2016: Радиогийн студи. 2-р хэсэг: Тоног төхөөрөмжид тавих ерөнхий шаардлага</w:t>
      </w:r>
    </w:p>
    <w:p w14:paraId="02D871F8" w14:textId="77777777" w:rsidR="002D1212" w:rsidRPr="00471259" w:rsidRDefault="002D1212" w:rsidP="001E6C07">
      <w:pPr>
        <w:pStyle w:val="ListParagraph"/>
        <w:numPr>
          <w:ilvl w:val="2"/>
          <w:numId w:val="37"/>
        </w:numPr>
        <w:tabs>
          <w:tab w:val="left" w:pos="1800"/>
        </w:tabs>
        <w:ind w:left="1710" w:hanging="1080"/>
        <w:jc w:val="both"/>
        <w:rPr>
          <w:rFonts w:ascii="Arial" w:hAnsi="Arial" w:cs="Arial"/>
          <w:lang w:val="mn-MN"/>
        </w:rPr>
      </w:pPr>
      <w:r w:rsidRPr="00471259">
        <w:rPr>
          <w:rFonts w:ascii="Arial" w:hAnsi="Arial" w:cs="Arial"/>
          <w:lang w:val="mn-MN"/>
        </w:rPr>
        <w:t>MNS 4909:2000: Давтамжийн модуляцтай хэт богино долгионы нэвтрүүлэгч, техникийн шаардлага</w:t>
      </w:r>
    </w:p>
    <w:p w14:paraId="4498EDF1" w14:textId="77777777" w:rsidR="002D1212" w:rsidRPr="00471259" w:rsidRDefault="002D1212" w:rsidP="001E6C07">
      <w:pPr>
        <w:pStyle w:val="ListParagraph"/>
        <w:numPr>
          <w:ilvl w:val="2"/>
          <w:numId w:val="37"/>
        </w:numPr>
        <w:tabs>
          <w:tab w:val="left" w:pos="1800"/>
        </w:tabs>
        <w:ind w:left="1710" w:hanging="1080"/>
        <w:jc w:val="both"/>
        <w:rPr>
          <w:rFonts w:ascii="Arial" w:hAnsi="Arial" w:cs="Arial"/>
          <w:lang w:val="mn-MN"/>
        </w:rPr>
      </w:pPr>
      <w:r w:rsidRPr="00471259">
        <w:rPr>
          <w:rFonts w:ascii="Arial" w:hAnsi="Arial" w:cs="Arial"/>
          <w:lang w:val="mn-MN"/>
        </w:rPr>
        <w:t xml:space="preserve">MNS 5762:2007: Цамхагт суурилуулсан </w:t>
      </w:r>
      <w:r w:rsidR="001A565C" w:rsidRPr="00471259">
        <w:rPr>
          <w:rFonts w:ascii="Arial" w:hAnsi="Arial" w:cs="Arial"/>
          <w:lang w:val="mn-MN"/>
        </w:rPr>
        <w:t>антен</w:t>
      </w:r>
      <w:r w:rsidRPr="00471259">
        <w:rPr>
          <w:rFonts w:ascii="Arial" w:hAnsi="Arial" w:cs="Arial"/>
          <w:lang w:val="mn-MN"/>
        </w:rPr>
        <w:t xml:space="preserve"> фидерийн байгууламж, аюулгүй ажиллагааны шаардлага</w:t>
      </w:r>
    </w:p>
    <w:p w14:paraId="4D6131AE" w14:textId="77777777" w:rsidR="0004444C" w:rsidRPr="002035A6" w:rsidRDefault="0004444C" w:rsidP="009123AC">
      <w:pPr>
        <w:pStyle w:val="ListParagraph"/>
        <w:tabs>
          <w:tab w:val="left" w:pos="720"/>
        </w:tabs>
        <w:ind w:hanging="720"/>
        <w:rPr>
          <w:rFonts w:ascii="Arial" w:hAnsi="Arial" w:cs="Arial"/>
          <w:lang w:val="mn-MN"/>
        </w:rPr>
      </w:pPr>
    </w:p>
    <w:p w14:paraId="4B937DC1" w14:textId="77777777" w:rsidR="00715019" w:rsidRPr="0000455F" w:rsidRDefault="00715019" w:rsidP="009123AC">
      <w:pPr>
        <w:pStyle w:val="ListParagraph"/>
        <w:tabs>
          <w:tab w:val="left" w:pos="720"/>
        </w:tabs>
        <w:ind w:hanging="720"/>
        <w:rPr>
          <w:rFonts w:ascii="Arial" w:hAnsi="Arial" w:cs="Arial"/>
          <w:lang w:val="mn-MN"/>
        </w:rPr>
      </w:pPr>
    </w:p>
    <w:p w14:paraId="16F1CA26" w14:textId="2C577E45" w:rsidR="00DB5391" w:rsidRPr="0000455F" w:rsidRDefault="001E6C07" w:rsidP="0000455F">
      <w:pPr>
        <w:pStyle w:val="ListParagraph"/>
        <w:tabs>
          <w:tab w:val="left" w:pos="720"/>
          <w:tab w:val="left" w:pos="2070"/>
        </w:tabs>
        <w:jc w:val="center"/>
        <w:rPr>
          <w:rFonts w:ascii="Arial" w:hAnsi="Arial" w:cs="Arial"/>
          <w:lang w:val="mn-MN"/>
        </w:rPr>
      </w:pPr>
      <w:r>
        <w:rPr>
          <w:rFonts w:ascii="Arial" w:hAnsi="Arial" w:cs="Arial"/>
          <w:b/>
          <w:lang w:val="mn-MN"/>
        </w:rPr>
        <w:t>ЕС.</w:t>
      </w:r>
      <w:r w:rsidR="0049433D" w:rsidRPr="0000455F">
        <w:rPr>
          <w:rFonts w:ascii="Arial" w:hAnsi="Arial" w:cs="Arial"/>
          <w:b/>
          <w:lang w:val="mn-MN"/>
        </w:rPr>
        <w:t xml:space="preserve"> ОЛОН СУВГИЙГ ДАМЖУУЛАХ ҮЙЛЧИЛГЭЭ </w:t>
      </w:r>
      <w:r w:rsidR="00786655">
        <w:rPr>
          <w:rFonts w:ascii="Arial" w:hAnsi="Arial" w:cs="Arial"/>
          <w:b/>
          <w:lang w:val="mn-MN"/>
        </w:rPr>
        <w:t>ЭРХЛЭГЧ</w:t>
      </w:r>
      <w:r w:rsidR="00137152" w:rsidRPr="0000455F">
        <w:rPr>
          <w:rFonts w:ascii="Arial" w:hAnsi="Arial" w:cs="Arial"/>
          <w:b/>
          <w:lang w:val="mn-MN"/>
        </w:rPr>
        <w:t>ДЭД ТАВИГДАХ НӨХЦӨЛ ШААРДЛАГА</w:t>
      </w:r>
    </w:p>
    <w:p w14:paraId="54E4D930" w14:textId="2F31C360" w:rsidR="00496EA4" w:rsidRPr="00BC1187" w:rsidRDefault="004645E9" w:rsidP="00E5115A">
      <w:pPr>
        <w:tabs>
          <w:tab w:val="left" w:pos="450"/>
        </w:tabs>
        <w:spacing w:after="0" w:line="240" w:lineRule="auto"/>
        <w:ind w:left="450" w:right="-187" w:hanging="90"/>
        <w:contextualSpacing/>
        <w:rPr>
          <w:rFonts w:ascii="Arial" w:hAnsi="Arial" w:cs="Arial"/>
          <w:i/>
          <w:color w:val="FF0000"/>
          <w:szCs w:val="24"/>
        </w:rPr>
      </w:pPr>
      <w:r w:rsidRPr="00BC1187">
        <w:rPr>
          <w:rFonts w:ascii="Arial" w:hAnsi="Arial" w:cs="Arial"/>
          <w:i/>
          <w:color w:val="FF0000"/>
          <w:szCs w:val="24"/>
          <w:lang w:val="en-GB"/>
        </w:rPr>
        <w:t>(</w:t>
      </w:r>
      <w:r w:rsidR="004A27A0">
        <w:rPr>
          <w:rFonts w:ascii="Arial" w:hAnsi="Arial" w:cs="Arial"/>
          <w:i/>
          <w:color w:val="FF0000"/>
          <w:szCs w:val="24"/>
          <w:lang w:val="mn-MN"/>
        </w:rPr>
        <w:t xml:space="preserve"> </w:t>
      </w:r>
      <w:r w:rsidR="007E1F87">
        <w:rPr>
          <w:rFonts w:ascii="Arial" w:hAnsi="Arial" w:cs="Arial"/>
          <w:i/>
          <w:color w:val="FF0000"/>
          <w:szCs w:val="24"/>
          <w:lang w:val="mn-MN"/>
        </w:rPr>
        <w:t xml:space="preserve">Олон сувгийг дамжуулах технологи заасан, зөвшөөрөл олгохтой холбоотой 2 заалт, дамжуулах хамгийн бага сувгийн тоо заасан 1 заалт, </w:t>
      </w:r>
      <w:r w:rsidR="004A27A0">
        <w:rPr>
          <w:rFonts w:ascii="Arial" w:hAnsi="Arial" w:cs="Arial"/>
          <w:i/>
          <w:color w:val="FF0000"/>
          <w:szCs w:val="24"/>
          <w:lang w:val="mn-MN"/>
        </w:rPr>
        <w:t xml:space="preserve">дамжуулах суваг, тэдгээрт </w:t>
      </w:r>
      <w:r w:rsidR="004A27A0">
        <w:rPr>
          <w:rFonts w:ascii="Arial" w:hAnsi="Arial" w:cs="Arial"/>
          <w:i/>
          <w:color w:val="FF0000"/>
          <w:szCs w:val="24"/>
          <w:lang w:val="mn-MN"/>
        </w:rPr>
        <w:lastRenderedPageBreak/>
        <w:t>тавигдах шаардлагатай холбоотой-10 заалт</w:t>
      </w:r>
      <w:r w:rsidR="00FB0CE8">
        <w:rPr>
          <w:rFonts w:ascii="Arial" w:hAnsi="Arial" w:cs="Arial"/>
          <w:i/>
          <w:color w:val="FF0000"/>
          <w:szCs w:val="24"/>
          <w:lang w:val="mn-MN"/>
        </w:rPr>
        <w:t xml:space="preserve">, 11 зүйлийг </w:t>
      </w:r>
      <w:r w:rsidR="00E5115A">
        <w:rPr>
          <w:rFonts w:ascii="Arial" w:hAnsi="Arial" w:cs="Arial"/>
          <w:i/>
          <w:color w:val="FF0000"/>
          <w:szCs w:val="24"/>
          <w:lang w:val="mn-MN"/>
        </w:rPr>
        <w:t>тус тус хасч, төлбөрт суваг, үндсэн багцтай холбоотой 1</w:t>
      </w:r>
      <w:r w:rsidR="0041537E">
        <w:rPr>
          <w:rFonts w:ascii="Arial" w:hAnsi="Arial" w:cs="Arial"/>
          <w:i/>
          <w:color w:val="FF0000"/>
          <w:szCs w:val="24"/>
          <w:lang w:val="mn-MN"/>
        </w:rPr>
        <w:t>5</w:t>
      </w:r>
      <w:r w:rsidR="00E5115A">
        <w:rPr>
          <w:rFonts w:ascii="Arial" w:hAnsi="Arial" w:cs="Arial"/>
          <w:i/>
          <w:color w:val="FF0000"/>
          <w:szCs w:val="24"/>
          <w:lang w:val="mn-MN"/>
        </w:rPr>
        <w:t xml:space="preserve"> заалтыг шинээр оруулж, 6 заалтыг өөрчлөн найруулав.</w:t>
      </w:r>
      <w:r w:rsidR="004A27A0">
        <w:rPr>
          <w:rFonts w:ascii="Arial" w:hAnsi="Arial" w:cs="Arial"/>
          <w:i/>
          <w:color w:val="FF0000"/>
          <w:szCs w:val="24"/>
          <w:lang w:val="mn-MN"/>
        </w:rPr>
        <w:t xml:space="preserve">  </w:t>
      </w:r>
      <w:r w:rsidRPr="00BC1187">
        <w:rPr>
          <w:rFonts w:ascii="Arial" w:hAnsi="Arial" w:cs="Arial"/>
          <w:i/>
          <w:color w:val="FF0000"/>
          <w:szCs w:val="24"/>
          <w:lang w:val="en-GB"/>
        </w:rPr>
        <w:t>)</w:t>
      </w:r>
    </w:p>
    <w:p w14:paraId="02E0C5DE" w14:textId="1E2FC099" w:rsidR="00A24669" w:rsidRPr="001E6C07" w:rsidRDefault="00A02309" w:rsidP="001E6C07">
      <w:pPr>
        <w:pStyle w:val="ListParagraph"/>
        <w:numPr>
          <w:ilvl w:val="1"/>
          <w:numId w:val="38"/>
        </w:numPr>
        <w:tabs>
          <w:tab w:val="left" w:pos="720"/>
        </w:tabs>
        <w:jc w:val="both"/>
        <w:rPr>
          <w:rFonts w:ascii="Arial" w:hAnsi="Arial" w:cs="Arial"/>
        </w:rPr>
      </w:pPr>
      <w:r w:rsidRPr="001E6C07">
        <w:rPr>
          <w:rFonts w:ascii="Arial" w:hAnsi="Arial" w:cs="Arial"/>
          <w:lang w:val="mn-MN"/>
        </w:rPr>
        <w:t xml:space="preserve">Телевизийн </w:t>
      </w:r>
      <w:r w:rsidR="001A696C" w:rsidRPr="001E6C07">
        <w:rPr>
          <w:rFonts w:ascii="Arial" w:hAnsi="Arial" w:cs="Arial"/>
        </w:rPr>
        <w:t>олон сувгийг дамжуулах үйлчилгээ</w:t>
      </w:r>
      <w:r w:rsidR="001A696C" w:rsidRPr="001E6C07">
        <w:rPr>
          <w:rFonts w:ascii="Arial" w:hAnsi="Arial" w:cs="Arial"/>
          <w:color w:val="FF0000"/>
        </w:rPr>
        <w:t xml:space="preserve"> </w:t>
      </w:r>
      <w:r w:rsidR="001A696C" w:rsidRPr="001E6C07">
        <w:rPr>
          <w:rFonts w:ascii="Arial" w:hAnsi="Arial" w:cs="Arial"/>
        </w:rPr>
        <w:t>эрхлэхэд хамгийн багадаа дараах хүчин чадлыг хангах боломжийг бүрдүүлсэн байна</w:t>
      </w:r>
      <w:r w:rsidR="003F7221" w:rsidRPr="001E6C07">
        <w:rPr>
          <w:rFonts w:ascii="Arial" w:hAnsi="Arial" w:cs="Arial"/>
        </w:rPr>
        <w:t>.</w:t>
      </w:r>
    </w:p>
    <w:p w14:paraId="064A8D3F" w14:textId="77777777" w:rsidR="00614050" w:rsidRPr="0000455F" w:rsidRDefault="00614050" w:rsidP="00DE0F27">
      <w:pPr>
        <w:pStyle w:val="ListParagraph"/>
        <w:tabs>
          <w:tab w:val="left" w:pos="720"/>
        </w:tabs>
        <w:jc w:val="both"/>
        <w:rPr>
          <w:rFonts w:ascii="Arial" w:hAnsi="Arial" w:cs="Arial"/>
        </w:rPr>
      </w:pPr>
    </w:p>
    <w:tbl>
      <w:tblPr>
        <w:tblStyle w:val="TableGrid"/>
        <w:tblW w:w="9360" w:type="dxa"/>
        <w:tblInd w:w="265" w:type="dxa"/>
        <w:tblLook w:val="04A0" w:firstRow="1" w:lastRow="0" w:firstColumn="1" w:lastColumn="0" w:noHBand="0" w:noVBand="1"/>
      </w:tblPr>
      <w:tblGrid>
        <w:gridCol w:w="540"/>
        <w:gridCol w:w="3060"/>
        <w:gridCol w:w="2070"/>
        <w:gridCol w:w="1980"/>
        <w:gridCol w:w="1710"/>
      </w:tblGrid>
      <w:tr w:rsidR="005B332A" w:rsidRPr="00B90543" w14:paraId="413C21F9" w14:textId="77777777" w:rsidTr="007D7007">
        <w:tc>
          <w:tcPr>
            <w:tcW w:w="540" w:type="dxa"/>
            <w:vAlign w:val="center"/>
          </w:tcPr>
          <w:p w14:paraId="04139531" w14:textId="77777777" w:rsidR="005B332A" w:rsidRPr="00B90543" w:rsidRDefault="005B332A" w:rsidP="00E71A5E">
            <w:pPr>
              <w:tabs>
                <w:tab w:val="left" w:pos="720"/>
              </w:tabs>
              <w:spacing w:line="240" w:lineRule="auto"/>
              <w:ind w:left="720" w:hanging="720"/>
              <w:contextualSpacing/>
              <w:jc w:val="center"/>
              <w:rPr>
                <w:rFonts w:ascii="Arial" w:hAnsi="Arial" w:cs="Arial"/>
                <w:sz w:val="24"/>
                <w:szCs w:val="24"/>
                <w:lang w:val="mn-MN"/>
              </w:rPr>
            </w:pPr>
            <w:r w:rsidRPr="00B90543">
              <w:rPr>
                <w:rFonts w:ascii="Arial" w:hAnsi="Arial" w:cs="Arial"/>
                <w:sz w:val="24"/>
                <w:szCs w:val="24"/>
                <w:lang w:val="mn-MN"/>
              </w:rPr>
              <w:t>№</w:t>
            </w:r>
          </w:p>
        </w:tc>
        <w:tc>
          <w:tcPr>
            <w:tcW w:w="3060" w:type="dxa"/>
            <w:vAlign w:val="center"/>
          </w:tcPr>
          <w:p w14:paraId="7E4F2D79" w14:textId="77777777" w:rsidR="005B332A" w:rsidRPr="00B90543" w:rsidRDefault="005B332A" w:rsidP="00E71A5E">
            <w:pPr>
              <w:tabs>
                <w:tab w:val="left" w:pos="720"/>
              </w:tabs>
              <w:spacing w:line="240" w:lineRule="auto"/>
              <w:ind w:left="720" w:hanging="720"/>
              <w:contextualSpacing/>
              <w:jc w:val="center"/>
              <w:rPr>
                <w:rFonts w:ascii="Arial" w:hAnsi="Arial" w:cs="Arial"/>
                <w:lang w:val="mn-MN"/>
              </w:rPr>
            </w:pPr>
            <w:r w:rsidRPr="00B90543">
              <w:rPr>
                <w:rFonts w:ascii="Arial" w:hAnsi="Arial" w:cs="Arial"/>
                <w:lang w:val="mn-MN"/>
              </w:rPr>
              <w:t>Нөхцөл шаардлага</w:t>
            </w:r>
          </w:p>
        </w:tc>
        <w:tc>
          <w:tcPr>
            <w:tcW w:w="2070" w:type="dxa"/>
            <w:vAlign w:val="center"/>
          </w:tcPr>
          <w:p w14:paraId="3E908664" w14:textId="77777777" w:rsidR="005B332A" w:rsidRPr="00B90543" w:rsidRDefault="005B332A" w:rsidP="00E71A5E">
            <w:pPr>
              <w:tabs>
                <w:tab w:val="left" w:pos="720"/>
              </w:tabs>
              <w:spacing w:line="240" w:lineRule="auto"/>
              <w:ind w:left="720" w:hanging="720"/>
              <w:contextualSpacing/>
              <w:jc w:val="center"/>
              <w:rPr>
                <w:rFonts w:ascii="Arial" w:hAnsi="Arial" w:cs="Arial"/>
                <w:lang w:val="mn-MN"/>
              </w:rPr>
            </w:pPr>
            <w:r w:rsidRPr="00B90543">
              <w:rPr>
                <w:rFonts w:ascii="Arial" w:hAnsi="Arial" w:cs="Arial"/>
                <w:lang w:val="mn-MN"/>
              </w:rPr>
              <w:t>Улаанбаатар</w:t>
            </w:r>
          </w:p>
        </w:tc>
        <w:tc>
          <w:tcPr>
            <w:tcW w:w="1980" w:type="dxa"/>
            <w:vAlign w:val="center"/>
          </w:tcPr>
          <w:p w14:paraId="4980763B" w14:textId="77777777" w:rsidR="005B332A" w:rsidRPr="00B90543" w:rsidRDefault="005B332A" w:rsidP="00E71A5E">
            <w:pPr>
              <w:tabs>
                <w:tab w:val="left" w:pos="0"/>
              </w:tabs>
              <w:spacing w:line="240" w:lineRule="auto"/>
              <w:contextualSpacing/>
              <w:jc w:val="center"/>
              <w:rPr>
                <w:rFonts w:ascii="Arial" w:hAnsi="Arial" w:cs="Arial"/>
                <w:lang w:val="mn-MN"/>
              </w:rPr>
            </w:pPr>
            <w:r w:rsidRPr="00B90543">
              <w:rPr>
                <w:rFonts w:ascii="Arial" w:hAnsi="Arial" w:cs="Arial"/>
                <w:lang w:val="mn-MN"/>
              </w:rPr>
              <w:t>Аймгийн төвд болон 10 000-с дээш хүн амтай сумын төв, сууринд</w:t>
            </w:r>
          </w:p>
        </w:tc>
        <w:tc>
          <w:tcPr>
            <w:tcW w:w="1710" w:type="dxa"/>
            <w:vAlign w:val="center"/>
          </w:tcPr>
          <w:p w14:paraId="60448F59" w14:textId="77777777" w:rsidR="005B332A" w:rsidRPr="00B90543" w:rsidRDefault="005B332A" w:rsidP="00E71A5E">
            <w:pPr>
              <w:tabs>
                <w:tab w:val="left" w:pos="0"/>
              </w:tabs>
              <w:spacing w:line="240" w:lineRule="auto"/>
              <w:contextualSpacing/>
              <w:jc w:val="center"/>
              <w:rPr>
                <w:rFonts w:ascii="Arial" w:hAnsi="Arial" w:cs="Arial"/>
                <w:lang w:val="mn-MN"/>
              </w:rPr>
            </w:pPr>
            <w:r w:rsidRPr="00B90543">
              <w:rPr>
                <w:rFonts w:ascii="Arial" w:hAnsi="Arial" w:cs="Arial"/>
                <w:lang w:val="mn-MN"/>
              </w:rPr>
              <w:t>10 000-с доош хүн амтай сумын төв, сууринд</w:t>
            </w:r>
          </w:p>
        </w:tc>
      </w:tr>
      <w:tr w:rsidR="005B332A" w:rsidRPr="00B90543" w14:paraId="36E1089C" w14:textId="77777777" w:rsidTr="007D7007">
        <w:trPr>
          <w:trHeight w:val="189"/>
        </w:trPr>
        <w:tc>
          <w:tcPr>
            <w:tcW w:w="540" w:type="dxa"/>
            <w:vAlign w:val="center"/>
          </w:tcPr>
          <w:p w14:paraId="3E59B647" w14:textId="5EA4AFA5" w:rsidR="005B332A" w:rsidRPr="00B90543" w:rsidRDefault="00E41B27" w:rsidP="009123AC">
            <w:pPr>
              <w:tabs>
                <w:tab w:val="left" w:pos="720"/>
              </w:tabs>
              <w:spacing w:line="240" w:lineRule="auto"/>
              <w:ind w:left="720" w:hanging="720"/>
              <w:contextualSpacing/>
              <w:jc w:val="center"/>
              <w:rPr>
                <w:rFonts w:ascii="Arial" w:hAnsi="Arial" w:cs="Arial"/>
                <w:sz w:val="24"/>
                <w:szCs w:val="24"/>
                <w:lang w:val="mn-MN"/>
              </w:rPr>
            </w:pPr>
            <w:r>
              <w:rPr>
                <w:rFonts w:ascii="Arial" w:hAnsi="Arial" w:cs="Arial"/>
                <w:sz w:val="24"/>
                <w:szCs w:val="24"/>
                <w:lang w:val="mn-MN"/>
              </w:rPr>
              <w:t>1</w:t>
            </w:r>
          </w:p>
        </w:tc>
        <w:tc>
          <w:tcPr>
            <w:tcW w:w="3060" w:type="dxa"/>
            <w:vAlign w:val="center"/>
          </w:tcPr>
          <w:p w14:paraId="12B284B5" w14:textId="77777777" w:rsidR="005B332A" w:rsidRPr="00B90543" w:rsidRDefault="005B332A" w:rsidP="00E71A5E">
            <w:pPr>
              <w:tabs>
                <w:tab w:val="left" w:pos="0"/>
              </w:tabs>
              <w:spacing w:line="240" w:lineRule="auto"/>
              <w:contextualSpacing/>
              <w:rPr>
                <w:rFonts w:ascii="Arial" w:hAnsi="Arial" w:cs="Arial"/>
                <w:lang w:val="mn-MN"/>
              </w:rPr>
            </w:pPr>
            <w:r w:rsidRPr="00B90543">
              <w:rPr>
                <w:rFonts w:ascii="Arial" w:hAnsi="Arial" w:cs="Arial"/>
                <w:lang w:val="mn-MN"/>
              </w:rPr>
              <w:t>Радио холбоо, телевизийн техник, технологийн чиглэлээр мэргэжилтэй инженер, техникийн ажилтан</w:t>
            </w:r>
          </w:p>
        </w:tc>
        <w:tc>
          <w:tcPr>
            <w:tcW w:w="2070" w:type="dxa"/>
            <w:vAlign w:val="center"/>
          </w:tcPr>
          <w:p w14:paraId="6599CF18" w14:textId="77777777" w:rsidR="003C141E" w:rsidRPr="00B90543" w:rsidRDefault="003C141E" w:rsidP="00E71A5E">
            <w:pPr>
              <w:tabs>
                <w:tab w:val="left" w:pos="720"/>
              </w:tabs>
              <w:spacing w:line="240" w:lineRule="auto"/>
              <w:ind w:left="720" w:hanging="720"/>
              <w:contextualSpacing/>
              <w:jc w:val="center"/>
              <w:rPr>
                <w:rFonts w:ascii="Arial" w:hAnsi="Arial" w:cs="Arial"/>
                <w:lang w:val="mn-MN"/>
              </w:rPr>
            </w:pPr>
            <w:r w:rsidRPr="00715019">
              <w:rPr>
                <w:rFonts w:ascii="Arial" w:hAnsi="Arial" w:cs="Arial"/>
                <w:lang w:val="mn-MN"/>
              </w:rPr>
              <w:t>5-</w:t>
            </w:r>
            <w:r w:rsidRPr="00B90543">
              <w:rPr>
                <w:rFonts w:ascii="Arial" w:hAnsi="Arial" w:cs="Arial"/>
                <w:lang w:val="mn-MN"/>
              </w:rPr>
              <w:t>10</w:t>
            </w:r>
          </w:p>
        </w:tc>
        <w:tc>
          <w:tcPr>
            <w:tcW w:w="1980" w:type="dxa"/>
            <w:vAlign w:val="center"/>
          </w:tcPr>
          <w:p w14:paraId="58AAC686" w14:textId="648C5C9C" w:rsidR="005B332A" w:rsidRPr="00B90543" w:rsidRDefault="005B332A" w:rsidP="00E71A5E">
            <w:pPr>
              <w:tabs>
                <w:tab w:val="left" w:pos="720"/>
              </w:tabs>
              <w:spacing w:line="240" w:lineRule="auto"/>
              <w:ind w:left="720" w:hanging="720"/>
              <w:contextualSpacing/>
              <w:jc w:val="center"/>
              <w:rPr>
                <w:rFonts w:ascii="Arial" w:hAnsi="Arial" w:cs="Arial"/>
                <w:lang w:val="mn-MN"/>
              </w:rPr>
            </w:pPr>
            <w:r w:rsidRPr="004645E9">
              <w:rPr>
                <w:rFonts w:ascii="Arial" w:hAnsi="Arial" w:cs="Arial"/>
                <w:color w:val="365F91" w:themeColor="accent1" w:themeShade="BF"/>
                <w:lang w:val="mn-MN"/>
              </w:rPr>
              <w:t>2</w:t>
            </w:r>
            <w:r w:rsidR="00715019" w:rsidRPr="004645E9">
              <w:rPr>
                <w:rFonts w:ascii="Arial" w:hAnsi="Arial" w:cs="Arial"/>
                <w:color w:val="365F91" w:themeColor="accent1" w:themeShade="BF"/>
                <w:lang w:val="mn-MN"/>
              </w:rPr>
              <w:t>-5</w:t>
            </w:r>
          </w:p>
        </w:tc>
        <w:tc>
          <w:tcPr>
            <w:tcW w:w="1710" w:type="dxa"/>
            <w:vAlign w:val="center"/>
          </w:tcPr>
          <w:p w14:paraId="7C20E508" w14:textId="77777777" w:rsidR="004645E9" w:rsidRDefault="004645E9" w:rsidP="00E71A5E">
            <w:pPr>
              <w:tabs>
                <w:tab w:val="left" w:pos="0"/>
              </w:tabs>
              <w:spacing w:line="240" w:lineRule="auto"/>
              <w:contextualSpacing/>
              <w:jc w:val="center"/>
              <w:rPr>
                <w:rFonts w:ascii="Arial" w:hAnsi="Arial" w:cs="Arial"/>
                <w:lang w:val="mn-MN"/>
              </w:rPr>
            </w:pPr>
          </w:p>
          <w:p w14:paraId="2A8EF7B8" w14:textId="77777777" w:rsidR="005B332A" w:rsidRPr="00B90543" w:rsidRDefault="005B332A" w:rsidP="00E71A5E">
            <w:pPr>
              <w:tabs>
                <w:tab w:val="left" w:pos="0"/>
              </w:tabs>
              <w:spacing w:line="240" w:lineRule="auto"/>
              <w:contextualSpacing/>
              <w:jc w:val="center"/>
              <w:rPr>
                <w:rFonts w:ascii="Arial" w:hAnsi="Arial" w:cs="Arial"/>
                <w:lang w:val="mn-MN"/>
              </w:rPr>
            </w:pPr>
            <w:r w:rsidRPr="00B90543">
              <w:rPr>
                <w:rFonts w:ascii="Arial" w:hAnsi="Arial" w:cs="Arial"/>
                <w:lang w:val="mn-MN"/>
              </w:rPr>
              <w:t>1</w:t>
            </w:r>
          </w:p>
          <w:p w14:paraId="49C21D0B" w14:textId="6A633CD0" w:rsidR="005B332A" w:rsidRPr="00B90543" w:rsidRDefault="005B332A" w:rsidP="00DE0F27">
            <w:pPr>
              <w:tabs>
                <w:tab w:val="left" w:pos="0"/>
              </w:tabs>
              <w:spacing w:line="240" w:lineRule="auto"/>
              <w:contextualSpacing/>
              <w:jc w:val="center"/>
              <w:rPr>
                <w:rFonts w:ascii="Arial" w:hAnsi="Arial" w:cs="Arial"/>
                <w:lang w:val="mn-MN"/>
              </w:rPr>
            </w:pPr>
          </w:p>
        </w:tc>
      </w:tr>
    </w:tbl>
    <w:p w14:paraId="72142BCD" w14:textId="77777777" w:rsidR="005B332A" w:rsidRPr="00FD2F46" w:rsidRDefault="005B332A" w:rsidP="009123AC">
      <w:pPr>
        <w:pStyle w:val="ListParagraph"/>
        <w:tabs>
          <w:tab w:val="left" w:pos="720"/>
          <w:tab w:val="left" w:pos="2070"/>
        </w:tabs>
        <w:ind w:hanging="720"/>
        <w:jc w:val="both"/>
        <w:rPr>
          <w:rFonts w:ascii="Arial" w:hAnsi="Arial" w:cs="Arial"/>
          <w:strike/>
          <w:lang w:val="mn-MN"/>
        </w:rPr>
      </w:pPr>
    </w:p>
    <w:p w14:paraId="0AE13D3B" w14:textId="27C59279" w:rsidR="007F1FAD" w:rsidRPr="001E6C07" w:rsidRDefault="004645E9" w:rsidP="001E6C07">
      <w:pPr>
        <w:pStyle w:val="ListParagraph"/>
        <w:numPr>
          <w:ilvl w:val="1"/>
          <w:numId w:val="38"/>
        </w:numPr>
        <w:tabs>
          <w:tab w:val="left" w:pos="720"/>
        </w:tabs>
        <w:jc w:val="both"/>
        <w:rPr>
          <w:rFonts w:ascii="Arial" w:hAnsi="Arial" w:cs="Arial"/>
          <w:strike/>
        </w:rPr>
      </w:pPr>
      <w:r w:rsidRPr="001E6C07">
        <w:rPr>
          <w:rFonts w:ascii="Arial" w:hAnsi="Arial" w:cs="Arial"/>
          <w:lang w:val="mn-MN"/>
        </w:rPr>
        <w:t xml:space="preserve"> </w:t>
      </w:r>
      <w:r w:rsidR="00905C8B">
        <w:rPr>
          <w:rFonts w:ascii="Arial" w:hAnsi="Arial" w:cs="Arial"/>
          <w:lang w:val="mn-MN"/>
        </w:rPr>
        <w:t xml:space="preserve">  </w:t>
      </w:r>
      <w:r w:rsidR="001A5916" w:rsidRPr="001E6C07">
        <w:rPr>
          <w:rFonts w:ascii="Arial" w:hAnsi="Arial" w:cs="Arial"/>
        </w:rPr>
        <w:t>ОСДҮЭ</w:t>
      </w:r>
      <w:r w:rsidRPr="001E6C07">
        <w:rPr>
          <w:rFonts w:ascii="Arial" w:hAnsi="Arial" w:cs="Arial"/>
          <w:lang w:val="mn-MN"/>
        </w:rPr>
        <w:t xml:space="preserve"> нь </w:t>
      </w:r>
      <w:r w:rsidR="001A5916" w:rsidRPr="001E6C07">
        <w:rPr>
          <w:rFonts w:ascii="Arial" w:hAnsi="Arial" w:cs="Arial"/>
        </w:rPr>
        <w:t>Зохицуулах хорооноос</w:t>
      </w:r>
      <w:r w:rsidR="004F3000" w:rsidRPr="001E6C07">
        <w:rPr>
          <w:rFonts w:ascii="Arial" w:hAnsi="Arial" w:cs="Arial"/>
          <w:lang w:val="mn-MN"/>
        </w:rPr>
        <w:t xml:space="preserve"> </w:t>
      </w:r>
      <w:r w:rsidR="004F3000" w:rsidRPr="001E6C07">
        <w:rPr>
          <w:rFonts w:ascii="Arial" w:hAnsi="Arial" w:cs="Arial"/>
          <w:color w:val="365F91" w:themeColor="accent1" w:themeShade="BF"/>
          <w:lang w:val="mn-MN"/>
        </w:rPr>
        <w:t>тухайн хамрах хүрээнд</w:t>
      </w:r>
      <w:r w:rsidR="001A5916" w:rsidRPr="001E6C07">
        <w:rPr>
          <w:rFonts w:ascii="Arial" w:hAnsi="Arial" w:cs="Arial"/>
        </w:rPr>
        <w:t xml:space="preserve"> тусгай зөвшөөрөлтэй телевиз</w:t>
      </w:r>
      <w:r w:rsidR="00DE21FD" w:rsidRPr="001E6C07">
        <w:rPr>
          <w:rFonts w:ascii="Arial" w:hAnsi="Arial" w:cs="Arial"/>
        </w:rPr>
        <w:t>ийн</w:t>
      </w:r>
      <w:r w:rsidRPr="001E6C07">
        <w:rPr>
          <w:rFonts w:ascii="Arial" w:hAnsi="Arial" w:cs="Arial"/>
          <w:lang w:val="mn-MN"/>
        </w:rPr>
        <w:t xml:space="preserve"> </w:t>
      </w:r>
      <w:r w:rsidR="001A5916" w:rsidRPr="001E6C07">
        <w:rPr>
          <w:rFonts w:ascii="Arial" w:hAnsi="Arial" w:cs="Arial"/>
        </w:rPr>
        <w:t xml:space="preserve">үйлчилгээ эрхлэгчийг </w:t>
      </w:r>
      <w:r w:rsidR="00DE0F27" w:rsidRPr="001E6C07">
        <w:rPr>
          <w:rFonts w:ascii="Arial" w:hAnsi="Arial" w:cs="Arial"/>
        </w:rPr>
        <w:t>сүлжээ</w:t>
      </w:r>
      <w:r w:rsidR="00172018" w:rsidRPr="001E6C07">
        <w:rPr>
          <w:rFonts w:ascii="Arial" w:hAnsi="Arial" w:cs="Arial"/>
          <w:lang w:val="mn-MN"/>
        </w:rPr>
        <w:t>ндээ холбоно.</w:t>
      </w:r>
      <w:r w:rsidR="00D01255" w:rsidRPr="001E6C07">
        <w:rPr>
          <w:rFonts w:ascii="Arial" w:hAnsi="Arial" w:cs="Arial"/>
          <w:strike/>
        </w:rPr>
        <w:t xml:space="preserve"> </w:t>
      </w:r>
    </w:p>
    <w:p w14:paraId="722684AE" w14:textId="77777777" w:rsidR="009A2542" w:rsidRDefault="009A2542" w:rsidP="009A2542">
      <w:pPr>
        <w:pStyle w:val="ListParagraph"/>
        <w:tabs>
          <w:tab w:val="left" w:pos="720"/>
        </w:tabs>
        <w:ind w:left="900"/>
        <w:jc w:val="both"/>
        <w:rPr>
          <w:rFonts w:ascii="Arial" w:hAnsi="Arial" w:cs="Arial"/>
          <w:strike/>
        </w:rPr>
      </w:pPr>
    </w:p>
    <w:p w14:paraId="277711BE" w14:textId="680D7711" w:rsidR="00BC1187" w:rsidRPr="00D855C3" w:rsidRDefault="009A2542" w:rsidP="001E6C07">
      <w:pPr>
        <w:pStyle w:val="ListParagraph"/>
        <w:numPr>
          <w:ilvl w:val="1"/>
          <w:numId w:val="38"/>
        </w:numPr>
        <w:tabs>
          <w:tab w:val="left" w:pos="720"/>
        </w:tabs>
        <w:jc w:val="both"/>
        <w:rPr>
          <w:rFonts w:ascii="Arial" w:hAnsi="Arial" w:cs="Arial"/>
        </w:rPr>
      </w:pPr>
      <w:r w:rsidRPr="005A7159">
        <w:rPr>
          <w:rFonts w:ascii="Arial" w:hAnsi="Arial" w:cs="Arial"/>
          <w:color w:val="943634" w:themeColor="accent2" w:themeShade="BF"/>
          <w:lang w:val="mn-MN"/>
        </w:rPr>
        <w:t xml:space="preserve"> </w:t>
      </w:r>
      <w:r w:rsidR="00BC1187" w:rsidRPr="005A7159">
        <w:rPr>
          <w:rFonts w:ascii="Arial" w:hAnsi="Arial" w:cs="Arial"/>
        </w:rPr>
        <w:t xml:space="preserve">  ОСДҮЭ</w:t>
      </w:r>
      <w:r w:rsidR="00BC1187" w:rsidRPr="005A7159">
        <w:rPr>
          <w:rFonts w:ascii="Arial" w:hAnsi="Arial" w:cs="Arial"/>
          <w:lang w:val="mn-MN"/>
        </w:rPr>
        <w:t xml:space="preserve"> </w:t>
      </w:r>
      <w:r w:rsidR="00BC1187" w:rsidRPr="005A7159">
        <w:rPr>
          <w:rFonts w:ascii="Arial" w:hAnsi="Arial" w:cs="Arial"/>
        </w:rPr>
        <w:t>нь телевиз</w:t>
      </w:r>
      <w:r w:rsidR="005A7159">
        <w:rPr>
          <w:rFonts w:ascii="Arial" w:hAnsi="Arial" w:cs="Arial"/>
          <w:lang w:val="mn-MN"/>
        </w:rPr>
        <w:t>ийн</w:t>
      </w:r>
      <w:r w:rsidR="00BC1187" w:rsidRPr="005A7159">
        <w:rPr>
          <w:rFonts w:ascii="Arial" w:hAnsi="Arial" w:cs="Arial"/>
        </w:rPr>
        <w:t xml:space="preserve"> үйлчилгээ эрхлэгчийг сүлжээндээ холбохдоо эхэлж </w:t>
      </w:r>
      <w:r w:rsidR="00BC1187" w:rsidRPr="00D855C3">
        <w:rPr>
          <w:rFonts w:ascii="Arial" w:hAnsi="Arial" w:cs="Arial"/>
        </w:rPr>
        <w:t xml:space="preserve">ирсэнд эхэлж үйлчлэх зарчмыг баримтлах ба энэхүү нөхцөл шаардлагын </w:t>
      </w:r>
      <w:r w:rsidR="00905C8B" w:rsidRPr="00D855C3">
        <w:rPr>
          <w:rFonts w:ascii="Arial" w:hAnsi="Arial" w:cs="Arial"/>
        </w:rPr>
        <w:t>9</w:t>
      </w:r>
      <w:r w:rsidR="00BC1187" w:rsidRPr="00D855C3">
        <w:rPr>
          <w:rFonts w:ascii="Arial" w:hAnsi="Arial" w:cs="Arial"/>
        </w:rPr>
        <w:t>.</w:t>
      </w:r>
      <w:r w:rsidR="00A07C32" w:rsidRPr="00D855C3">
        <w:rPr>
          <w:rFonts w:ascii="Arial" w:hAnsi="Arial" w:cs="Arial"/>
          <w:lang w:val="mn-MN"/>
        </w:rPr>
        <w:t>4</w:t>
      </w:r>
      <w:r w:rsidR="00BC1187" w:rsidRPr="00D855C3">
        <w:rPr>
          <w:rFonts w:ascii="Arial" w:hAnsi="Arial" w:cs="Arial"/>
        </w:rPr>
        <w:t>-т заасан зарчимд нийцсэн эсэхийг харгалзан үзнэ.</w:t>
      </w:r>
    </w:p>
    <w:p w14:paraId="1DF06B42" w14:textId="77777777" w:rsidR="00BC1187" w:rsidRPr="00DB5CF5" w:rsidRDefault="00BC1187" w:rsidP="00BC1187">
      <w:pPr>
        <w:pStyle w:val="ListParagraph"/>
        <w:tabs>
          <w:tab w:val="left" w:pos="720"/>
        </w:tabs>
        <w:jc w:val="both"/>
        <w:rPr>
          <w:rFonts w:ascii="Arial" w:hAnsi="Arial" w:cs="Arial"/>
          <w:strike/>
        </w:rPr>
      </w:pPr>
    </w:p>
    <w:p w14:paraId="41496874" w14:textId="35935F62" w:rsidR="005A7159" w:rsidRDefault="00BC1187" w:rsidP="001E6C07">
      <w:pPr>
        <w:pStyle w:val="ListParagraph"/>
        <w:numPr>
          <w:ilvl w:val="1"/>
          <w:numId w:val="38"/>
        </w:numPr>
        <w:tabs>
          <w:tab w:val="left" w:pos="720"/>
        </w:tabs>
        <w:jc w:val="both"/>
        <w:rPr>
          <w:rFonts w:ascii="Arial" w:hAnsi="Arial" w:cs="Arial"/>
        </w:rPr>
      </w:pPr>
      <w:r>
        <w:rPr>
          <w:rFonts w:ascii="Arial" w:hAnsi="Arial" w:cs="Arial"/>
        </w:rPr>
        <w:t xml:space="preserve">  </w:t>
      </w:r>
      <w:r w:rsidR="005A7159" w:rsidRPr="0000455F">
        <w:rPr>
          <w:rFonts w:ascii="Arial" w:hAnsi="Arial" w:cs="Arial"/>
        </w:rPr>
        <w:t xml:space="preserve">ОСДҮЭ-ийн нийт дамжуулж байгаа </w:t>
      </w:r>
      <w:r w:rsidR="007955FC">
        <w:rPr>
          <w:rFonts w:ascii="Arial" w:hAnsi="Arial" w:cs="Arial"/>
          <w:lang w:val="mn-MN"/>
        </w:rPr>
        <w:t xml:space="preserve">дотоод болон гадаадын </w:t>
      </w:r>
      <w:r w:rsidR="005A7159">
        <w:rPr>
          <w:rFonts w:ascii="Arial" w:hAnsi="Arial" w:cs="Arial"/>
        </w:rPr>
        <w:t>телевизийн</w:t>
      </w:r>
      <w:r w:rsidR="005A7159" w:rsidRPr="0000455F">
        <w:rPr>
          <w:rFonts w:ascii="Arial" w:hAnsi="Arial" w:cs="Arial"/>
        </w:rPr>
        <w:t xml:space="preserve"> сувгийн агуулга нь Монгол Улсын хууль тогтоомжид нийцсэн байна.</w:t>
      </w:r>
    </w:p>
    <w:p w14:paraId="7D7EFBDB" w14:textId="77777777" w:rsidR="001E6C07" w:rsidRPr="001E6C07" w:rsidRDefault="001E6C07" w:rsidP="001E6C07">
      <w:pPr>
        <w:pStyle w:val="ListParagraph"/>
        <w:rPr>
          <w:rFonts w:ascii="Arial" w:hAnsi="Arial" w:cs="Arial"/>
        </w:rPr>
      </w:pPr>
    </w:p>
    <w:p w14:paraId="263FED4A" w14:textId="4B406EF2" w:rsidR="001E6C07" w:rsidRDefault="001E6C07" w:rsidP="001E6C07">
      <w:pPr>
        <w:pStyle w:val="ListParagraph"/>
        <w:numPr>
          <w:ilvl w:val="1"/>
          <w:numId w:val="38"/>
        </w:numPr>
        <w:tabs>
          <w:tab w:val="left" w:pos="720"/>
        </w:tabs>
        <w:jc w:val="both"/>
        <w:rPr>
          <w:rFonts w:ascii="Arial" w:hAnsi="Arial" w:cs="Arial"/>
        </w:rPr>
      </w:pPr>
      <w:r>
        <w:rPr>
          <w:rFonts w:ascii="Arial" w:hAnsi="Arial" w:cs="Arial"/>
          <w:color w:val="365F91" w:themeColor="accent1" w:themeShade="BF"/>
          <w:lang w:val="mn-MN"/>
        </w:rPr>
        <w:t xml:space="preserve">   </w:t>
      </w:r>
      <w:r w:rsidRPr="00A07C32">
        <w:rPr>
          <w:rFonts w:ascii="Arial" w:hAnsi="Arial" w:cs="Arial"/>
          <w:color w:val="365F91" w:themeColor="accent1" w:themeShade="BF"/>
          <w:lang w:val="mn-MN"/>
        </w:rPr>
        <w:t xml:space="preserve">Гадаад суваг </w:t>
      </w:r>
      <w:r w:rsidR="00905C8B">
        <w:rPr>
          <w:rFonts w:ascii="Arial" w:hAnsi="Arial" w:cs="Arial"/>
          <w:color w:val="365F91" w:themeColor="accent1" w:themeShade="BF"/>
          <w:lang w:val="mn-MN"/>
        </w:rPr>
        <w:t>гэдэгт</w:t>
      </w:r>
      <w:r w:rsidRPr="00A07C32">
        <w:rPr>
          <w:rFonts w:ascii="Arial" w:hAnsi="Arial" w:cs="Arial"/>
          <w:color w:val="365F91" w:themeColor="accent1" w:themeShade="BF"/>
          <w:lang w:val="mn-MN"/>
        </w:rPr>
        <w:t xml:space="preserve"> </w:t>
      </w:r>
      <w:r w:rsidR="00C240D5">
        <w:rPr>
          <w:rFonts w:ascii="Arial" w:hAnsi="Arial" w:cs="Arial"/>
          <w:color w:val="365F91" w:themeColor="accent1" w:themeShade="BF"/>
          <w:lang w:val="mn-MN"/>
        </w:rPr>
        <w:t xml:space="preserve">гадаад </w:t>
      </w:r>
      <w:r>
        <w:rPr>
          <w:rFonts w:ascii="Arial" w:hAnsi="Arial" w:cs="Arial"/>
          <w:color w:val="365F91" w:themeColor="accent1" w:themeShade="BF"/>
          <w:lang w:val="mn-MN"/>
        </w:rPr>
        <w:t>улсад</w:t>
      </w:r>
      <w:r w:rsidRPr="00A07C32">
        <w:rPr>
          <w:rFonts w:ascii="Arial" w:hAnsi="Arial" w:cs="Arial"/>
          <w:color w:val="365F91" w:themeColor="accent1" w:themeShade="BF"/>
          <w:lang w:val="mn-MN"/>
        </w:rPr>
        <w:t xml:space="preserve"> бүртгэлтэй, тухайн улсдаа телевизийн үйлчилгээ эрхлэх зөвшөөрөлтэй</w:t>
      </w:r>
      <w:r>
        <w:rPr>
          <w:rFonts w:ascii="Arial" w:hAnsi="Arial" w:cs="Arial"/>
          <w:color w:val="365F91" w:themeColor="accent1" w:themeShade="BF"/>
          <w:lang w:val="mn-MN"/>
        </w:rPr>
        <w:t xml:space="preserve"> телевизийн сувгийг ойлгоно.</w:t>
      </w:r>
    </w:p>
    <w:p w14:paraId="1995C751" w14:textId="55333845" w:rsidR="001E6C07" w:rsidRPr="0020615C" w:rsidRDefault="001E6C07" w:rsidP="001E6C07">
      <w:pPr>
        <w:pStyle w:val="ListParagraph"/>
        <w:tabs>
          <w:tab w:val="left" w:pos="720"/>
        </w:tabs>
        <w:ind w:left="900"/>
        <w:rPr>
          <w:rFonts w:ascii="Arial" w:hAnsi="Arial" w:cs="Arial"/>
          <w:color w:val="943634" w:themeColor="accent2" w:themeShade="BF"/>
          <w:lang w:val="mn-MN"/>
        </w:rPr>
      </w:pPr>
      <w:r>
        <w:rPr>
          <w:rFonts w:ascii="Arial" w:hAnsi="Arial" w:cs="Arial"/>
          <w:b/>
          <w:lang w:val="mn-MN"/>
        </w:rPr>
        <w:tab/>
      </w:r>
    </w:p>
    <w:p w14:paraId="71BF07F1" w14:textId="2298C2A8" w:rsidR="007955FC" w:rsidRPr="00B16E75" w:rsidRDefault="00C240D5" w:rsidP="00097C8A">
      <w:pPr>
        <w:pStyle w:val="ListParagraph"/>
        <w:numPr>
          <w:ilvl w:val="1"/>
          <w:numId w:val="38"/>
        </w:numPr>
        <w:tabs>
          <w:tab w:val="left" w:pos="720"/>
        </w:tabs>
        <w:ind w:right="-90"/>
        <w:jc w:val="both"/>
        <w:rPr>
          <w:rFonts w:ascii="Arial" w:hAnsi="Arial" w:cs="Arial"/>
          <w:strike/>
          <w:color w:val="365F91" w:themeColor="accent1" w:themeShade="BF"/>
        </w:rPr>
      </w:pPr>
      <w:r w:rsidRPr="00B16E75">
        <w:rPr>
          <w:rFonts w:ascii="Arial" w:hAnsi="Arial" w:cs="Arial"/>
          <w:color w:val="365F91" w:themeColor="accent1" w:themeShade="BF"/>
          <w:lang w:val="mn-MN"/>
        </w:rPr>
        <w:t xml:space="preserve">   </w:t>
      </w:r>
      <w:r w:rsidR="007955FC" w:rsidRPr="00B16E75">
        <w:rPr>
          <w:rFonts w:ascii="Arial" w:hAnsi="Arial" w:cs="Arial"/>
          <w:color w:val="365F91" w:themeColor="accent1" w:themeShade="BF"/>
          <w:lang w:val="mn-MN"/>
        </w:rPr>
        <w:t xml:space="preserve">ОСДҮЭ нь </w:t>
      </w:r>
      <w:r w:rsidR="007955FC" w:rsidRPr="00B16E75">
        <w:rPr>
          <w:rFonts w:ascii="Arial" w:hAnsi="Arial" w:cs="Arial"/>
          <w:lang w:val="mn-MN"/>
        </w:rPr>
        <w:t>албан ёсны эрх</w:t>
      </w:r>
      <w:r w:rsidR="00905C8B" w:rsidRPr="00B16E75">
        <w:rPr>
          <w:rFonts w:ascii="Arial" w:hAnsi="Arial" w:cs="Arial"/>
          <w:lang w:val="mn-MN"/>
        </w:rPr>
        <w:t>тэй</w:t>
      </w:r>
      <w:r w:rsidR="00905C8B" w:rsidRPr="00B16E75">
        <w:rPr>
          <w:rFonts w:ascii="Arial" w:hAnsi="Arial" w:cs="Arial"/>
          <w:color w:val="365F91" w:themeColor="accent1" w:themeShade="BF"/>
          <w:lang w:val="mn-MN"/>
        </w:rPr>
        <w:t>, тус хороонд бүртгүүлсэн</w:t>
      </w:r>
      <w:r w:rsidR="007955FC" w:rsidRPr="00B16E75">
        <w:rPr>
          <w:rFonts w:ascii="Arial" w:hAnsi="Arial" w:cs="Arial"/>
          <w:color w:val="365F91" w:themeColor="accent1" w:themeShade="BF"/>
          <w:lang w:val="mn-MN"/>
        </w:rPr>
        <w:t xml:space="preserve"> гадаад сувгуудыг дахин дамжуулна.</w:t>
      </w:r>
    </w:p>
    <w:p w14:paraId="55D2ED4E" w14:textId="77777777" w:rsidR="007955FC" w:rsidRPr="007955FC" w:rsidRDefault="007955FC" w:rsidP="007955FC">
      <w:pPr>
        <w:pStyle w:val="ListParagraph"/>
        <w:rPr>
          <w:rFonts w:ascii="Arial" w:hAnsi="Arial" w:cs="Arial"/>
          <w:color w:val="365F91" w:themeColor="accent1" w:themeShade="BF"/>
          <w:lang w:val="mn-MN"/>
        </w:rPr>
      </w:pPr>
    </w:p>
    <w:p w14:paraId="7C07809F" w14:textId="4804CB1D" w:rsidR="005A7159" w:rsidRDefault="007955FC" w:rsidP="001E6C07">
      <w:pPr>
        <w:pStyle w:val="ListParagraph"/>
        <w:numPr>
          <w:ilvl w:val="1"/>
          <w:numId w:val="38"/>
        </w:numPr>
        <w:tabs>
          <w:tab w:val="left" w:pos="720"/>
        </w:tabs>
        <w:jc w:val="both"/>
        <w:rPr>
          <w:rFonts w:ascii="Arial" w:hAnsi="Arial" w:cs="Arial"/>
        </w:rPr>
      </w:pPr>
      <w:r>
        <w:rPr>
          <w:rFonts w:ascii="Arial" w:hAnsi="Arial" w:cs="Arial"/>
          <w:lang w:val="mn-MN"/>
        </w:rPr>
        <w:t xml:space="preserve">   Гадаад сувгийг дамжуулахад </w:t>
      </w:r>
      <w:r w:rsidR="008107C6">
        <w:rPr>
          <w:rFonts w:ascii="Arial" w:hAnsi="Arial" w:cs="Arial"/>
          <w:lang w:val="mn-MN"/>
        </w:rPr>
        <w:t>г</w:t>
      </w:r>
      <w:r w:rsidR="005A7159" w:rsidRPr="0000455F">
        <w:rPr>
          <w:rFonts w:ascii="Arial" w:hAnsi="Arial" w:cs="Arial"/>
        </w:rPr>
        <w:t>адаадын аль нэг улсын телевизийн сувгийн тоо нь нийт гадаадын сувгийн 30 хувиас хэтрэхгүй байна.</w:t>
      </w:r>
    </w:p>
    <w:p w14:paraId="43B10FB1" w14:textId="77777777" w:rsidR="00C240D5" w:rsidRPr="00C240D5" w:rsidRDefault="00C240D5" w:rsidP="00C240D5">
      <w:pPr>
        <w:pStyle w:val="ListParagraph"/>
        <w:rPr>
          <w:rFonts w:ascii="Arial" w:hAnsi="Arial" w:cs="Arial"/>
        </w:rPr>
      </w:pPr>
    </w:p>
    <w:p w14:paraId="2B4F9686" w14:textId="0577A048" w:rsidR="00BC1187" w:rsidRDefault="005A7159" w:rsidP="001E6C07">
      <w:pPr>
        <w:pStyle w:val="ListParagraph"/>
        <w:numPr>
          <w:ilvl w:val="1"/>
          <w:numId w:val="38"/>
        </w:numPr>
        <w:tabs>
          <w:tab w:val="left" w:pos="720"/>
        </w:tabs>
        <w:jc w:val="both"/>
        <w:rPr>
          <w:rFonts w:ascii="Arial" w:hAnsi="Arial" w:cs="Arial"/>
        </w:rPr>
      </w:pPr>
      <w:r>
        <w:rPr>
          <w:rFonts w:ascii="Arial" w:hAnsi="Arial" w:cs="Arial"/>
          <w:lang w:val="mn-MN"/>
        </w:rPr>
        <w:lastRenderedPageBreak/>
        <w:t xml:space="preserve"> </w:t>
      </w:r>
      <w:r w:rsidR="008107C6">
        <w:rPr>
          <w:rFonts w:ascii="Arial" w:hAnsi="Arial" w:cs="Arial"/>
          <w:lang w:val="mn-MN"/>
        </w:rPr>
        <w:t xml:space="preserve"> </w:t>
      </w:r>
      <w:r>
        <w:rPr>
          <w:rFonts w:ascii="Arial" w:hAnsi="Arial" w:cs="Arial"/>
          <w:lang w:val="mn-MN"/>
        </w:rPr>
        <w:t xml:space="preserve"> </w:t>
      </w:r>
      <w:r w:rsidR="00BC1187" w:rsidRPr="0000455F">
        <w:rPr>
          <w:rFonts w:ascii="Arial" w:hAnsi="Arial" w:cs="Arial"/>
        </w:rPr>
        <w:t xml:space="preserve">ОСДҮЭ нь Өрсөлдөөний </w:t>
      </w:r>
      <w:r w:rsidR="00BC1187" w:rsidRPr="003F1754">
        <w:rPr>
          <w:rFonts w:ascii="Arial" w:hAnsi="Arial" w:cs="Arial"/>
        </w:rPr>
        <w:t>тухай хуулийн 7.1.5, 11.2.1-р</w:t>
      </w:r>
      <w:r w:rsidR="00D855C3">
        <w:rPr>
          <w:rStyle w:val="FootnoteReference"/>
          <w:rFonts w:ascii="Arial" w:hAnsi="Arial" w:cs="Arial"/>
        </w:rPr>
        <w:footnoteReference w:id="5"/>
      </w:r>
      <w:r w:rsidR="00BC1187" w:rsidRPr="003F1754">
        <w:rPr>
          <w:rFonts w:ascii="Arial" w:hAnsi="Arial" w:cs="Arial"/>
        </w:rPr>
        <w:t xml:space="preserve"> заалтад нийцүүлэн гаргасан журмыг мөрдлөг болгон үйлчилгээ</w:t>
      </w:r>
      <w:r w:rsidR="00BC1187" w:rsidRPr="0000455F">
        <w:rPr>
          <w:rFonts w:ascii="Arial" w:hAnsi="Arial" w:cs="Arial"/>
        </w:rPr>
        <w:t xml:space="preserve"> эрхлэгчдийг сүлжээндээ холбох, үнэ тариф тогтоохдоо үл ялгаварлах, ил тод байх, тэгш үйлчлэх зарчмыг баримтална.</w:t>
      </w:r>
    </w:p>
    <w:p w14:paraId="274E5A76" w14:textId="77777777" w:rsidR="00BC1187" w:rsidRPr="008F7D23" w:rsidRDefault="00BC1187" w:rsidP="005A7159">
      <w:pPr>
        <w:pStyle w:val="ListParagraph"/>
        <w:tabs>
          <w:tab w:val="left" w:pos="720"/>
        </w:tabs>
        <w:rPr>
          <w:rFonts w:ascii="Arial" w:hAnsi="Arial" w:cs="Arial"/>
        </w:rPr>
      </w:pPr>
    </w:p>
    <w:p w14:paraId="59CC8DE1" w14:textId="2095AE90" w:rsidR="007955FC" w:rsidRPr="00AE7C44" w:rsidRDefault="00751F8E" w:rsidP="001E6C07">
      <w:pPr>
        <w:pStyle w:val="ListParagraph"/>
        <w:numPr>
          <w:ilvl w:val="1"/>
          <w:numId w:val="38"/>
        </w:numPr>
        <w:tabs>
          <w:tab w:val="left" w:pos="720"/>
        </w:tabs>
        <w:jc w:val="both"/>
        <w:rPr>
          <w:rFonts w:ascii="Arial" w:hAnsi="Arial" w:cs="Arial"/>
          <w:color w:val="365F91" w:themeColor="accent1" w:themeShade="BF"/>
        </w:rPr>
      </w:pPr>
      <w:r w:rsidRPr="00BC1187">
        <w:rPr>
          <w:rFonts w:ascii="Arial" w:hAnsi="Arial" w:cs="Arial"/>
          <w:color w:val="365F91" w:themeColor="accent1" w:themeShade="BF"/>
          <w:lang w:val="mn-MN"/>
        </w:rPr>
        <w:t xml:space="preserve"> </w:t>
      </w:r>
      <w:r w:rsidR="009A2542" w:rsidRPr="00BC1187">
        <w:rPr>
          <w:rFonts w:ascii="Arial" w:hAnsi="Arial" w:cs="Arial"/>
          <w:color w:val="365F91" w:themeColor="accent1" w:themeShade="BF"/>
          <w:lang w:val="mn-MN"/>
        </w:rPr>
        <w:t xml:space="preserve"> </w:t>
      </w:r>
      <w:r w:rsidRPr="00BC1187">
        <w:rPr>
          <w:rFonts w:ascii="Arial" w:hAnsi="Arial" w:cs="Arial"/>
          <w:color w:val="365F91" w:themeColor="accent1" w:themeShade="BF"/>
          <w:lang w:val="mn-MN"/>
        </w:rPr>
        <w:t xml:space="preserve"> </w:t>
      </w:r>
      <w:r w:rsidR="007955FC" w:rsidRPr="007955FC">
        <w:rPr>
          <w:rFonts w:ascii="Arial" w:hAnsi="Arial" w:cs="Arial"/>
          <w:color w:val="000000" w:themeColor="text1"/>
          <w:lang w:val="mn-MN"/>
        </w:rPr>
        <w:t>ОСДҮЭ нь дотоодын болон гадаадын өргөн нэвтрүүлгийн телевиз,</w:t>
      </w:r>
      <w:r w:rsidR="007955FC">
        <w:rPr>
          <w:rFonts w:ascii="Arial" w:hAnsi="Arial" w:cs="Arial"/>
          <w:color w:val="000000" w:themeColor="text1"/>
          <w:lang w:val="mn-MN"/>
        </w:rPr>
        <w:t xml:space="preserve"> </w:t>
      </w:r>
      <w:r w:rsidR="007955FC" w:rsidRPr="007955FC">
        <w:rPr>
          <w:rFonts w:ascii="Arial" w:hAnsi="Arial" w:cs="Arial"/>
          <w:color w:val="000000" w:themeColor="text1"/>
          <w:lang w:val="mn-MN"/>
        </w:rPr>
        <w:t xml:space="preserve">сувгуудтай гэрээ хийж дамжуулах бөгөөд хэрэглэгчийн гэрээгээр дахин дамжуулахгүй. </w:t>
      </w:r>
    </w:p>
    <w:p w14:paraId="7660E31D" w14:textId="77777777" w:rsidR="00AE7C44" w:rsidRPr="00AE7C44" w:rsidRDefault="00AE7C44" w:rsidP="00AE7C44">
      <w:pPr>
        <w:pStyle w:val="ListParagraph"/>
        <w:rPr>
          <w:rFonts w:ascii="Arial" w:hAnsi="Arial" w:cs="Arial"/>
          <w:color w:val="365F91" w:themeColor="accent1" w:themeShade="BF"/>
        </w:rPr>
      </w:pPr>
    </w:p>
    <w:p w14:paraId="6CCB4287" w14:textId="77777777" w:rsidR="002B5535" w:rsidRDefault="002B5535" w:rsidP="002B5535">
      <w:pPr>
        <w:pStyle w:val="ListParagraph"/>
        <w:numPr>
          <w:ilvl w:val="1"/>
          <w:numId w:val="38"/>
        </w:numPr>
        <w:tabs>
          <w:tab w:val="left" w:pos="1440"/>
        </w:tabs>
        <w:jc w:val="both"/>
        <w:rPr>
          <w:rFonts w:ascii="Arial" w:hAnsi="Arial" w:cs="Arial"/>
          <w:color w:val="365F91" w:themeColor="accent1" w:themeShade="BF"/>
          <w:lang w:val="mn-MN"/>
        </w:rPr>
      </w:pPr>
      <w:r w:rsidRPr="00137FC5">
        <w:rPr>
          <w:rFonts w:ascii="Arial" w:hAnsi="Arial" w:cs="Arial"/>
          <w:color w:val="365F91" w:themeColor="accent1" w:themeShade="BF"/>
          <w:lang w:val="mn-MN"/>
        </w:rPr>
        <w:t xml:space="preserve">“Хиймэл дагуулаар олон суваг дамжуулах үйлчилгээ” </w:t>
      </w:r>
      <w:r>
        <w:rPr>
          <w:rFonts w:ascii="Arial" w:hAnsi="Arial" w:cs="Arial"/>
          <w:color w:val="365F91" w:themeColor="accent1" w:themeShade="BF"/>
          <w:lang w:val="mn-MN"/>
        </w:rPr>
        <w:t>гэдэгт</w:t>
      </w:r>
      <w:r w:rsidRPr="00137FC5">
        <w:rPr>
          <w:rFonts w:ascii="Arial" w:hAnsi="Arial" w:cs="Arial"/>
          <w:color w:val="365F91" w:themeColor="accent1" w:themeShade="BF"/>
          <w:lang w:val="mn-MN"/>
        </w:rPr>
        <w:t xml:space="preserve"> хиймэл дагуулын сүлжээгээр радио, телевизийн олон сувгийг хэрэглэгчдэд гэрээний үндсэн</w:t>
      </w:r>
      <w:r>
        <w:rPr>
          <w:rFonts w:ascii="Arial" w:hAnsi="Arial" w:cs="Arial"/>
          <w:color w:val="365F91" w:themeColor="accent1" w:themeShade="BF"/>
          <w:lang w:val="mn-MN"/>
        </w:rPr>
        <w:t xml:space="preserve"> дээр дамжуулан хүргэх үйлчилгээг ойлгоно.</w:t>
      </w:r>
    </w:p>
    <w:p w14:paraId="4CC42EA7" w14:textId="77777777" w:rsidR="002B5535" w:rsidRPr="00137FC5" w:rsidRDefault="002B5535" w:rsidP="002B5535">
      <w:pPr>
        <w:pStyle w:val="ListParagraph"/>
        <w:rPr>
          <w:rFonts w:ascii="Arial" w:hAnsi="Arial" w:cs="Arial"/>
          <w:color w:val="365F91" w:themeColor="accent1" w:themeShade="BF"/>
          <w:lang w:val="mn-MN"/>
        </w:rPr>
      </w:pPr>
    </w:p>
    <w:p w14:paraId="1D3E8F04" w14:textId="77777777" w:rsidR="002B5535" w:rsidRPr="00C240D5" w:rsidRDefault="002B5535" w:rsidP="002B5535">
      <w:pPr>
        <w:pStyle w:val="ListParagraph"/>
        <w:numPr>
          <w:ilvl w:val="1"/>
          <w:numId w:val="38"/>
        </w:numPr>
        <w:tabs>
          <w:tab w:val="left" w:pos="1440"/>
        </w:tabs>
        <w:jc w:val="both"/>
        <w:rPr>
          <w:rFonts w:ascii="Arial" w:hAnsi="Arial" w:cs="Arial"/>
          <w:color w:val="365F91" w:themeColor="accent1" w:themeShade="BF"/>
          <w:lang w:val="mn-MN"/>
        </w:rPr>
      </w:pPr>
      <w:r w:rsidRPr="003D57C2">
        <w:rPr>
          <w:rFonts w:ascii="Arial" w:hAnsi="Arial" w:cs="Arial"/>
          <w:color w:val="365F91" w:themeColor="accent1" w:themeShade="BF"/>
          <w:lang w:val="mn-MN"/>
        </w:rPr>
        <w:t xml:space="preserve">Хиймэл дагуулаар олон суваг дамжуулах үйлчилгээ эрхлэгч нь Улаанбаатар хот болон орон нутгийн телевизийн үйлчилгээ эрхлэгчийн хөтөлбөрийг өөрийн сүлжээгээр дамжуулахгүй. </w:t>
      </w:r>
    </w:p>
    <w:p w14:paraId="040157D6" w14:textId="77777777" w:rsidR="002B5535" w:rsidRDefault="002B5535" w:rsidP="002B5535">
      <w:pPr>
        <w:pStyle w:val="ListParagraph"/>
        <w:tabs>
          <w:tab w:val="left" w:pos="720"/>
          <w:tab w:val="left" w:pos="990"/>
        </w:tabs>
        <w:ind w:left="900"/>
        <w:jc w:val="both"/>
        <w:rPr>
          <w:rFonts w:ascii="Arial" w:hAnsi="Arial" w:cs="Arial"/>
          <w:color w:val="365F91" w:themeColor="accent1" w:themeShade="BF"/>
        </w:rPr>
      </w:pPr>
    </w:p>
    <w:p w14:paraId="429355E1" w14:textId="77777777" w:rsidR="002B5535" w:rsidRDefault="002B5535" w:rsidP="002B5535">
      <w:pPr>
        <w:pStyle w:val="ListParagraph"/>
        <w:numPr>
          <w:ilvl w:val="1"/>
          <w:numId w:val="38"/>
        </w:numPr>
        <w:tabs>
          <w:tab w:val="left" w:pos="1440"/>
        </w:tabs>
        <w:jc w:val="both"/>
        <w:rPr>
          <w:rFonts w:ascii="Arial" w:hAnsi="Arial" w:cs="Arial"/>
          <w:color w:val="365F91" w:themeColor="accent1" w:themeShade="BF"/>
          <w:lang w:val="mn-MN"/>
        </w:rPr>
      </w:pPr>
      <w:r w:rsidRPr="003D57C2">
        <w:rPr>
          <w:rFonts w:ascii="Arial" w:hAnsi="Arial" w:cs="Arial"/>
          <w:color w:val="365F91" w:themeColor="accent1" w:themeShade="BF"/>
          <w:lang w:val="mn-MN"/>
        </w:rPr>
        <w:t>Хиймэл дагуулаар олон суваг дамжуулах үйлчилгээ эрхлэгчид төлбөрт болон теле-худалдааны сувгийн хөтөлбөрийг дамжуулж болно.</w:t>
      </w:r>
    </w:p>
    <w:p w14:paraId="59675BEE" w14:textId="77777777" w:rsidR="002B5535" w:rsidRPr="002B5535" w:rsidRDefault="002B5535" w:rsidP="002B5535">
      <w:pPr>
        <w:pStyle w:val="ListParagraph"/>
        <w:rPr>
          <w:rFonts w:ascii="Arial" w:hAnsi="Arial" w:cs="Arial"/>
          <w:color w:val="365F91" w:themeColor="accent1" w:themeShade="BF"/>
          <w:lang w:val="mn-MN"/>
        </w:rPr>
      </w:pPr>
    </w:p>
    <w:p w14:paraId="1F3D2D6B" w14:textId="091377B2" w:rsidR="00EE6EB6" w:rsidRPr="00422F68" w:rsidRDefault="00EE6EB6" w:rsidP="001E6C07">
      <w:pPr>
        <w:pStyle w:val="ListParagraph"/>
        <w:numPr>
          <w:ilvl w:val="1"/>
          <w:numId w:val="38"/>
        </w:numPr>
        <w:tabs>
          <w:tab w:val="left" w:pos="1440"/>
        </w:tabs>
        <w:jc w:val="both"/>
        <w:rPr>
          <w:rFonts w:ascii="Arial" w:hAnsi="Arial" w:cs="Arial"/>
          <w:color w:val="365F91" w:themeColor="accent1" w:themeShade="BF"/>
          <w:lang w:val="mn-MN"/>
        </w:rPr>
      </w:pPr>
      <w:r w:rsidRPr="00422F68">
        <w:rPr>
          <w:rFonts w:ascii="Arial" w:hAnsi="Arial" w:cs="Arial"/>
          <w:color w:val="365F91" w:themeColor="accent1" w:themeShade="BF"/>
          <w:lang w:val="mn-MN"/>
        </w:rPr>
        <w:t>Үндсэн</w:t>
      </w:r>
      <w:r w:rsidR="00534C8C">
        <w:rPr>
          <w:rFonts w:ascii="Arial" w:hAnsi="Arial" w:cs="Arial"/>
          <w:color w:val="365F91" w:themeColor="accent1" w:themeShade="BF"/>
          <w:lang w:val="mn-MN"/>
        </w:rPr>
        <w:t xml:space="preserve"> багц гэд</w:t>
      </w:r>
      <w:r w:rsidR="003F1754">
        <w:rPr>
          <w:rFonts w:ascii="Arial" w:hAnsi="Arial" w:cs="Arial"/>
          <w:color w:val="365F91" w:themeColor="accent1" w:themeShade="BF"/>
          <w:lang w:val="mn-MN"/>
        </w:rPr>
        <w:t>эгт</w:t>
      </w:r>
      <w:r w:rsidRPr="00422F68">
        <w:rPr>
          <w:rFonts w:ascii="Arial" w:hAnsi="Arial" w:cs="Arial"/>
          <w:color w:val="365F91" w:themeColor="accent1" w:themeShade="BF"/>
          <w:lang w:val="mn-MN"/>
        </w:rPr>
        <w:t xml:space="preserve"> </w:t>
      </w:r>
      <w:r w:rsidR="00534C8C">
        <w:rPr>
          <w:rFonts w:ascii="Arial" w:hAnsi="Arial" w:cs="Arial"/>
          <w:color w:val="365F91" w:themeColor="accent1" w:themeShade="BF"/>
          <w:lang w:val="mn-MN"/>
        </w:rPr>
        <w:t xml:space="preserve">Зохицуулах хороогоор хянуулж, баталгаажуулсан сувгуудыг багтаасан </w:t>
      </w:r>
      <w:r w:rsidR="00B16E75">
        <w:rPr>
          <w:rFonts w:ascii="Arial" w:hAnsi="Arial" w:cs="Arial"/>
          <w:color w:val="365F91" w:themeColor="accent1" w:themeShade="BF"/>
          <w:lang w:val="mn-MN"/>
        </w:rPr>
        <w:t xml:space="preserve">ОСДҮЭ-ийн </w:t>
      </w:r>
      <w:r w:rsidRPr="00422F68">
        <w:rPr>
          <w:rFonts w:ascii="Arial" w:hAnsi="Arial" w:cs="Arial"/>
          <w:color w:val="365F91" w:themeColor="accent1" w:themeShade="BF"/>
          <w:lang w:val="mn-MN"/>
        </w:rPr>
        <w:t>суурь үйлчилгээ</w:t>
      </w:r>
      <w:r w:rsidR="00534C8C">
        <w:rPr>
          <w:rFonts w:ascii="Arial" w:hAnsi="Arial" w:cs="Arial"/>
          <w:color w:val="365F91" w:themeColor="accent1" w:themeShade="BF"/>
          <w:lang w:val="mn-MN"/>
        </w:rPr>
        <w:t>г ойлгоно.</w:t>
      </w:r>
      <w:r w:rsidRPr="00422F68">
        <w:rPr>
          <w:rFonts w:ascii="Arial" w:hAnsi="Arial" w:cs="Arial"/>
          <w:color w:val="365F91" w:themeColor="accent1" w:themeShade="BF"/>
          <w:lang w:val="mn-MN"/>
        </w:rPr>
        <w:t xml:space="preserve"> </w:t>
      </w:r>
    </w:p>
    <w:p w14:paraId="1D2D829B" w14:textId="77777777" w:rsidR="007955FC" w:rsidRPr="007955FC" w:rsidRDefault="007955FC" w:rsidP="007955FC">
      <w:pPr>
        <w:pStyle w:val="ListParagraph"/>
        <w:rPr>
          <w:rFonts w:ascii="Arial" w:hAnsi="Arial" w:cs="Arial"/>
          <w:color w:val="365F91" w:themeColor="accent1" w:themeShade="BF"/>
          <w:lang w:val="mn-MN"/>
        </w:rPr>
      </w:pPr>
    </w:p>
    <w:p w14:paraId="1E1A1990" w14:textId="176BC9E8" w:rsidR="00D24128" w:rsidRPr="00C240D5" w:rsidRDefault="00D24128" w:rsidP="00C240D5">
      <w:pPr>
        <w:pStyle w:val="ListParagraph"/>
        <w:numPr>
          <w:ilvl w:val="1"/>
          <w:numId w:val="38"/>
        </w:numPr>
        <w:tabs>
          <w:tab w:val="left" w:pos="1440"/>
        </w:tabs>
        <w:jc w:val="both"/>
        <w:rPr>
          <w:rFonts w:ascii="Arial" w:hAnsi="Arial" w:cs="Arial"/>
          <w:color w:val="365F91" w:themeColor="accent1" w:themeShade="BF"/>
          <w:lang w:val="mn-MN"/>
        </w:rPr>
      </w:pPr>
      <w:r w:rsidRPr="00BC1187">
        <w:rPr>
          <w:rFonts w:ascii="Arial" w:hAnsi="Arial" w:cs="Arial"/>
          <w:color w:val="365F91" w:themeColor="accent1" w:themeShade="BF"/>
          <w:lang w:val="mn-MN"/>
        </w:rPr>
        <w:t>Ү</w:t>
      </w:r>
      <w:r w:rsidRPr="00C240D5">
        <w:rPr>
          <w:rFonts w:ascii="Arial" w:hAnsi="Arial" w:cs="Arial"/>
          <w:color w:val="365F91" w:themeColor="accent1" w:themeShade="BF"/>
          <w:lang w:val="mn-MN"/>
        </w:rPr>
        <w:t>ндсэн багцад төлбөртэй суваг, гадаад сувгийг оруулахгүй</w:t>
      </w:r>
      <w:r w:rsidRPr="00BC1187">
        <w:rPr>
          <w:rFonts w:ascii="Arial" w:hAnsi="Arial" w:cs="Arial"/>
          <w:color w:val="365F91" w:themeColor="accent1" w:themeShade="BF"/>
          <w:lang w:val="mn-MN"/>
        </w:rPr>
        <w:t>.</w:t>
      </w:r>
    </w:p>
    <w:p w14:paraId="1DDEA33E" w14:textId="77777777" w:rsidR="00D24128" w:rsidRPr="00C240D5" w:rsidRDefault="00D24128" w:rsidP="00C240D5">
      <w:pPr>
        <w:pStyle w:val="ListParagraph"/>
        <w:tabs>
          <w:tab w:val="left" w:pos="1440"/>
        </w:tabs>
        <w:ind w:left="900"/>
        <w:jc w:val="both"/>
        <w:rPr>
          <w:rFonts w:ascii="Arial" w:hAnsi="Arial" w:cs="Arial"/>
          <w:color w:val="365F91" w:themeColor="accent1" w:themeShade="BF"/>
          <w:lang w:val="mn-MN"/>
        </w:rPr>
      </w:pPr>
    </w:p>
    <w:p w14:paraId="4895E7F3" w14:textId="77777777" w:rsidR="00E2654D" w:rsidRDefault="00E2654D" w:rsidP="00534C8C">
      <w:pPr>
        <w:pStyle w:val="ListParagraph"/>
        <w:tabs>
          <w:tab w:val="left" w:pos="0"/>
          <w:tab w:val="left" w:pos="720"/>
        </w:tabs>
        <w:ind w:left="360" w:right="-90"/>
        <w:jc w:val="both"/>
        <w:rPr>
          <w:rFonts w:ascii="Arial" w:hAnsi="Arial" w:cs="Arial"/>
          <w:color w:val="365F91" w:themeColor="accent1" w:themeShade="BF"/>
          <w:highlight w:val="yellow"/>
          <w:lang w:val="mn-MN"/>
        </w:rPr>
      </w:pPr>
    </w:p>
    <w:p w14:paraId="60C62371" w14:textId="577BCAF5" w:rsidR="004645E9" w:rsidRPr="00137FC5" w:rsidRDefault="00751F8E" w:rsidP="00137FC5">
      <w:pPr>
        <w:pStyle w:val="ListParagraph"/>
        <w:numPr>
          <w:ilvl w:val="1"/>
          <w:numId w:val="38"/>
        </w:numPr>
        <w:tabs>
          <w:tab w:val="left" w:pos="1440"/>
        </w:tabs>
        <w:jc w:val="both"/>
        <w:rPr>
          <w:rFonts w:ascii="Arial" w:hAnsi="Arial" w:cs="Arial"/>
          <w:color w:val="365F91" w:themeColor="accent1" w:themeShade="BF"/>
          <w:lang w:val="mn-MN"/>
        </w:rPr>
      </w:pPr>
      <w:r w:rsidRPr="00137FC5">
        <w:rPr>
          <w:rFonts w:ascii="Arial" w:hAnsi="Arial" w:cs="Arial"/>
          <w:color w:val="365F91" w:themeColor="accent1" w:themeShade="BF"/>
          <w:lang w:val="mn-MN"/>
        </w:rPr>
        <w:t>ОСДҮЭ нь</w:t>
      </w:r>
      <w:r w:rsidR="004645E9" w:rsidRPr="00BC1187">
        <w:rPr>
          <w:rFonts w:ascii="Arial" w:hAnsi="Arial" w:cs="Arial"/>
          <w:color w:val="365F91" w:themeColor="accent1" w:themeShade="BF"/>
          <w:lang w:val="mn-MN"/>
        </w:rPr>
        <w:t xml:space="preserve"> </w:t>
      </w:r>
      <w:r w:rsidR="004645E9" w:rsidRPr="00137FC5">
        <w:rPr>
          <w:rFonts w:ascii="Arial" w:hAnsi="Arial" w:cs="Arial"/>
          <w:color w:val="365F91" w:themeColor="accent1" w:themeShade="BF"/>
          <w:lang w:val="mn-MN"/>
        </w:rPr>
        <w:t xml:space="preserve">өөрийн үзүүлж буй үндсэн </w:t>
      </w:r>
      <w:r w:rsidR="00564123" w:rsidRPr="00137FC5">
        <w:rPr>
          <w:rFonts w:ascii="Arial" w:hAnsi="Arial" w:cs="Arial"/>
          <w:color w:val="365F91" w:themeColor="accent1" w:themeShade="BF"/>
          <w:lang w:val="mn-MN"/>
        </w:rPr>
        <w:t xml:space="preserve">ба </w:t>
      </w:r>
      <w:r w:rsidR="00321705">
        <w:rPr>
          <w:rFonts w:ascii="Arial" w:hAnsi="Arial" w:cs="Arial"/>
          <w:color w:val="365F91" w:themeColor="accent1" w:themeShade="BF"/>
          <w:lang w:val="mn-MN"/>
        </w:rPr>
        <w:t>бусад</w:t>
      </w:r>
      <w:r w:rsidR="004645E9" w:rsidRPr="00137FC5">
        <w:rPr>
          <w:rFonts w:ascii="Arial" w:hAnsi="Arial" w:cs="Arial"/>
          <w:color w:val="365F91" w:themeColor="accent1" w:themeShade="BF"/>
          <w:lang w:val="mn-MN"/>
        </w:rPr>
        <w:t xml:space="preserve"> </w:t>
      </w:r>
      <w:r w:rsidR="00991F2B" w:rsidRPr="00137FC5">
        <w:rPr>
          <w:rFonts w:ascii="Arial" w:hAnsi="Arial" w:cs="Arial"/>
          <w:color w:val="365F91" w:themeColor="accent1" w:themeShade="BF"/>
          <w:lang w:val="mn-MN"/>
        </w:rPr>
        <w:t>багцын</w:t>
      </w:r>
      <w:r w:rsidR="004645E9" w:rsidRPr="00137FC5">
        <w:rPr>
          <w:rFonts w:ascii="Arial" w:hAnsi="Arial" w:cs="Arial"/>
          <w:color w:val="365F91" w:themeColor="accent1" w:themeShade="BF"/>
          <w:lang w:val="mn-MN"/>
        </w:rPr>
        <w:t xml:space="preserve"> үйлчилгээ, багцад хамаарах сувгийн нэр, тоо, </w:t>
      </w:r>
      <w:r w:rsidR="004645E9" w:rsidRPr="00137FC5">
        <w:rPr>
          <w:rFonts w:ascii="Arial" w:hAnsi="Arial" w:cs="Arial"/>
          <w:color w:val="365F91" w:themeColor="accent1" w:themeShade="BF"/>
          <w:lang w:val="mn-MN"/>
        </w:rPr>
        <w:lastRenderedPageBreak/>
        <w:t>төрөл, үнэ тарифын талаарх мэдэ</w:t>
      </w:r>
      <w:r w:rsidR="00974349" w:rsidRPr="00137FC5">
        <w:rPr>
          <w:rFonts w:ascii="Arial" w:hAnsi="Arial" w:cs="Arial"/>
          <w:color w:val="365F91" w:themeColor="accent1" w:themeShade="BF"/>
          <w:lang w:val="mn-MN"/>
        </w:rPr>
        <w:t>эллийг Зохицуулах хороонд ирүүл</w:t>
      </w:r>
      <w:r w:rsidR="00974349">
        <w:rPr>
          <w:rFonts w:ascii="Arial" w:hAnsi="Arial" w:cs="Arial"/>
          <w:color w:val="365F91" w:themeColor="accent1" w:themeShade="BF"/>
          <w:lang w:val="mn-MN"/>
        </w:rPr>
        <w:t>ж,хянуулна</w:t>
      </w:r>
      <w:r w:rsidR="004645E9" w:rsidRPr="00137FC5">
        <w:rPr>
          <w:rFonts w:ascii="Arial" w:hAnsi="Arial" w:cs="Arial"/>
          <w:color w:val="365F91" w:themeColor="accent1" w:themeShade="BF"/>
          <w:lang w:val="mn-MN"/>
        </w:rPr>
        <w:t xml:space="preserve">.  </w:t>
      </w:r>
    </w:p>
    <w:p w14:paraId="7FB4C4B3" w14:textId="77777777" w:rsidR="00751F8E" w:rsidRPr="00137FC5" w:rsidRDefault="00751F8E" w:rsidP="00137FC5">
      <w:pPr>
        <w:pStyle w:val="ListParagraph"/>
        <w:tabs>
          <w:tab w:val="left" w:pos="1440"/>
        </w:tabs>
        <w:ind w:left="900"/>
        <w:jc w:val="both"/>
        <w:rPr>
          <w:rFonts w:ascii="Arial" w:hAnsi="Arial" w:cs="Arial"/>
          <w:color w:val="365F91" w:themeColor="accent1" w:themeShade="BF"/>
          <w:lang w:val="mn-MN"/>
        </w:rPr>
      </w:pPr>
    </w:p>
    <w:p w14:paraId="585FD136" w14:textId="4AB11B4D" w:rsidR="00BC1187" w:rsidRPr="00137FC5" w:rsidRDefault="00BC1187" w:rsidP="00137FC5">
      <w:pPr>
        <w:pStyle w:val="ListParagraph"/>
        <w:numPr>
          <w:ilvl w:val="1"/>
          <w:numId w:val="38"/>
        </w:numPr>
        <w:tabs>
          <w:tab w:val="left" w:pos="1440"/>
        </w:tabs>
        <w:jc w:val="both"/>
        <w:rPr>
          <w:rFonts w:ascii="Arial" w:hAnsi="Arial" w:cs="Arial"/>
          <w:color w:val="365F91" w:themeColor="accent1" w:themeShade="BF"/>
          <w:lang w:val="mn-MN"/>
        </w:rPr>
      </w:pPr>
      <w:r w:rsidRPr="00751F8E">
        <w:rPr>
          <w:rFonts w:ascii="Arial" w:hAnsi="Arial" w:cs="Arial"/>
          <w:color w:val="365F91" w:themeColor="accent1" w:themeShade="BF"/>
          <w:lang w:val="mn-MN"/>
        </w:rPr>
        <w:t xml:space="preserve">ОСДҮЭ нь </w:t>
      </w:r>
      <w:r w:rsidRPr="00137FC5">
        <w:rPr>
          <w:rFonts w:ascii="Arial" w:hAnsi="Arial" w:cs="Arial"/>
          <w:color w:val="365F91" w:themeColor="accent1" w:themeShade="BF"/>
          <w:lang w:val="mn-MN"/>
        </w:rPr>
        <w:t xml:space="preserve"> үндсэн багц</w:t>
      </w:r>
      <w:r w:rsidR="00321705">
        <w:rPr>
          <w:rFonts w:ascii="Arial" w:hAnsi="Arial" w:cs="Arial"/>
          <w:color w:val="365F91" w:themeColor="accent1" w:themeShade="BF"/>
          <w:lang w:val="mn-MN"/>
        </w:rPr>
        <w:t xml:space="preserve">ад хамаарах телевизийн үйлчилгээ эрхлэгчийн </w:t>
      </w:r>
      <w:r w:rsidRPr="00137FC5">
        <w:rPr>
          <w:rFonts w:ascii="Arial" w:hAnsi="Arial" w:cs="Arial"/>
          <w:color w:val="365F91" w:themeColor="accent1" w:themeShade="BF"/>
          <w:lang w:val="mn-MN"/>
        </w:rPr>
        <w:t>сувгийн нэр, тоо, сувгийн дараалал, үнэ тарифыг Зохицуулах хороонд хянуулж, батлуулах үүрэгтэй.</w:t>
      </w:r>
    </w:p>
    <w:p w14:paraId="6EE9E5DF" w14:textId="77777777" w:rsidR="00BC1187" w:rsidRPr="00137FC5" w:rsidRDefault="00BC1187" w:rsidP="00137FC5">
      <w:pPr>
        <w:pStyle w:val="ListParagraph"/>
        <w:tabs>
          <w:tab w:val="left" w:pos="1440"/>
        </w:tabs>
        <w:ind w:left="900"/>
        <w:jc w:val="both"/>
        <w:rPr>
          <w:rFonts w:ascii="Arial" w:hAnsi="Arial" w:cs="Arial"/>
          <w:color w:val="365F91" w:themeColor="accent1" w:themeShade="BF"/>
          <w:lang w:val="mn-MN"/>
        </w:rPr>
      </w:pPr>
    </w:p>
    <w:p w14:paraId="6BCBACE5" w14:textId="37200215" w:rsidR="00751F8E" w:rsidRPr="00786655" w:rsidRDefault="00137FC5" w:rsidP="001E6C07">
      <w:pPr>
        <w:pStyle w:val="ListParagraph"/>
        <w:numPr>
          <w:ilvl w:val="1"/>
          <w:numId w:val="38"/>
        </w:numPr>
        <w:tabs>
          <w:tab w:val="left" w:pos="720"/>
          <w:tab w:val="left" w:pos="990"/>
        </w:tabs>
        <w:jc w:val="both"/>
        <w:rPr>
          <w:rFonts w:ascii="Arial" w:hAnsi="Arial" w:cs="Arial"/>
          <w:color w:val="943634" w:themeColor="accent2" w:themeShade="BF"/>
        </w:rPr>
      </w:pPr>
      <w:r>
        <w:rPr>
          <w:rFonts w:ascii="Arial" w:hAnsi="Arial" w:cs="Arial"/>
          <w:lang w:val="mn-MN"/>
        </w:rPr>
        <w:t xml:space="preserve">   </w:t>
      </w:r>
      <w:r w:rsidR="00751F8E">
        <w:rPr>
          <w:rFonts w:ascii="Arial" w:hAnsi="Arial" w:cs="Arial"/>
          <w:lang w:val="mn-MN"/>
        </w:rPr>
        <w:t xml:space="preserve">ОСДҮЭ нь </w:t>
      </w:r>
      <w:r w:rsidR="00E2654D" w:rsidRPr="009D5041">
        <w:rPr>
          <w:rFonts w:ascii="Arial" w:hAnsi="Arial" w:cs="Arial"/>
          <w:color w:val="548DD4" w:themeColor="text2" w:themeTint="99"/>
          <w:lang w:val="mn-MN"/>
        </w:rPr>
        <w:t>үндсэн багцаас бусад</w:t>
      </w:r>
      <w:r w:rsidR="00564123" w:rsidRPr="009D5041">
        <w:rPr>
          <w:rFonts w:ascii="Arial" w:hAnsi="Arial" w:cs="Arial"/>
          <w:color w:val="548DD4" w:themeColor="text2" w:themeTint="99"/>
          <w:lang w:val="mn-MN"/>
        </w:rPr>
        <w:t xml:space="preserve"> </w:t>
      </w:r>
      <w:r w:rsidR="00751F8E">
        <w:rPr>
          <w:rFonts w:ascii="Arial" w:hAnsi="Arial" w:cs="Arial"/>
          <w:lang w:val="mn-MN"/>
        </w:rPr>
        <w:t xml:space="preserve">багцийн </w:t>
      </w:r>
      <w:r w:rsidR="00751F8E" w:rsidRPr="0000455F">
        <w:rPr>
          <w:rFonts w:ascii="Arial" w:hAnsi="Arial" w:cs="Arial"/>
        </w:rPr>
        <w:t>сувгийн тоо, төрөл, хуваарилалт болон тэдгээрт орох өөрчлөлтийг Зохицуулах хороонд өөрчлөлт орсон тухай бүр ажлын 5 хоногийн дотор ирүүл</w:t>
      </w:r>
      <w:r w:rsidR="00D24128">
        <w:rPr>
          <w:rFonts w:ascii="Arial" w:hAnsi="Arial" w:cs="Arial"/>
          <w:lang w:val="mn-MN"/>
        </w:rPr>
        <w:t>сэн байна</w:t>
      </w:r>
      <w:r w:rsidR="00751F8E">
        <w:rPr>
          <w:rFonts w:ascii="Arial" w:hAnsi="Arial" w:cs="Arial"/>
          <w:lang w:val="mn-MN"/>
        </w:rPr>
        <w:t>.</w:t>
      </w:r>
    </w:p>
    <w:p w14:paraId="2C4A9E9D" w14:textId="77777777" w:rsidR="004645E9" w:rsidRPr="0000455F" w:rsidRDefault="004645E9" w:rsidP="003655C7">
      <w:pPr>
        <w:pStyle w:val="ListParagraph"/>
        <w:tabs>
          <w:tab w:val="left" w:pos="720"/>
          <w:tab w:val="left" w:pos="990"/>
        </w:tabs>
        <w:jc w:val="both"/>
        <w:rPr>
          <w:rFonts w:ascii="Arial" w:hAnsi="Arial" w:cs="Arial"/>
        </w:rPr>
      </w:pPr>
    </w:p>
    <w:p w14:paraId="7FFE3E51" w14:textId="5B3A99DE" w:rsidR="009A2542" w:rsidRPr="00751F8E" w:rsidRDefault="00137FC5" w:rsidP="001E6C07">
      <w:pPr>
        <w:pStyle w:val="ListParagraph"/>
        <w:numPr>
          <w:ilvl w:val="1"/>
          <w:numId w:val="38"/>
        </w:numPr>
        <w:tabs>
          <w:tab w:val="left" w:pos="720"/>
          <w:tab w:val="left" w:pos="990"/>
        </w:tabs>
        <w:jc w:val="both"/>
        <w:rPr>
          <w:rFonts w:ascii="Arial" w:hAnsi="Arial" w:cs="Arial"/>
          <w:color w:val="365F91" w:themeColor="accent1" w:themeShade="BF"/>
        </w:rPr>
      </w:pPr>
      <w:r>
        <w:rPr>
          <w:rFonts w:ascii="Arial" w:hAnsi="Arial" w:cs="Arial"/>
          <w:lang w:val="mn-MN"/>
        </w:rPr>
        <w:t xml:space="preserve">   </w:t>
      </w:r>
      <w:r w:rsidR="003D57C2">
        <w:rPr>
          <w:rFonts w:ascii="Arial" w:hAnsi="Arial" w:cs="Arial"/>
          <w:lang w:val="mn-MN"/>
        </w:rPr>
        <w:t>ОСДҮЭ</w:t>
      </w:r>
      <w:r w:rsidR="003D57C2" w:rsidRPr="00751F8E">
        <w:rPr>
          <w:rFonts w:ascii="Arial" w:hAnsi="Arial" w:cs="Arial"/>
          <w:color w:val="365F91" w:themeColor="accent1" w:themeShade="BF"/>
          <w:lang w:val="mn-MN"/>
        </w:rPr>
        <w:t xml:space="preserve"> </w:t>
      </w:r>
      <w:r w:rsidR="009A2542" w:rsidRPr="00751F8E">
        <w:rPr>
          <w:rFonts w:ascii="Arial" w:hAnsi="Arial" w:cs="Arial"/>
          <w:color w:val="365F91" w:themeColor="accent1" w:themeShade="BF"/>
        </w:rPr>
        <w:t>нь</w:t>
      </w:r>
      <w:r w:rsidR="009A2542" w:rsidRPr="00751F8E">
        <w:rPr>
          <w:rFonts w:ascii="Arial" w:hAnsi="Arial" w:cs="Arial"/>
          <w:color w:val="365F91" w:themeColor="accent1" w:themeShade="BF"/>
          <w:lang w:val="mn-MN"/>
        </w:rPr>
        <w:t xml:space="preserve"> </w:t>
      </w:r>
      <w:r w:rsidR="009A2542" w:rsidRPr="00751F8E">
        <w:rPr>
          <w:rFonts w:ascii="Arial" w:hAnsi="Arial" w:cs="Arial"/>
          <w:color w:val="365F91" w:themeColor="accent1" w:themeShade="BF"/>
        </w:rPr>
        <w:t xml:space="preserve"> үндсэн багцийн сувгийн нэр, тоо, сувгийн дараалал, үнэ тариф-д өөрчлөлт оруулах тохиолдолд өөрчлөлт оруулахаас </w:t>
      </w:r>
      <w:r w:rsidR="00D24128">
        <w:rPr>
          <w:rFonts w:ascii="Arial" w:hAnsi="Arial" w:cs="Arial"/>
          <w:color w:val="365F91" w:themeColor="accent1" w:themeShade="BF"/>
          <w:lang w:val="mn-MN"/>
        </w:rPr>
        <w:t>1</w:t>
      </w:r>
      <w:r w:rsidR="009A2542" w:rsidRPr="00D24128">
        <w:rPr>
          <w:rFonts w:ascii="Arial" w:hAnsi="Arial" w:cs="Arial"/>
          <w:color w:val="365F91" w:themeColor="accent1" w:themeShade="BF"/>
        </w:rPr>
        <w:t xml:space="preserve"> сарын өмнө Зохицуулах хороонд ирүүлж хянуулж, батлуулсан байна.</w:t>
      </w:r>
    </w:p>
    <w:p w14:paraId="6A8DB1D8" w14:textId="77777777" w:rsidR="007F4D65" w:rsidRPr="00751F8E" w:rsidRDefault="007F4D65" w:rsidP="003655C7">
      <w:pPr>
        <w:pStyle w:val="ListParagraph"/>
        <w:tabs>
          <w:tab w:val="left" w:pos="990"/>
        </w:tabs>
        <w:rPr>
          <w:rFonts w:ascii="Arial" w:hAnsi="Arial" w:cs="Arial"/>
          <w:color w:val="365F91" w:themeColor="accent1" w:themeShade="BF"/>
        </w:rPr>
      </w:pPr>
    </w:p>
    <w:p w14:paraId="0EBFC106" w14:textId="1A5090BB" w:rsidR="001913B6" w:rsidRPr="009D5041" w:rsidRDefault="009D77F7" w:rsidP="00137FC5">
      <w:pPr>
        <w:pStyle w:val="ListParagraph"/>
        <w:numPr>
          <w:ilvl w:val="1"/>
          <w:numId w:val="38"/>
        </w:numPr>
        <w:tabs>
          <w:tab w:val="left" w:pos="900"/>
          <w:tab w:val="left" w:pos="990"/>
        </w:tabs>
        <w:jc w:val="both"/>
        <w:rPr>
          <w:rFonts w:ascii="Arial" w:hAnsi="Arial" w:cs="Arial"/>
          <w:color w:val="365F91" w:themeColor="accent1" w:themeShade="BF"/>
        </w:rPr>
      </w:pPr>
      <w:r w:rsidRPr="00A07C32">
        <w:rPr>
          <w:rFonts w:ascii="Arial" w:hAnsi="Arial" w:cs="Arial"/>
          <w:color w:val="365F91" w:themeColor="accent1" w:themeShade="BF"/>
          <w:lang w:val="mn-MN"/>
        </w:rPr>
        <w:t>Үн</w:t>
      </w:r>
      <w:r w:rsidR="001913B6" w:rsidRPr="00A07C32">
        <w:rPr>
          <w:rFonts w:ascii="Arial" w:hAnsi="Arial" w:cs="Arial"/>
          <w:color w:val="365F91" w:themeColor="accent1" w:themeShade="BF"/>
        </w:rPr>
        <w:t>дсэн багцийн</w:t>
      </w:r>
      <w:r w:rsidR="00086D9B" w:rsidRPr="00A07C32">
        <w:rPr>
          <w:rFonts w:ascii="Arial" w:hAnsi="Arial" w:cs="Arial"/>
          <w:color w:val="365F91" w:themeColor="accent1" w:themeShade="BF"/>
        </w:rPr>
        <w:t xml:space="preserve"> үйлчилгээний</w:t>
      </w:r>
      <w:r w:rsidR="001913B6" w:rsidRPr="00A07C32">
        <w:rPr>
          <w:rFonts w:ascii="Arial" w:hAnsi="Arial" w:cs="Arial"/>
          <w:color w:val="365F91" w:themeColor="accent1" w:themeShade="BF"/>
        </w:rPr>
        <w:t xml:space="preserve"> төлбөр нь тухайн багцад хамаарч байгаа сувгуудын хөтөлбөрийг хэрэглэгчдэд хүргэсэн өртөгт суурилсан байна</w:t>
      </w:r>
      <w:r w:rsidR="00F77ECC" w:rsidRPr="00A07C32">
        <w:rPr>
          <w:rFonts w:ascii="Arial" w:hAnsi="Arial" w:cs="Arial"/>
          <w:color w:val="365F91" w:themeColor="accent1" w:themeShade="BF"/>
          <w:lang w:val="mn-MN"/>
        </w:rPr>
        <w:t>.</w:t>
      </w:r>
    </w:p>
    <w:p w14:paraId="062AA043" w14:textId="77777777" w:rsidR="009D5041" w:rsidRPr="009D5041" w:rsidRDefault="009D5041" w:rsidP="009D5041">
      <w:pPr>
        <w:pStyle w:val="ListParagraph"/>
        <w:rPr>
          <w:rFonts w:ascii="Arial" w:hAnsi="Arial" w:cs="Arial"/>
          <w:color w:val="365F91" w:themeColor="accent1" w:themeShade="BF"/>
        </w:rPr>
      </w:pPr>
    </w:p>
    <w:p w14:paraId="21BA1834" w14:textId="5E45CEF8" w:rsidR="00E2654D" w:rsidRPr="000D1671" w:rsidRDefault="000D1671" w:rsidP="00604024">
      <w:pPr>
        <w:pStyle w:val="ListParagraph"/>
        <w:numPr>
          <w:ilvl w:val="1"/>
          <w:numId w:val="38"/>
        </w:numPr>
        <w:tabs>
          <w:tab w:val="left" w:pos="900"/>
          <w:tab w:val="left" w:pos="990"/>
        </w:tabs>
        <w:jc w:val="both"/>
        <w:rPr>
          <w:rFonts w:ascii="Arial" w:hAnsi="Arial" w:cs="Arial"/>
          <w:color w:val="365F91" w:themeColor="accent1" w:themeShade="BF"/>
          <w:lang w:val="mn-MN"/>
        </w:rPr>
      </w:pPr>
      <w:r>
        <w:rPr>
          <w:rFonts w:ascii="Arial" w:hAnsi="Arial" w:cs="Arial"/>
          <w:color w:val="365F91" w:themeColor="accent1" w:themeShade="BF"/>
          <w:lang w:val="mn-MN"/>
        </w:rPr>
        <w:t xml:space="preserve">Олон сувгийг дамжуулах үйлчилгээ эрхлэгчийн бус аливаа сүлжээгээр </w:t>
      </w:r>
      <w:r w:rsidR="009D5041" w:rsidRPr="000D1671">
        <w:rPr>
          <w:rFonts w:ascii="Arial" w:hAnsi="Arial" w:cs="Arial"/>
          <w:color w:val="365F91" w:themeColor="accent1" w:themeShade="BF"/>
          <w:lang w:val="mn-MN"/>
        </w:rPr>
        <w:t xml:space="preserve">Монгол улсад тусгай зөвшөөрөлтэй телевизийн үйлчилгээг багцлах болон төлбөрт хэлбэрээр, эсхүл өөрийн үйлчилгээнд нэгтгэх байдлаар багцлан хэрэглэгчдэд хүргэх тохиолдолд Харилцаа холбооны зохицуулах хороонд </w:t>
      </w:r>
      <w:r>
        <w:rPr>
          <w:rFonts w:ascii="Arial" w:hAnsi="Arial" w:cs="Arial"/>
          <w:color w:val="365F91" w:themeColor="accent1" w:themeShade="BF"/>
          <w:lang w:val="mn-MN"/>
        </w:rPr>
        <w:t xml:space="preserve">мэдэгдэн, </w:t>
      </w:r>
      <w:r w:rsidR="009D5041" w:rsidRPr="000D1671">
        <w:rPr>
          <w:rFonts w:ascii="Arial" w:hAnsi="Arial" w:cs="Arial"/>
          <w:color w:val="365F91" w:themeColor="accent1" w:themeShade="BF"/>
          <w:lang w:val="mn-MN"/>
        </w:rPr>
        <w:t>хянуул</w:t>
      </w:r>
      <w:r>
        <w:rPr>
          <w:rFonts w:ascii="Arial" w:hAnsi="Arial" w:cs="Arial"/>
          <w:color w:val="365F91" w:themeColor="accent1" w:themeShade="BF"/>
          <w:lang w:val="mn-MN"/>
        </w:rPr>
        <w:t>ж бүртгүүлсэн байна</w:t>
      </w:r>
      <w:r>
        <w:rPr>
          <w:rFonts w:ascii="Arial" w:hAnsi="Arial" w:cs="Arial"/>
          <w:color w:val="365F91" w:themeColor="accent1" w:themeShade="BF"/>
          <w:lang w:val="en-GB"/>
        </w:rPr>
        <w:t>.</w:t>
      </w:r>
    </w:p>
    <w:p w14:paraId="0C84D5A0" w14:textId="77777777" w:rsidR="000D1671" w:rsidRPr="000D1671" w:rsidRDefault="000D1671" w:rsidP="000D1671">
      <w:pPr>
        <w:pStyle w:val="ListParagraph"/>
        <w:rPr>
          <w:rFonts w:ascii="Arial" w:hAnsi="Arial" w:cs="Arial"/>
          <w:color w:val="FF0000"/>
          <w:lang w:val="mn-MN"/>
        </w:rPr>
      </w:pPr>
    </w:p>
    <w:p w14:paraId="131BEE78" w14:textId="77777777" w:rsidR="002B5535" w:rsidRPr="00A07C32" w:rsidRDefault="002B5535" w:rsidP="002B5535">
      <w:pPr>
        <w:pStyle w:val="ListParagraph"/>
        <w:numPr>
          <w:ilvl w:val="1"/>
          <w:numId w:val="38"/>
        </w:numPr>
        <w:tabs>
          <w:tab w:val="left" w:pos="1440"/>
        </w:tabs>
        <w:jc w:val="both"/>
        <w:rPr>
          <w:rFonts w:ascii="Arial" w:hAnsi="Arial" w:cs="Arial"/>
          <w:color w:val="365F91" w:themeColor="accent1" w:themeShade="BF"/>
          <w:lang w:val="mn-MN"/>
        </w:rPr>
      </w:pPr>
      <w:r>
        <w:rPr>
          <w:rFonts w:ascii="Arial" w:hAnsi="Arial" w:cs="Arial"/>
          <w:color w:val="365F91" w:themeColor="accent1" w:themeShade="BF"/>
          <w:lang w:val="mn-MN"/>
        </w:rPr>
        <w:t xml:space="preserve">Тусгай зөвшөөрөл бүхий </w:t>
      </w:r>
      <w:r w:rsidRPr="00137FC5">
        <w:rPr>
          <w:rFonts w:ascii="Arial" w:hAnsi="Arial" w:cs="Arial"/>
          <w:color w:val="365F91" w:themeColor="accent1" w:themeShade="BF"/>
          <w:lang w:val="mn-MN"/>
        </w:rPr>
        <w:t>с</w:t>
      </w:r>
      <w:r w:rsidRPr="00A07C32">
        <w:rPr>
          <w:rFonts w:ascii="Arial" w:hAnsi="Arial" w:cs="Arial"/>
          <w:color w:val="365F91" w:themeColor="accent1" w:themeShade="BF"/>
          <w:lang w:val="mn-MN"/>
        </w:rPr>
        <w:t>увгаар аливаа бүтээл, нэвтрүүлгийг тухайн агшинд буюу урьдчилан заасан цаг, хуваарийн дагуу хэрэглэгчийн сонголтоор, төлбөртэй үзүүлэх үйлчилгээ</w:t>
      </w:r>
      <w:r>
        <w:rPr>
          <w:rFonts w:ascii="Arial" w:hAnsi="Arial" w:cs="Arial"/>
          <w:color w:val="365F91" w:themeColor="accent1" w:themeShade="BF"/>
          <w:lang w:val="mn-MN"/>
        </w:rPr>
        <w:t xml:space="preserve"> нь</w:t>
      </w:r>
      <w:r w:rsidRPr="00C240D5">
        <w:rPr>
          <w:rFonts w:ascii="Arial" w:hAnsi="Arial" w:cs="Arial"/>
          <w:color w:val="365F91" w:themeColor="accent1" w:themeShade="BF"/>
          <w:lang w:val="mn-MN"/>
        </w:rPr>
        <w:t xml:space="preserve"> </w:t>
      </w:r>
      <w:r w:rsidRPr="00A07C32">
        <w:rPr>
          <w:rFonts w:ascii="Arial" w:hAnsi="Arial" w:cs="Arial"/>
          <w:color w:val="365F91" w:themeColor="accent1" w:themeShade="BF"/>
          <w:lang w:val="mn-MN"/>
        </w:rPr>
        <w:t xml:space="preserve"> </w:t>
      </w:r>
      <w:r>
        <w:rPr>
          <w:rFonts w:ascii="Arial" w:hAnsi="Arial" w:cs="Arial"/>
          <w:color w:val="365F91" w:themeColor="accent1" w:themeShade="BF"/>
          <w:lang w:val="mn-MN"/>
        </w:rPr>
        <w:t>т</w:t>
      </w:r>
      <w:r w:rsidRPr="00A07C32">
        <w:rPr>
          <w:rFonts w:ascii="Arial" w:hAnsi="Arial" w:cs="Arial"/>
          <w:color w:val="365F91" w:themeColor="accent1" w:themeShade="BF"/>
          <w:lang w:val="mn-MN"/>
        </w:rPr>
        <w:t xml:space="preserve">өлбөрт үзэлтийн үйлчилгээ </w:t>
      </w:r>
      <w:r w:rsidRPr="00C240D5">
        <w:rPr>
          <w:rFonts w:ascii="Arial" w:hAnsi="Arial" w:cs="Arial"/>
          <w:color w:val="365F91" w:themeColor="accent1" w:themeShade="BF"/>
          <w:lang w:val="mn-MN"/>
        </w:rPr>
        <w:t>( Pay Per View)</w:t>
      </w:r>
      <w:r>
        <w:rPr>
          <w:rFonts w:ascii="Arial" w:hAnsi="Arial" w:cs="Arial"/>
          <w:color w:val="365F91" w:themeColor="accent1" w:themeShade="BF"/>
          <w:lang w:val="mn-MN"/>
        </w:rPr>
        <w:t>болно</w:t>
      </w:r>
      <w:r w:rsidRPr="00A07C32">
        <w:rPr>
          <w:rFonts w:ascii="Arial" w:hAnsi="Arial" w:cs="Arial"/>
          <w:color w:val="365F91" w:themeColor="accent1" w:themeShade="BF"/>
          <w:lang w:val="mn-MN"/>
        </w:rPr>
        <w:t>.</w:t>
      </w:r>
    </w:p>
    <w:p w14:paraId="31982C90" w14:textId="77777777" w:rsidR="002B5535" w:rsidRPr="00C240D5" w:rsidRDefault="002B5535" w:rsidP="002B5535">
      <w:pPr>
        <w:pStyle w:val="ListParagraph"/>
        <w:tabs>
          <w:tab w:val="left" w:pos="1440"/>
        </w:tabs>
        <w:ind w:left="900"/>
        <w:jc w:val="both"/>
        <w:rPr>
          <w:rFonts w:ascii="Arial" w:hAnsi="Arial" w:cs="Arial"/>
          <w:color w:val="365F91" w:themeColor="accent1" w:themeShade="BF"/>
          <w:lang w:val="mn-MN"/>
        </w:rPr>
      </w:pPr>
    </w:p>
    <w:p w14:paraId="35F26847" w14:textId="77777777" w:rsidR="002B5535" w:rsidRPr="00C240D5" w:rsidRDefault="002B5535" w:rsidP="002B5535">
      <w:pPr>
        <w:pStyle w:val="ListParagraph"/>
        <w:numPr>
          <w:ilvl w:val="1"/>
          <w:numId w:val="38"/>
        </w:numPr>
        <w:tabs>
          <w:tab w:val="left" w:pos="1440"/>
        </w:tabs>
        <w:jc w:val="both"/>
        <w:rPr>
          <w:rFonts w:ascii="Arial" w:hAnsi="Arial" w:cs="Arial"/>
          <w:color w:val="365F91" w:themeColor="accent1" w:themeShade="BF"/>
          <w:lang w:val="mn-MN"/>
        </w:rPr>
      </w:pPr>
      <w:r>
        <w:rPr>
          <w:rFonts w:ascii="Arial" w:hAnsi="Arial" w:cs="Arial"/>
          <w:color w:val="365F91" w:themeColor="accent1" w:themeShade="BF"/>
          <w:lang w:val="mn-MN"/>
        </w:rPr>
        <w:t>Т</w:t>
      </w:r>
      <w:r w:rsidRPr="00A07C32">
        <w:rPr>
          <w:rFonts w:ascii="Arial" w:hAnsi="Arial" w:cs="Arial"/>
          <w:color w:val="365F91" w:themeColor="accent1" w:themeShade="BF"/>
          <w:lang w:val="mn-MN"/>
        </w:rPr>
        <w:t>өлбөрт үзэлтийн үйлчилгээ</w:t>
      </w:r>
      <w:r>
        <w:rPr>
          <w:rFonts w:ascii="Arial" w:hAnsi="Arial" w:cs="Arial"/>
          <w:color w:val="365F91" w:themeColor="accent1" w:themeShade="BF"/>
          <w:lang w:val="mn-MN"/>
        </w:rPr>
        <w:t xml:space="preserve">г төлбөрт сувгаар дамжуулна. </w:t>
      </w:r>
    </w:p>
    <w:p w14:paraId="2F974F13" w14:textId="77777777" w:rsidR="002B5535" w:rsidRPr="00657455" w:rsidRDefault="002B5535" w:rsidP="002B5535">
      <w:pPr>
        <w:pStyle w:val="ListParagraph"/>
        <w:tabs>
          <w:tab w:val="left" w:pos="1440"/>
        </w:tabs>
        <w:ind w:left="900"/>
        <w:jc w:val="both"/>
        <w:rPr>
          <w:rFonts w:ascii="Arial" w:hAnsi="Arial" w:cs="Arial"/>
          <w:color w:val="365F91" w:themeColor="accent1" w:themeShade="BF"/>
          <w:lang w:val="mn-MN"/>
        </w:rPr>
      </w:pPr>
    </w:p>
    <w:p w14:paraId="750DA4B6" w14:textId="3EE40445" w:rsidR="00E430CF" w:rsidRPr="002F340B" w:rsidRDefault="00E430CF" w:rsidP="00137FC5">
      <w:pPr>
        <w:pStyle w:val="ListParagraph"/>
        <w:numPr>
          <w:ilvl w:val="1"/>
          <w:numId w:val="38"/>
        </w:numPr>
        <w:tabs>
          <w:tab w:val="left" w:pos="900"/>
        </w:tabs>
        <w:jc w:val="both"/>
        <w:rPr>
          <w:rFonts w:ascii="Arial" w:hAnsi="Arial" w:cs="Arial"/>
        </w:rPr>
      </w:pPr>
      <w:r w:rsidRPr="002F340B">
        <w:rPr>
          <w:rFonts w:ascii="Arial" w:hAnsi="Arial" w:cs="Arial"/>
        </w:rPr>
        <w:t>ОСДҮЭ</w:t>
      </w:r>
      <w:r w:rsidR="000549CC">
        <w:rPr>
          <w:rFonts w:ascii="Arial" w:hAnsi="Arial" w:cs="Arial"/>
        </w:rPr>
        <w:t xml:space="preserve"> </w:t>
      </w:r>
      <w:r w:rsidRPr="002F340B">
        <w:rPr>
          <w:rFonts w:ascii="Arial" w:hAnsi="Arial" w:cs="Arial"/>
        </w:rPr>
        <w:t>нь</w:t>
      </w:r>
      <w:r w:rsidR="009B1A78">
        <w:rPr>
          <w:rFonts w:ascii="Arial" w:hAnsi="Arial" w:cs="Arial"/>
          <w:lang w:val="mn-MN"/>
        </w:rPr>
        <w:t xml:space="preserve"> р</w:t>
      </w:r>
      <w:r w:rsidR="0089420A">
        <w:rPr>
          <w:rFonts w:ascii="Arial" w:hAnsi="Arial" w:cs="Arial"/>
        </w:rPr>
        <w:t>адио,телевизийн</w:t>
      </w:r>
      <w:r w:rsidR="009B1A78">
        <w:rPr>
          <w:rFonts w:ascii="Arial" w:hAnsi="Arial" w:cs="Arial"/>
          <w:lang w:val="mn-MN"/>
        </w:rPr>
        <w:t xml:space="preserve"> үйлчилгээ эрхлэх</w:t>
      </w:r>
      <w:r w:rsidRPr="002F340B">
        <w:rPr>
          <w:rFonts w:ascii="Arial" w:hAnsi="Arial" w:cs="Arial"/>
        </w:rPr>
        <w:t xml:space="preserve"> тусгай зөвшөөрөл эзэмшихгүй</w:t>
      </w:r>
      <w:r w:rsidR="00C72C38" w:rsidRPr="002F340B">
        <w:rPr>
          <w:rFonts w:ascii="Arial" w:hAnsi="Arial" w:cs="Arial"/>
        </w:rPr>
        <w:t xml:space="preserve"> бөгөөд</w:t>
      </w:r>
      <w:r w:rsidR="00FB6379" w:rsidRPr="002F340B">
        <w:rPr>
          <w:rFonts w:ascii="Arial" w:hAnsi="Arial" w:cs="Arial"/>
        </w:rPr>
        <w:t xml:space="preserve"> </w:t>
      </w:r>
      <w:r w:rsidR="00A8269E" w:rsidRPr="002F340B">
        <w:rPr>
          <w:rFonts w:ascii="Arial" w:hAnsi="Arial" w:cs="Arial"/>
        </w:rPr>
        <w:t xml:space="preserve">бусдын </w:t>
      </w:r>
      <w:r w:rsidR="00AD1FA5">
        <w:rPr>
          <w:rFonts w:ascii="Arial" w:hAnsi="Arial" w:cs="Arial"/>
          <w:lang w:val="mn-MN"/>
        </w:rPr>
        <w:t xml:space="preserve">болон </w:t>
      </w:r>
      <w:r w:rsidR="00AD1FA5" w:rsidRPr="00A07C32">
        <w:rPr>
          <w:rFonts w:ascii="Arial" w:hAnsi="Arial" w:cs="Arial"/>
          <w:color w:val="365F91" w:themeColor="accent1" w:themeShade="BF"/>
          <w:lang w:val="mn-MN"/>
        </w:rPr>
        <w:lastRenderedPageBreak/>
        <w:t>тэдгээрийн нэгдмэл ашиг сонирхолтой этгээдийн</w:t>
      </w:r>
      <w:r w:rsidR="00AD1FA5" w:rsidRPr="00A07C32">
        <w:rPr>
          <w:rFonts w:ascii="Arial" w:hAnsi="Arial" w:cs="Arial"/>
          <w:color w:val="365F91" w:themeColor="accent1" w:themeShade="BF"/>
        </w:rPr>
        <w:t xml:space="preserve"> </w:t>
      </w:r>
      <w:r w:rsidR="00A8269E" w:rsidRPr="002F340B">
        <w:rPr>
          <w:rFonts w:ascii="Arial" w:hAnsi="Arial" w:cs="Arial"/>
        </w:rPr>
        <w:t xml:space="preserve">бараа бүтээгдэхүүн, үйлчилгээг сурталчилсан </w:t>
      </w:r>
      <w:r w:rsidR="00A8269E" w:rsidRPr="00A07C32">
        <w:rPr>
          <w:rFonts w:ascii="Arial" w:hAnsi="Arial" w:cs="Arial"/>
          <w:color w:val="365F91" w:themeColor="accent1" w:themeShade="BF"/>
        </w:rPr>
        <w:t>зар сурталчилгаа</w:t>
      </w:r>
      <w:r w:rsidR="006E3741" w:rsidRPr="00A07C32">
        <w:rPr>
          <w:rFonts w:ascii="Arial" w:hAnsi="Arial" w:cs="Arial"/>
          <w:color w:val="365F91" w:themeColor="accent1" w:themeShade="BF"/>
        </w:rPr>
        <w:t xml:space="preserve">, </w:t>
      </w:r>
      <w:r w:rsidR="00D83A4B" w:rsidRPr="00A07C32">
        <w:rPr>
          <w:rFonts w:ascii="Arial" w:hAnsi="Arial" w:cs="Arial"/>
          <w:color w:val="365F91" w:themeColor="accent1" w:themeShade="BF"/>
        </w:rPr>
        <w:t xml:space="preserve">компаний нэр, </w:t>
      </w:r>
      <w:r w:rsidR="006E3741" w:rsidRPr="00A07C32">
        <w:rPr>
          <w:rFonts w:ascii="Arial" w:hAnsi="Arial" w:cs="Arial"/>
          <w:color w:val="365F91" w:themeColor="accent1" w:themeShade="BF"/>
        </w:rPr>
        <w:t xml:space="preserve">бараа, үйлчилгээний </w:t>
      </w:r>
      <w:r w:rsidR="00D83A4B" w:rsidRPr="00A07C32">
        <w:rPr>
          <w:rFonts w:ascii="Arial" w:hAnsi="Arial" w:cs="Arial"/>
          <w:color w:val="365F91" w:themeColor="accent1" w:themeShade="BF"/>
        </w:rPr>
        <w:t xml:space="preserve">лого, </w:t>
      </w:r>
      <w:r w:rsidR="006E3741" w:rsidRPr="00A07C32">
        <w:rPr>
          <w:rFonts w:ascii="Arial" w:hAnsi="Arial" w:cs="Arial"/>
          <w:color w:val="365F91" w:themeColor="accent1" w:themeShade="BF"/>
        </w:rPr>
        <w:t xml:space="preserve">сурталчилгааны </w:t>
      </w:r>
      <w:r w:rsidR="00EF07B4" w:rsidRPr="00A07C32">
        <w:rPr>
          <w:rFonts w:ascii="Arial" w:hAnsi="Arial" w:cs="Arial"/>
          <w:color w:val="365F91" w:themeColor="accent1" w:themeShade="BF"/>
        </w:rPr>
        <w:t xml:space="preserve">зураг, </w:t>
      </w:r>
      <w:r w:rsidR="006E3741" w:rsidRPr="00A07C32">
        <w:rPr>
          <w:rFonts w:ascii="Arial" w:hAnsi="Arial" w:cs="Arial"/>
          <w:color w:val="365F91" w:themeColor="accent1" w:themeShade="BF"/>
        </w:rPr>
        <w:t xml:space="preserve">авиа, дүрс </w:t>
      </w:r>
      <w:r w:rsidR="006E3741" w:rsidRPr="009D5041">
        <w:rPr>
          <w:rFonts w:ascii="Arial" w:hAnsi="Arial" w:cs="Arial"/>
          <w:color w:val="365F91" w:themeColor="accent1" w:themeShade="BF"/>
        </w:rPr>
        <w:t>бичлэ</w:t>
      </w:r>
      <w:r w:rsidR="00A8269E" w:rsidRPr="009D5041">
        <w:rPr>
          <w:rFonts w:ascii="Arial" w:hAnsi="Arial" w:cs="Arial"/>
          <w:color w:val="365F91" w:themeColor="accent1" w:themeShade="BF"/>
        </w:rPr>
        <w:t>г</w:t>
      </w:r>
      <w:r w:rsidR="006E3741" w:rsidRPr="009D5041">
        <w:rPr>
          <w:rFonts w:ascii="Arial" w:hAnsi="Arial" w:cs="Arial"/>
          <w:color w:val="365F91" w:themeColor="accent1" w:themeShade="BF"/>
        </w:rPr>
        <w:t>ийг</w:t>
      </w:r>
      <w:r w:rsidR="00A8269E" w:rsidRPr="009D5041">
        <w:rPr>
          <w:rFonts w:ascii="Arial" w:hAnsi="Arial" w:cs="Arial"/>
          <w:color w:val="365F91" w:themeColor="accent1" w:themeShade="BF"/>
        </w:rPr>
        <w:t xml:space="preserve"> </w:t>
      </w:r>
      <w:r w:rsidR="00A7571B" w:rsidRPr="009D5041">
        <w:rPr>
          <w:rFonts w:ascii="Arial" w:hAnsi="Arial" w:cs="Arial"/>
          <w:color w:val="365F91" w:themeColor="accent1" w:themeShade="BF"/>
          <w:lang w:val="mn-MN"/>
        </w:rPr>
        <w:t>промо суваг, нүүр хуудсаар</w:t>
      </w:r>
      <w:r w:rsidR="00A7571B">
        <w:rPr>
          <w:rFonts w:ascii="Arial" w:hAnsi="Arial" w:cs="Arial"/>
          <w:color w:val="365F91" w:themeColor="accent1" w:themeShade="BF"/>
          <w:lang w:val="mn-MN"/>
        </w:rPr>
        <w:t xml:space="preserve"> болон </w:t>
      </w:r>
      <w:r w:rsidR="00A8269E" w:rsidRPr="00A07C32">
        <w:rPr>
          <w:rFonts w:ascii="Arial" w:hAnsi="Arial" w:cs="Arial"/>
          <w:color w:val="365F91" w:themeColor="accent1" w:themeShade="BF"/>
        </w:rPr>
        <w:t xml:space="preserve">аливаа хэлбэрээр дамжуулах, </w:t>
      </w:r>
      <w:r w:rsidR="00A8269E" w:rsidRPr="002F340B">
        <w:rPr>
          <w:rFonts w:ascii="Arial" w:hAnsi="Arial" w:cs="Arial"/>
        </w:rPr>
        <w:t>байршуулах</w:t>
      </w:r>
      <w:r w:rsidR="001D251E" w:rsidRPr="002F340B">
        <w:rPr>
          <w:rFonts w:ascii="Arial" w:hAnsi="Arial" w:cs="Arial"/>
          <w:lang w:val="mn-MN"/>
        </w:rPr>
        <w:t>ыг</w:t>
      </w:r>
      <w:r w:rsidR="00274C6D" w:rsidRPr="002F340B">
        <w:rPr>
          <w:rFonts w:ascii="Arial" w:hAnsi="Arial" w:cs="Arial"/>
        </w:rPr>
        <w:t xml:space="preserve"> хориглоно</w:t>
      </w:r>
      <w:r w:rsidRPr="002F340B">
        <w:rPr>
          <w:rFonts w:ascii="Arial" w:hAnsi="Arial" w:cs="Arial"/>
        </w:rPr>
        <w:t>.</w:t>
      </w:r>
    </w:p>
    <w:p w14:paraId="27DB7C5A" w14:textId="60995793" w:rsidR="00EF07B4" w:rsidRPr="0000455F" w:rsidRDefault="00EF07B4" w:rsidP="001D251E">
      <w:pPr>
        <w:pStyle w:val="ListParagraph"/>
        <w:tabs>
          <w:tab w:val="left" w:pos="720"/>
        </w:tabs>
        <w:ind w:left="780"/>
        <w:jc w:val="both"/>
        <w:rPr>
          <w:rFonts w:ascii="Arial" w:hAnsi="Arial" w:cs="Arial"/>
        </w:rPr>
      </w:pPr>
    </w:p>
    <w:p w14:paraId="1BDBC8EC" w14:textId="77777777" w:rsidR="006064D8" w:rsidRDefault="00351280" w:rsidP="00137FC5">
      <w:pPr>
        <w:pStyle w:val="ListParagraph"/>
        <w:numPr>
          <w:ilvl w:val="1"/>
          <w:numId w:val="38"/>
        </w:numPr>
        <w:tabs>
          <w:tab w:val="left" w:pos="900"/>
        </w:tabs>
        <w:jc w:val="both"/>
        <w:rPr>
          <w:rFonts w:ascii="Arial" w:hAnsi="Arial" w:cs="Arial"/>
        </w:rPr>
      </w:pPr>
      <w:r w:rsidRPr="0000455F">
        <w:rPr>
          <w:rFonts w:ascii="Arial" w:hAnsi="Arial" w:cs="Arial"/>
        </w:rPr>
        <w:t xml:space="preserve">ОСДҮЭ нь зөвхөн өөрийн үйлчилгээний талаарх мэдээлэл, </w:t>
      </w:r>
      <w:r>
        <w:rPr>
          <w:rFonts w:ascii="Arial" w:hAnsi="Arial" w:cs="Arial"/>
        </w:rPr>
        <w:t>заавар, зөвлөмж, т</w:t>
      </w:r>
      <w:r w:rsidRPr="0000455F">
        <w:rPr>
          <w:rFonts w:ascii="Arial" w:hAnsi="Arial" w:cs="Arial"/>
        </w:rPr>
        <w:t>анилцуулга</w:t>
      </w:r>
      <w:r>
        <w:rPr>
          <w:rFonts w:ascii="Arial" w:hAnsi="Arial" w:cs="Arial"/>
          <w:lang w:val="mn-MN"/>
        </w:rPr>
        <w:t xml:space="preserve"> өгөх</w:t>
      </w:r>
      <w:r w:rsidRPr="0000455F">
        <w:rPr>
          <w:rFonts w:ascii="Arial" w:hAnsi="Arial" w:cs="Arial"/>
        </w:rPr>
        <w:t xml:space="preserve"> нэг сувагтай байж болно.</w:t>
      </w:r>
    </w:p>
    <w:p w14:paraId="7F34A8F9" w14:textId="77777777" w:rsidR="00C240D5" w:rsidRPr="0000455F" w:rsidRDefault="00C240D5" w:rsidP="00C240D5">
      <w:pPr>
        <w:pStyle w:val="ListParagraph"/>
        <w:tabs>
          <w:tab w:val="left" w:pos="720"/>
        </w:tabs>
        <w:ind w:left="360"/>
        <w:jc w:val="both"/>
        <w:rPr>
          <w:rFonts w:ascii="Arial" w:hAnsi="Arial" w:cs="Arial"/>
        </w:rPr>
      </w:pPr>
    </w:p>
    <w:p w14:paraId="77FBEE8D" w14:textId="64F552F7" w:rsidR="006064D8" w:rsidRPr="00A07C32" w:rsidRDefault="009712AB" w:rsidP="00137FC5">
      <w:pPr>
        <w:pStyle w:val="ListParagraph"/>
        <w:numPr>
          <w:ilvl w:val="1"/>
          <w:numId w:val="38"/>
        </w:numPr>
        <w:tabs>
          <w:tab w:val="left" w:pos="900"/>
        </w:tabs>
        <w:jc w:val="both"/>
        <w:rPr>
          <w:rFonts w:ascii="Arial" w:hAnsi="Arial" w:cs="Arial"/>
          <w:i/>
          <w:color w:val="365F91" w:themeColor="accent1" w:themeShade="BF"/>
          <w:lang w:val="mn-MN"/>
        </w:rPr>
      </w:pPr>
      <w:r w:rsidRPr="00A07C32">
        <w:rPr>
          <w:rFonts w:ascii="Arial" w:hAnsi="Arial" w:cs="Arial"/>
          <w:color w:val="365F91" w:themeColor="accent1" w:themeShade="BF"/>
        </w:rPr>
        <w:t xml:space="preserve">ОСДҮЭ </w:t>
      </w:r>
      <w:r w:rsidRPr="00A07C32">
        <w:rPr>
          <w:rFonts w:ascii="Arial" w:hAnsi="Arial" w:cs="Arial"/>
          <w:color w:val="365F91" w:themeColor="accent1" w:themeShade="BF"/>
          <w:lang w:val="mn-MN"/>
        </w:rPr>
        <w:t xml:space="preserve">нь </w:t>
      </w:r>
      <w:r w:rsidRPr="00A07C32">
        <w:rPr>
          <w:rFonts w:ascii="Arial" w:hAnsi="Arial" w:cs="Arial"/>
          <w:color w:val="365F91" w:themeColor="accent1" w:themeShade="BF"/>
        </w:rPr>
        <w:t>бага насны болон насанд хүрээгүй хүүхдийг зохисгүй контентоос хамгаалах үүднээс эцэг эх телевизийн сувгуудад удирдлага, хяналт хийх техникийн боломжийг бүрдүүл</w:t>
      </w:r>
      <w:r w:rsidR="001179CD" w:rsidRPr="00A07C32">
        <w:rPr>
          <w:rFonts w:ascii="Arial" w:hAnsi="Arial" w:cs="Arial"/>
          <w:color w:val="365F91" w:themeColor="accent1" w:themeShade="BF"/>
          <w:lang w:val="mn-MN"/>
        </w:rPr>
        <w:t xml:space="preserve">нэ. </w:t>
      </w:r>
    </w:p>
    <w:p w14:paraId="4E237460" w14:textId="77777777" w:rsidR="006064D8" w:rsidRPr="00A07C32" w:rsidRDefault="006064D8" w:rsidP="006064D8">
      <w:pPr>
        <w:pStyle w:val="ListParagraph"/>
        <w:rPr>
          <w:rFonts w:ascii="Arial" w:hAnsi="Arial" w:cs="Arial"/>
          <w:color w:val="365F91" w:themeColor="accent1" w:themeShade="BF"/>
          <w:lang w:val="mn-MN"/>
        </w:rPr>
      </w:pPr>
    </w:p>
    <w:p w14:paraId="7C0DC269" w14:textId="42492220" w:rsidR="00087D66" w:rsidRPr="00A07C32" w:rsidRDefault="006064D8" w:rsidP="00137FC5">
      <w:pPr>
        <w:pStyle w:val="ListParagraph"/>
        <w:numPr>
          <w:ilvl w:val="1"/>
          <w:numId w:val="38"/>
        </w:numPr>
        <w:tabs>
          <w:tab w:val="left" w:pos="810"/>
        </w:tabs>
        <w:jc w:val="both"/>
        <w:rPr>
          <w:rFonts w:ascii="Arial" w:hAnsi="Arial" w:cs="Arial"/>
          <w:i/>
          <w:color w:val="365F91" w:themeColor="accent1" w:themeShade="BF"/>
          <w:lang w:val="mn-MN"/>
        </w:rPr>
      </w:pPr>
      <w:r w:rsidRPr="00A07C32">
        <w:rPr>
          <w:rFonts w:ascii="Arial" w:hAnsi="Arial" w:cs="Arial"/>
          <w:color w:val="365F91" w:themeColor="accent1" w:themeShade="BF"/>
          <w:lang w:val="mn-MN"/>
        </w:rPr>
        <w:t xml:space="preserve"> </w:t>
      </w:r>
      <w:r w:rsidRPr="00A07C32">
        <w:rPr>
          <w:rFonts w:ascii="Arial" w:hAnsi="Arial" w:cs="Arial"/>
          <w:color w:val="365F91" w:themeColor="accent1" w:themeShade="BF"/>
        </w:rPr>
        <w:t xml:space="preserve">ОСДҮЭ </w:t>
      </w:r>
      <w:r w:rsidRPr="00A07C32">
        <w:rPr>
          <w:rFonts w:ascii="Arial" w:hAnsi="Arial" w:cs="Arial"/>
          <w:color w:val="365F91" w:themeColor="accent1" w:themeShade="BF"/>
          <w:lang w:val="mn-MN"/>
        </w:rPr>
        <w:t xml:space="preserve">нь </w:t>
      </w:r>
      <w:r w:rsidR="009712AB" w:rsidRPr="00A07C32">
        <w:rPr>
          <w:rFonts w:ascii="Arial" w:hAnsi="Arial" w:cs="Arial"/>
          <w:color w:val="365F91" w:themeColor="accent1" w:themeShade="BF"/>
        </w:rPr>
        <w:t xml:space="preserve">төлбөртэй сувгийг дамжуулахдаа </w:t>
      </w:r>
      <w:r w:rsidR="009712AB" w:rsidRPr="00A07C32">
        <w:rPr>
          <w:rFonts w:ascii="Arial" w:hAnsi="Arial" w:cs="Arial"/>
          <w:color w:val="365F91" w:themeColor="accent1" w:themeShade="BF"/>
          <w:lang w:val="mn-MN"/>
        </w:rPr>
        <w:t>насанд хүрсэн хэрэглэгчийн баталгаажилтаар тухайн үйлчилгээг хянах боломжтойгоор хэрэглэгчдэд хүргэ</w:t>
      </w:r>
      <w:r w:rsidR="00087D66" w:rsidRPr="00A07C32">
        <w:rPr>
          <w:rFonts w:ascii="Arial" w:hAnsi="Arial" w:cs="Arial"/>
          <w:color w:val="365F91" w:themeColor="accent1" w:themeShade="BF"/>
          <w:lang w:val="mn-MN"/>
        </w:rPr>
        <w:t xml:space="preserve">нэ. </w:t>
      </w:r>
    </w:p>
    <w:p w14:paraId="7BCD59CC" w14:textId="77777777" w:rsidR="00087D66" w:rsidRPr="00087D66" w:rsidRDefault="00087D66" w:rsidP="00087D66">
      <w:pPr>
        <w:pStyle w:val="ListParagraph"/>
        <w:jc w:val="both"/>
        <w:rPr>
          <w:rFonts w:ascii="Arial" w:hAnsi="Arial" w:cs="Arial"/>
          <w:color w:val="943634" w:themeColor="accent2" w:themeShade="BF"/>
          <w:lang w:val="mn-MN"/>
        </w:rPr>
      </w:pPr>
    </w:p>
    <w:p w14:paraId="21B862F7" w14:textId="71BFCB43" w:rsidR="00087D66" w:rsidRPr="00137FC5" w:rsidRDefault="00087D66" w:rsidP="00137FC5">
      <w:pPr>
        <w:pStyle w:val="ListParagraph"/>
        <w:numPr>
          <w:ilvl w:val="1"/>
          <w:numId w:val="38"/>
        </w:numPr>
        <w:jc w:val="both"/>
        <w:rPr>
          <w:rFonts w:ascii="Arial" w:hAnsi="Arial" w:cs="Arial"/>
        </w:rPr>
      </w:pPr>
      <w:r w:rsidRPr="00137FC5">
        <w:rPr>
          <w:rFonts w:ascii="Arial" w:hAnsi="Arial" w:cs="Arial"/>
        </w:rPr>
        <w:t>ОСДҮЭ</w:t>
      </w:r>
      <w:r w:rsidRPr="00137FC5">
        <w:rPr>
          <w:rFonts w:ascii="Arial" w:hAnsi="Arial" w:cs="Arial"/>
          <w:color w:val="943634" w:themeColor="accent2" w:themeShade="BF"/>
        </w:rPr>
        <w:t xml:space="preserve"> </w:t>
      </w:r>
      <w:r w:rsidR="008374C0" w:rsidRPr="00137FC5">
        <w:rPr>
          <w:rFonts w:ascii="Arial" w:hAnsi="Arial" w:cs="Arial"/>
          <w:color w:val="943634" w:themeColor="accent2" w:themeShade="BF"/>
        </w:rPr>
        <w:t xml:space="preserve">нь </w:t>
      </w:r>
      <w:r w:rsidRPr="00137FC5">
        <w:rPr>
          <w:rFonts w:ascii="Arial" w:hAnsi="Arial" w:cs="Arial"/>
          <w:color w:val="365F91" w:themeColor="accent1" w:themeShade="BF"/>
          <w:lang w:val="mn-MN"/>
        </w:rPr>
        <w:t xml:space="preserve">сувгийн дарааллыг үндсэн багцийн </w:t>
      </w:r>
      <w:r w:rsidRPr="00137FC5">
        <w:rPr>
          <w:rFonts w:ascii="Arial" w:hAnsi="Arial" w:cs="Arial"/>
          <w:lang w:val="mn-MN"/>
        </w:rPr>
        <w:t xml:space="preserve">дарааллаар хэрэглэгчид хүргэх бөгөөд,   </w:t>
      </w:r>
      <w:r w:rsidRPr="00137FC5">
        <w:rPr>
          <w:rFonts w:ascii="Arial" w:hAnsi="Arial" w:cs="Arial"/>
        </w:rPr>
        <w:t xml:space="preserve">хэрэглэгч </w:t>
      </w:r>
      <w:r w:rsidRPr="00137FC5">
        <w:rPr>
          <w:rFonts w:ascii="Arial" w:hAnsi="Arial" w:cs="Arial"/>
          <w:lang w:val="mn-MN"/>
        </w:rPr>
        <w:t xml:space="preserve">хүссэн тохиолдолд </w:t>
      </w:r>
      <w:r w:rsidRPr="00137FC5">
        <w:rPr>
          <w:rFonts w:ascii="Arial" w:hAnsi="Arial" w:cs="Arial"/>
        </w:rPr>
        <w:t xml:space="preserve">сувгийн дарааллыг </w:t>
      </w:r>
      <w:r w:rsidRPr="00137FC5">
        <w:rPr>
          <w:rFonts w:ascii="Arial" w:hAnsi="Arial" w:cs="Arial"/>
          <w:color w:val="365F91" w:themeColor="accent1" w:themeShade="BF"/>
          <w:lang w:val="mn-MN"/>
        </w:rPr>
        <w:t xml:space="preserve">өөрчлөн байршуулах </w:t>
      </w:r>
      <w:r w:rsidRPr="00137FC5">
        <w:rPr>
          <w:rFonts w:ascii="Arial" w:hAnsi="Arial" w:cs="Arial"/>
        </w:rPr>
        <w:t xml:space="preserve">боломжийг бүрдүүлсэн байна. </w:t>
      </w:r>
    </w:p>
    <w:p w14:paraId="0FA756C4" w14:textId="77777777" w:rsidR="00087D66" w:rsidRPr="009712AB" w:rsidRDefault="00087D66" w:rsidP="008374C0">
      <w:pPr>
        <w:pStyle w:val="ListParagraph"/>
        <w:tabs>
          <w:tab w:val="left" w:pos="720"/>
        </w:tabs>
        <w:ind w:left="990" w:hanging="720"/>
        <w:jc w:val="both"/>
        <w:rPr>
          <w:rFonts w:ascii="Arial" w:hAnsi="Arial" w:cs="Arial"/>
        </w:rPr>
      </w:pPr>
    </w:p>
    <w:p w14:paraId="5FD5CB0C" w14:textId="432609D9" w:rsidR="00EF07B4" w:rsidRPr="008374C0" w:rsidRDefault="00351280" w:rsidP="001E6C07">
      <w:pPr>
        <w:pStyle w:val="ListParagraph"/>
        <w:numPr>
          <w:ilvl w:val="1"/>
          <w:numId w:val="38"/>
        </w:numPr>
        <w:tabs>
          <w:tab w:val="left" w:pos="720"/>
        </w:tabs>
        <w:jc w:val="both"/>
        <w:rPr>
          <w:rFonts w:ascii="Arial" w:hAnsi="Arial" w:cs="Arial"/>
        </w:rPr>
      </w:pPr>
      <w:r>
        <w:rPr>
          <w:rFonts w:ascii="Arial" w:hAnsi="Arial" w:cs="Arial"/>
          <w:lang w:val="mn-MN"/>
        </w:rPr>
        <w:t xml:space="preserve"> </w:t>
      </w:r>
      <w:r w:rsidR="008374C0">
        <w:rPr>
          <w:rFonts w:ascii="Arial" w:hAnsi="Arial" w:cs="Arial"/>
          <w:lang w:val="mn-MN"/>
        </w:rPr>
        <w:t xml:space="preserve"> </w:t>
      </w:r>
      <w:r w:rsidRPr="00351280">
        <w:rPr>
          <w:rFonts w:ascii="Arial" w:hAnsi="Arial" w:cs="Arial"/>
        </w:rPr>
        <w:t xml:space="preserve">ОСДҮЭ нь </w:t>
      </w:r>
      <w:r w:rsidR="008374C0">
        <w:rPr>
          <w:rFonts w:ascii="Arial" w:hAnsi="Arial" w:cs="Arial"/>
          <w:lang w:val="mn-MN"/>
        </w:rPr>
        <w:t>т</w:t>
      </w:r>
      <w:r w:rsidR="008374C0">
        <w:rPr>
          <w:rFonts w:ascii="Arial" w:hAnsi="Arial" w:cs="Arial"/>
        </w:rPr>
        <w:t>елевизийн</w:t>
      </w:r>
      <w:r w:rsidRPr="0000455F">
        <w:rPr>
          <w:rFonts w:ascii="Arial" w:hAnsi="Arial" w:cs="Arial"/>
        </w:rPr>
        <w:t xml:space="preserve"> үйлчилгээ эрхлэгчдээс хөтөлбөрт оруулах өөрч</w:t>
      </w:r>
      <w:r>
        <w:rPr>
          <w:rFonts w:ascii="Arial" w:hAnsi="Arial" w:cs="Arial"/>
        </w:rPr>
        <w:t>лөлт</w:t>
      </w:r>
      <w:r w:rsidR="008374C0">
        <w:rPr>
          <w:rFonts w:ascii="Arial" w:hAnsi="Arial" w:cs="Arial"/>
          <w:lang w:val="mn-MN"/>
        </w:rPr>
        <w:t>ийг</w:t>
      </w:r>
      <w:r>
        <w:rPr>
          <w:rFonts w:ascii="Arial" w:hAnsi="Arial" w:cs="Arial"/>
        </w:rPr>
        <w:t xml:space="preserve"> энэхүү нөхцөл шаардлагад </w:t>
      </w:r>
      <w:r w:rsidR="009D5041">
        <w:rPr>
          <w:rFonts w:ascii="Arial" w:hAnsi="Arial" w:cs="Arial"/>
        </w:rPr>
        <w:t>5.21-</w:t>
      </w:r>
      <w:r w:rsidR="009D5041">
        <w:rPr>
          <w:rFonts w:ascii="Arial" w:hAnsi="Arial" w:cs="Arial"/>
          <w:lang w:val="mn-MN"/>
        </w:rPr>
        <w:t xml:space="preserve">д </w:t>
      </w:r>
      <w:r w:rsidRPr="0000455F">
        <w:rPr>
          <w:rFonts w:ascii="Arial" w:hAnsi="Arial" w:cs="Arial"/>
        </w:rPr>
        <w:t xml:space="preserve">заасан хугацаанд мэдэгдсэн тохиолдолд </w:t>
      </w:r>
      <w:r w:rsidR="008374C0" w:rsidRPr="00E33B9E">
        <w:rPr>
          <w:rFonts w:ascii="Arial" w:hAnsi="Arial" w:cs="Arial"/>
          <w:lang w:val="mn-MN"/>
        </w:rPr>
        <w:t>өөрчлөлти</w:t>
      </w:r>
      <w:r w:rsidR="008374C0" w:rsidRPr="002035A6">
        <w:rPr>
          <w:rFonts w:ascii="Arial" w:hAnsi="Arial" w:cs="Arial"/>
          <w:lang w:val="mn-MN"/>
        </w:rPr>
        <w:t xml:space="preserve">йг </w:t>
      </w:r>
      <w:r w:rsidR="008374C0" w:rsidRPr="005144C9">
        <w:rPr>
          <w:rFonts w:ascii="Arial" w:hAnsi="Arial" w:cs="Arial"/>
          <w:color w:val="C00000"/>
          <w:lang w:val="mn-MN"/>
        </w:rPr>
        <w:t>үзэгчийн хөтөлбөрийн хөтөч</w:t>
      </w:r>
      <w:r w:rsidR="008374C0" w:rsidRPr="00E33B9E">
        <w:rPr>
          <w:rFonts w:ascii="Arial" w:hAnsi="Arial" w:cs="Arial"/>
          <w:lang w:val="mn-MN"/>
        </w:rPr>
        <w:t xml:space="preserve"> </w:t>
      </w:r>
      <w:r w:rsidR="008374C0" w:rsidRPr="002035A6">
        <w:rPr>
          <w:rFonts w:ascii="Arial" w:hAnsi="Arial" w:cs="Arial"/>
          <w:lang w:val="mn-MN"/>
        </w:rPr>
        <w:t xml:space="preserve">системд </w:t>
      </w:r>
      <w:r w:rsidR="008374C0">
        <w:rPr>
          <w:rFonts w:ascii="Arial" w:hAnsi="Arial" w:cs="Arial"/>
        </w:rPr>
        <w:t>(EPG)</w:t>
      </w:r>
      <w:r w:rsidR="00991F2B">
        <w:rPr>
          <w:rFonts w:ascii="Arial" w:hAnsi="Arial" w:cs="Arial"/>
          <w:lang w:val="mn-MN"/>
        </w:rPr>
        <w:t xml:space="preserve"> </w:t>
      </w:r>
      <w:r w:rsidR="008374C0" w:rsidRPr="002035A6">
        <w:rPr>
          <w:rFonts w:ascii="Arial" w:hAnsi="Arial" w:cs="Arial"/>
          <w:lang w:val="mn-MN"/>
        </w:rPr>
        <w:t>оруулах үүрэгтэй</w:t>
      </w:r>
      <w:r>
        <w:rPr>
          <w:rFonts w:ascii="Arial" w:hAnsi="Arial" w:cs="Arial"/>
          <w:lang w:val="mn-MN"/>
        </w:rPr>
        <w:t>.</w:t>
      </w:r>
    </w:p>
    <w:p w14:paraId="21C65487" w14:textId="77777777" w:rsidR="008374C0" w:rsidRPr="008374C0" w:rsidRDefault="008374C0" w:rsidP="008374C0">
      <w:pPr>
        <w:pStyle w:val="ListParagraph"/>
        <w:tabs>
          <w:tab w:val="left" w:pos="720"/>
        </w:tabs>
        <w:ind w:left="900"/>
        <w:jc w:val="both"/>
        <w:rPr>
          <w:rFonts w:ascii="Arial" w:hAnsi="Arial" w:cs="Arial"/>
        </w:rPr>
      </w:pPr>
    </w:p>
    <w:p w14:paraId="5F8A1F0B" w14:textId="2226770C" w:rsidR="00804F69" w:rsidRPr="008374C0" w:rsidRDefault="008374C0" w:rsidP="001E6C07">
      <w:pPr>
        <w:pStyle w:val="ListParagraph"/>
        <w:numPr>
          <w:ilvl w:val="1"/>
          <w:numId w:val="38"/>
        </w:numPr>
        <w:tabs>
          <w:tab w:val="left" w:pos="720"/>
        </w:tabs>
        <w:jc w:val="both"/>
        <w:rPr>
          <w:rFonts w:ascii="Arial" w:hAnsi="Arial" w:cs="Arial"/>
          <w:color w:val="943634" w:themeColor="accent2" w:themeShade="BF"/>
        </w:rPr>
      </w:pPr>
      <w:r w:rsidRPr="008374C0">
        <w:rPr>
          <w:rFonts w:ascii="Arial" w:hAnsi="Arial" w:cs="Arial"/>
          <w:lang w:val="mn-MN"/>
        </w:rPr>
        <w:t xml:space="preserve">   </w:t>
      </w:r>
      <w:r w:rsidR="000412DB" w:rsidRPr="008374C0">
        <w:rPr>
          <w:rFonts w:ascii="Arial" w:hAnsi="Arial" w:cs="Arial"/>
        </w:rPr>
        <w:t>ОСДҮЭ</w:t>
      </w:r>
      <w:r w:rsidR="00351280" w:rsidRPr="008374C0">
        <w:rPr>
          <w:rFonts w:ascii="Arial" w:hAnsi="Arial" w:cs="Arial"/>
          <w:lang w:val="mn-MN"/>
        </w:rPr>
        <w:t xml:space="preserve"> </w:t>
      </w:r>
      <w:r w:rsidR="00351280" w:rsidRPr="008374C0">
        <w:rPr>
          <w:rFonts w:ascii="Arial" w:hAnsi="Arial" w:cs="Arial"/>
          <w:color w:val="943634" w:themeColor="accent2" w:themeShade="BF"/>
          <w:lang w:val="mn-MN"/>
        </w:rPr>
        <w:t>нь</w:t>
      </w:r>
      <w:r w:rsidRPr="008374C0">
        <w:rPr>
          <w:rFonts w:ascii="Arial" w:hAnsi="Arial" w:cs="Arial"/>
          <w:color w:val="943634" w:themeColor="accent2" w:themeShade="BF"/>
          <w:lang w:val="mn-MN"/>
        </w:rPr>
        <w:t xml:space="preserve"> </w:t>
      </w:r>
      <w:r w:rsidR="0089420A" w:rsidRPr="008374C0">
        <w:rPr>
          <w:rFonts w:ascii="Arial" w:hAnsi="Arial" w:cs="Arial"/>
        </w:rPr>
        <w:t>телевизийн</w:t>
      </w:r>
      <w:r w:rsidR="000412DB" w:rsidRPr="008374C0">
        <w:rPr>
          <w:rFonts w:ascii="Arial" w:hAnsi="Arial" w:cs="Arial"/>
        </w:rPr>
        <w:t xml:space="preserve"> үйлчилгээ эрхлэгчийг өөрийн сүлжээнд холбох</w:t>
      </w:r>
      <w:r w:rsidR="003A42AE" w:rsidRPr="008374C0">
        <w:rPr>
          <w:rFonts w:ascii="Arial" w:hAnsi="Arial" w:cs="Arial"/>
        </w:rPr>
        <w:t xml:space="preserve">доо </w:t>
      </w:r>
      <w:r w:rsidR="000412DB" w:rsidRPr="008374C0">
        <w:rPr>
          <w:rFonts w:ascii="Arial" w:hAnsi="Arial" w:cs="Arial"/>
        </w:rPr>
        <w:t>Зохицуулах хорооноос баталсан “Сүлжээнд холбогдох болон сүлжээ хоорондын харилцан холболтын ерөнхий журам”-ыг баримтла</w:t>
      </w:r>
      <w:r w:rsidRPr="008374C0">
        <w:rPr>
          <w:rFonts w:ascii="Arial" w:hAnsi="Arial" w:cs="Arial"/>
          <w:lang w:val="mn-MN"/>
        </w:rPr>
        <w:t>х бөгөөд</w:t>
      </w:r>
      <w:r w:rsidR="003A42AE" w:rsidRPr="008374C0">
        <w:rPr>
          <w:rFonts w:ascii="Arial" w:hAnsi="Arial" w:cs="Arial"/>
        </w:rPr>
        <w:t xml:space="preserve"> </w:t>
      </w:r>
      <w:r>
        <w:rPr>
          <w:rFonts w:ascii="Arial" w:hAnsi="Arial" w:cs="Arial"/>
          <w:color w:val="943634" w:themeColor="accent2" w:themeShade="BF"/>
          <w:lang w:val="mn-MN"/>
        </w:rPr>
        <w:t>С</w:t>
      </w:r>
      <w:r w:rsidRPr="008374C0">
        <w:rPr>
          <w:rFonts w:ascii="Arial" w:hAnsi="Arial" w:cs="Arial"/>
          <w:color w:val="943634" w:themeColor="accent2" w:themeShade="BF"/>
        </w:rPr>
        <w:t>үлжээнд холбогдох техникийн холболтын гэрэ</w:t>
      </w:r>
      <w:r w:rsidRPr="008374C0">
        <w:rPr>
          <w:rFonts w:ascii="Arial" w:hAnsi="Arial" w:cs="Arial"/>
          <w:color w:val="943634" w:themeColor="accent2" w:themeShade="BF"/>
          <w:lang w:val="mn-MN"/>
        </w:rPr>
        <w:t>э-</w:t>
      </w:r>
      <w:r w:rsidRPr="008374C0">
        <w:rPr>
          <w:rFonts w:ascii="Arial" w:hAnsi="Arial" w:cs="Arial"/>
          <w:color w:val="943634" w:themeColor="accent2" w:themeShade="BF"/>
        </w:rPr>
        <w:t xml:space="preserve"> г байгуулсан </w:t>
      </w:r>
      <w:r w:rsidR="003A42AE" w:rsidRPr="008374C0">
        <w:rPr>
          <w:rFonts w:ascii="Arial" w:hAnsi="Arial" w:cs="Arial"/>
          <w:color w:val="943634" w:themeColor="accent2" w:themeShade="BF"/>
        </w:rPr>
        <w:t>байна.</w:t>
      </w:r>
    </w:p>
    <w:p w14:paraId="465AA778" w14:textId="0A42317E" w:rsidR="00086D9B" w:rsidRPr="0000455F" w:rsidRDefault="00086D9B" w:rsidP="008374C0">
      <w:pPr>
        <w:pStyle w:val="ListParagraph"/>
        <w:tabs>
          <w:tab w:val="left" w:pos="720"/>
        </w:tabs>
        <w:ind w:left="900"/>
        <w:jc w:val="both"/>
        <w:rPr>
          <w:rFonts w:ascii="Arial" w:hAnsi="Arial" w:cs="Arial"/>
        </w:rPr>
      </w:pPr>
    </w:p>
    <w:p w14:paraId="07BBEA34" w14:textId="0D91819F" w:rsidR="00862A4C" w:rsidRPr="0035401C" w:rsidRDefault="00641F10" w:rsidP="001E6C07">
      <w:pPr>
        <w:pStyle w:val="ListParagraph"/>
        <w:numPr>
          <w:ilvl w:val="1"/>
          <w:numId w:val="38"/>
        </w:numPr>
        <w:tabs>
          <w:tab w:val="left" w:pos="720"/>
        </w:tabs>
        <w:jc w:val="both"/>
        <w:rPr>
          <w:rFonts w:ascii="Arial" w:hAnsi="Arial" w:cs="Arial"/>
        </w:rPr>
      </w:pPr>
      <w:r w:rsidRPr="0035401C">
        <w:rPr>
          <w:rFonts w:ascii="Arial" w:hAnsi="Arial" w:cs="Arial"/>
          <w:lang w:val="mn-MN"/>
        </w:rPr>
        <w:t xml:space="preserve">  </w:t>
      </w:r>
      <w:r w:rsidR="00086D9B" w:rsidRPr="0035401C">
        <w:rPr>
          <w:rFonts w:ascii="Arial" w:hAnsi="Arial" w:cs="Arial"/>
        </w:rPr>
        <w:t>ОСДҮЭ</w:t>
      </w:r>
      <w:r w:rsidR="00862A4C" w:rsidRPr="0035401C">
        <w:rPr>
          <w:rFonts w:ascii="Arial" w:hAnsi="Arial" w:cs="Arial"/>
          <w:lang w:val="mn-MN"/>
        </w:rPr>
        <w:t xml:space="preserve"> </w:t>
      </w:r>
      <w:r w:rsidR="0035401C" w:rsidRPr="0035401C">
        <w:rPr>
          <w:rFonts w:ascii="Arial" w:hAnsi="Arial" w:cs="Arial"/>
          <w:lang w:val="mn-MN"/>
        </w:rPr>
        <w:t>-ийн</w:t>
      </w:r>
      <w:r w:rsidR="00862A4C" w:rsidRPr="0035401C">
        <w:rPr>
          <w:rFonts w:ascii="Arial" w:hAnsi="Arial" w:cs="Arial"/>
          <w:lang w:val="mn-MN"/>
        </w:rPr>
        <w:t xml:space="preserve"> </w:t>
      </w:r>
      <w:r w:rsidR="0035401C" w:rsidRPr="0035401C">
        <w:rPr>
          <w:rFonts w:ascii="Arial" w:hAnsi="Arial" w:cs="Arial"/>
          <w:color w:val="943634" w:themeColor="accent2" w:themeShade="BF"/>
          <w:lang w:val="mn-MN"/>
        </w:rPr>
        <w:t>С</w:t>
      </w:r>
      <w:r w:rsidR="0035401C" w:rsidRPr="0035401C">
        <w:rPr>
          <w:rFonts w:ascii="Arial" w:hAnsi="Arial" w:cs="Arial"/>
          <w:color w:val="943634" w:themeColor="accent2" w:themeShade="BF"/>
        </w:rPr>
        <w:t>үлжээнд холбогдох техникийн холболтын гэрэ</w:t>
      </w:r>
      <w:r w:rsidR="0035401C" w:rsidRPr="0035401C">
        <w:rPr>
          <w:rFonts w:ascii="Arial" w:hAnsi="Arial" w:cs="Arial"/>
          <w:color w:val="943634" w:themeColor="accent2" w:themeShade="BF"/>
          <w:lang w:val="mn-MN"/>
        </w:rPr>
        <w:t>э</w:t>
      </w:r>
      <w:r w:rsidR="0035401C" w:rsidRPr="0035401C">
        <w:rPr>
          <w:rFonts w:ascii="Arial" w:hAnsi="Arial" w:cs="Arial"/>
          <w:color w:val="943634" w:themeColor="accent2" w:themeShade="BF"/>
          <w:lang w:val="en-GB"/>
        </w:rPr>
        <w:t>-</w:t>
      </w:r>
      <w:r w:rsidRPr="0035401C">
        <w:rPr>
          <w:rFonts w:ascii="Arial" w:hAnsi="Arial" w:cs="Arial"/>
          <w:color w:val="943634" w:themeColor="accent2" w:themeShade="BF"/>
          <w:lang w:val="mn-MN"/>
        </w:rPr>
        <w:t xml:space="preserve">нд тусгагдах техник холболтын </w:t>
      </w:r>
      <w:r w:rsidRPr="0035401C">
        <w:rPr>
          <w:rFonts w:ascii="Arial" w:hAnsi="Arial" w:cs="Arial"/>
          <w:color w:val="943634" w:themeColor="accent2" w:themeShade="BF"/>
          <w:lang w:val="mn-MN"/>
        </w:rPr>
        <w:lastRenderedPageBreak/>
        <w:t xml:space="preserve">төлбөр нь өртөгт суурилсан байх бөгөөд аливаа ашиг алдагдлыг нөхөх зорилго </w:t>
      </w:r>
      <w:r w:rsidR="0035401C" w:rsidRPr="0035401C">
        <w:rPr>
          <w:rFonts w:ascii="Arial" w:hAnsi="Arial" w:cs="Arial"/>
          <w:color w:val="943634" w:themeColor="accent2" w:themeShade="BF"/>
          <w:lang w:val="mn-MN"/>
        </w:rPr>
        <w:t xml:space="preserve">агуулахгүй байна. </w:t>
      </w:r>
    </w:p>
    <w:p w14:paraId="52EEFD37" w14:textId="77777777" w:rsidR="0035401C" w:rsidRPr="0035401C" w:rsidRDefault="0035401C" w:rsidP="0035401C">
      <w:pPr>
        <w:pStyle w:val="ListParagraph"/>
        <w:rPr>
          <w:rFonts w:ascii="Arial" w:hAnsi="Arial" w:cs="Arial"/>
        </w:rPr>
      </w:pPr>
    </w:p>
    <w:p w14:paraId="2ED04BA1" w14:textId="5489E34A" w:rsidR="003A42AE" w:rsidRPr="0000455F" w:rsidRDefault="00564123" w:rsidP="001E6C07">
      <w:pPr>
        <w:pStyle w:val="ListParagraph"/>
        <w:numPr>
          <w:ilvl w:val="1"/>
          <w:numId w:val="38"/>
        </w:numPr>
        <w:tabs>
          <w:tab w:val="left" w:pos="720"/>
        </w:tabs>
        <w:jc w:val="both"/>
        <w:rPr>
          <w:rFonts w:ascii="Arial" w:hAnsi="Arial" w:cs="Arial"/>
        </w:rPr>
      </w:pPr>
      <w:r>
        <w:rPr>
          <w:rFonts w:ascii="Arial" w:hAnsi="Arial" w:cs="Arial"/>
          <w:lang w:val="mn-MN"/>
        </w:rPr>
        <w:t xml:space="preserve">   ОСДҮЭ нь</w:t>
      </w:r>
      <w:r w:rsidR="009E71F6">
        <w:rPr>
          <w:rFonts w:ascii="Arial" w:hAnsi="Arial" w:cs="Arial"/>
          <w:lang w:val="mn-MN"/>
        </w:rPr>
        <w:t xml:space="preserve"> хэрэв</w:t>
      </w:r>
      <w:r>
        <w:rPr>
          <w:rFonts w:ascii="Arial" w:hAnsi="Arial" w:cs="Arial"/>
          <w:lang w:val="mn-MN"/>
        </w:rPr>
        <w:t xml:space="preserve"> телевизийн үйлчилгээ эрхлэгчтэй</w:t>
      </w:r>
      <w:r w:rsidR="00BA2304">
        <w:rPr>
          <w:rFonts w:ascii="Arial" w:hAnsi="Arial" w:cs="Arial"/>
          <w:lang w:val="mn-MN"/>
        </w:rPr>
        <w:t xml:space="preserve"> байгуулах</w:t>
      </w:r>
      <w:r>
        <w:rPr>
          <w:rFonts w:ascii="Arial" w:hAnsi="Arial" w:cs="Arial"/>
          <w:lang w:val="mn-MN"/>
        </w:rPr>
        <w:t xml:space="preserve"> Хөтөлбөр дамжуулах гэрээ</w:t>
      </w:r>
      <w:r w:rsidR="009E71F6">
        <w:rPr>
          <w:rFonts w:ascii="Arial" w:hAnsi="Arial" w:cs="Arial"/>
          <w:lang w:val="mn-MN"/>
        </w:rPr>
        <w:t xml:space="preserve"> байгуулах тохиолдолд</w:t>
      </w:r>
      <w:r>
        <w:rPr>
          <w:rFonts w:ascii="Arial" w:hAnsi="Arial" w:cs="Arial"/>
          <w:lang w:val="mn-MN"/>
        </w:rPr>
        <w:t xml:space="preserve"> </w:t>
      </w:r>
      <w:r w:rsidR="00BA2304">
        <w:rPr>
          <w:rFonts w:ascii="Arial" w:hAnsi="Arial" w:cs="Arial"/>
          <w:lang w:val="mn-MN"/>
        </w:rPr>
        <w:t>С</w:t>
      </w:r>
      <w:r w:rsidRPr="003A42AE">
        <w:rPr>
          <w:rFonts w:ascii="Arial" w:hAnsi="Arial" w:cs="Arial"/>
        </w:rPr>
        <w:t>үлжээнд холбогдох техникийн холболтын гэрээ</w:t>
      </w:r>
      <w:r>
        <w:rPr>
          <w:rFonts w:ascii="Arial" w:hAnsi="Arial" w:cs="Arial"/>
          <w:lang w:val="mn-MN"/>
        </w:rPr>
        <w:t>н</w:t>
      </w:r>
      <w:r w:rsidR="00BA2304">
        <w:rPr>
          <w:rFonts w:ascii="Arial" w:hAnsi="Arial" w:cs="Arial"/>
          <w:lang w:val="mn-MN"/>
        </w:rPr>
        <w:t>ээс тусад нь байгуулна</w:t>
      </w:r>
      <w:r w:rsidR="005D008F" w:rsidRPr="0000455F">
        <w:rPr>
          <w:rFonts w:ascii="Arial" w:hAnsi="Arial" w:cs="Arial"/>
        </w:rPr>
        <w:t>.</w:t>
      </w:r>
    </w:p>
    <w:p w14:paraId="2E43CD8C" w14:textId="77777777" w:rsidR="004274F3" w:rsidRPr="0000455F" w:rsidRDefault="004274F3" w:rsidP="00862A4C">
      <w:pPr>
        <w:pStyle w:val="ListParagraph"/>
        <w:tabs>
          <w:tab w:val="left" w:pos="720"/>
        </w:tabs>
        <w:ind w:left="780"/>
        <w:jc w:val="both"/>
        <w:rPr>
          <w:rFonts w:ascii="Arial" w:hAnsi="Arial" w:cs="Arial"/>
        </w:rPr>
      </w:pPr>
    </w:p>
    <w:p w14:paraId="538B6F73" w14:textId="2A0A8A07" w:rsidR="004838A0" w:rsidRPr="00A07C32" w:rsidRDefault="00BA2304" w:rsidP="001E6C07">
      <w:pPr>
        <w:pStyle w:val="ListParagraph"/>
        <w:numPr>
          <w:ilvl w:val="1"/>
          <w:numId w:val="38"/>
        </w:numPr>
        <w:tabs>
          <w:tab w:val="left" w:pos="720"/>
        </w:tabs>
        <w:jc w:val="both"/>
        <w:rPr>
          <w:rFonts w:ascii="Arial" w:hAnsi="Arial" w:cs="Arial"/>
          <w:color w:val="365F91" w:themeColor="accent1" w:themeShade="BF"/>
          <w:lang w:val="mn-MN"/>
        </w:rPr>
      </w:pPr>
      <w:r>
        <w:rPr>
          <w:rFonts w:ascii="Arial" w:hAnsi="Arial" w:cs="Arial"/>
          <w:lang w:val="mn-MN"/>
        </w:rPr>
        <w:t xml:space="preserve">   </w:t>
      </w:r>
      <w:r w:rsidR="004274F3" w:rsidRPr="00A07C32">
        <w:rPr>
          <w:rFonts w:ascii="Arial" w:hAnsi="Arial" w:cs="Arial"/>
          <w:color w:val="365F91" w:themeColor="accent1" w:themeShade="BF"/>
          <w:lang w:val="mn-MN"/>
        </w:rPr>
        <w:t>ОСДҮЭ</w:t>
      </w:r>
      <w:r w:rsidR="004838A0" w:rsidRPr="00A07C32">
        <w:rPr>
          <w:rFonts w:ascii="Arial" w:hAnsi="Arial" w:cs="Arial"/>
          <w:color w:val="365F91" w:themeColor="accent1" w:themeShade="BF"/>
          <w:lang w:val="mn-MN"/>
        </w:rPr>
        <w:t xml:space="preserve">  </w:t>
      </w:r>
      <w:r w:rsidR="007441E0" w:rsidRPr="00A07C32">
        <w:rPr>
          <w:rFonts w:ascii="Arial" w:hAnsi="Arial" w:cs="Arial"/>
          <w:color w:val="365F91" w:themeColor="accent1" w:themeShade="BF"/>
          <w:lang w:val="mn-MN"/>
        </w:rPr>
        <w:t xml:space="preserve">болон </w:t>
      </w:r>
      <w:r w:rsidR="004838A0" w:rsidRPr="00A07C32">
        <w:rPr>
          <w:rFonts w:ascii="Arial" w:hAnsi="Arial" w:cs="Arial"/>
          <w:color w:val="365F91" w:themeColor="accent1" w:themeShade="BF"/>
          <w:lang w:val="mn-MN"/>
        </w:rPr>
        <w:t>үндсэн багцад хамаарах олон нийтийн телевиз болон  бусад телевиз</w:t>
      </w:r>
      <w:r w:rsidR="007441E0" w:rsidRPr="00A07C32">
        <w:rPr>
          <w:rFonts w:ascii="Arial" w:hAnsi="Arial" w:cs="Arial"/>
          <w:color w:val="365F91" w:themeColor="accent1" w:themeShade="BF"/>
          <w:lang w:val="mn-MN"/>
        </w:rPr>
        <w:t xml:space="preserve"> нь х</w:t>
      </w:r>
      <w:r w:rsidR="004838A0" w:rsidRPr="00A07C32">
        <w:rPr>
          <w:rFonts w:ascii="Arial" w:hAnsi="Arial" w:cs="Arial"/>
          <w:color w:val="365F91" w:themeColor="accent1" w:themeShade="BF"/>
          <w:lang w:val="mn-MN"/>
        </w:rPr>
        <w:t>өтөлбөр дамжуулах</w:t>
      </w:r>
      <w:r w:rsidR="007441E0" w:rsidRPr="00A07C32">
        <w:rPr>
          <w:rFonts w:ascii="Arial" w:hAnsi="Arial" w:cs="Arial"/>
          <w:color w:val="365F91" w:themeColor="accent1" w:themeShade="BF"/>
          <w:lang w:val="mn-MN"/>
        </w:rPr>
        <w:t xml:space="preserve"> төлбөр тогтооход</w:t>
      </w:r>
      <w:r w:rsidR="004838A0" w:rsidRPr="00A07C32">
        <w:rPr>
          <w:rFonts w:ascii="Arial" w:hAnsi="Arial" w:cs="Arial"/>
          <w:color w:val="365F91" w:themeColor="accent1" w:themeShade="BF"/>
          <w:lang w:val="mn-MN"/>
        </w:rPr>
        <w:t xml:space="preserve"> харилцан төлбөр төлөхгүй, орлогоо авч  үлдэх зарчим баримтална.</w:t>
      </w:r>
    </w:p>
    <w:p w14:paraId="039119DE" w14:textId="127F26CE" w:rsidR="007111B9" w:rsidRPr="00AA02DF" w:rsidRDefault="007111B9" w:rsidP="007111B9">
      <w:pPr>
        <w:pStyle w:val="ListParagraph"/>
        <w:tabs>
          <w:tab w:val="left" w:pos="1440"/>
        </w:tabs>
        <w:ind w:left="1620" w:hanging="990"/>
        <w:jc w:val="both"/>
        <w:rPr>
          <w:rFonts w:ascii="Arial" w:hAnsi="Arial" w:cs="Arial"/>
          <w:color w:val="943634" w:themeColor="accent2" w:themeShade="BF"/>
        </w:rPr>
      </w:pPr>
    </w:p>
    <w:p w14:paraId="725EF387" w14:textId="77777777" w:rsidR="007111B9" w:rsidRPr="00A07C32" w:rsidRDefault="007111B9" w:rsidP="001E6C07">
      <w:pPr>
        <w:pStyle w:val="ListParagraph"/>
        <w:numPr>
          <w:ilvl w:val="1"/>
          <w:numId w:val="38"/>
        </w:numPr>
        <w:tabs>
          <w:tab w:val="left" w:pos="720"/>
        </w:tabs>
        <w:jc w:val="both"/>
        <w:rPr>
          <w:rFonts w:ascii="Arial" w:hAnsi="Arial" w:cs="Arial"/>
          <w:color w:val="365F91" w:themeColor="accent1" w:themeShade="BF"/>
        </w:rPr>
      </w:pPr>
      <w:r>
        <w:rPr>
          <w:rFonts w:ascii="Arial" w:hAnsi="Arial" w:cs="Arial"/>
          <w:color w:val="943634" w:themeColor="accent2" w:themeShade="BF"/>
          <w:lang w:val="mn-MN"/>
        </w:rPr>
        <w:t xml:space="preserve">  </w:t>
      </w:r>
      <w:r w:rsidRPr="00A07C32">
        <w:rPr>
          <w:rFonts w:ascii="Arial" w:hAnsi="Arial" w:cs="Arial"/>
          <w:color w:val="365F91" w:themeColor="accent1" w:themeShade="BF"/>
          <w:lang w:val="mn-MN"/>
        </w:rPr>
        <w:t xml:space="preserve">Үндсэн багцад орсон телевизийн үйлчилгээ эрхлэгчид нь ОСДҮЭ-с хөтөлбөр дамжуулсны төлбөр нэхэмжлэхгүй бөгөөд төлбөр нэхэмжилсэн тохиолдолд Зохицуулах хороонд мэдэгдэж, төлбөрт сувгийн ангилалд оруулна. </w:t>
      </w:r>
    </w:p>
    <w:p w14:paraId="1843182F" w14:textId="77777777" w:rsidR="007111B9" w:rsidRPr="007111B9" w:rsidRDefault="007111B9" w:rsidP="007111B9">
      <w:pPr>
        <w:pStyle w:val="ListParagraph"/>
        <w:tabs>
          <w:tab w:val="left" w:pos="720"/>
        </w:tabs>
        <w:ind w:left="900"/>
        <w:jc w:val="both"/>
        <w:rPr>
          <w:rFonts w:ascii="Arial" w:hAnsi="Arial" w:cs="Arial"/>
          <w:color w:val="943634" w:themeColor="accent2" w:themeShade="BF"/>
        </w:rPr>
      </w:pPr>
    </w:p>
    <w:p w14:paraId="3C1DFF36" w14:textId="7371FD18" w:rsidR="00006DC7" w:rsidRPr="0000455F" w:rsidRDefault="007111B9" w:rsidP="001E6C07">
      <w:pPr>
        <w:pStyle w:val="ListParagraph"/>
        <w:numPr>
          <w:ilvl w:val="1"/>
          <w:numId w:val="38"/>
        </w:numPr>
        <w:tabs>
          <w:tab w:val="left" w:pos="720"/>
        </w:tabs>
        <w:jc w:val="both"/>
        <w:rPr>
          <w:rFonts w:ascii="Arial" w:hAnsi="Arial" w:cs="Arial"/>
        </w:rPr>
      </w:pPr>
      <w:r>
        <w:rPr>
          <w:rFonts w:ascii="Arial" w:hAnsi="Arial" w:cs="Arial"/>
          <w:lang w:val="mn-MN"/>
        </w:rPr>
        <w:t xml:space="preserve">   </w:t>
      </w:r>
      <w:r w:rsidR="00006DC7" w:rsidRPr="0000455F">
        <w:rPr>
          <w:rFonts w:ascii="Arial" w:hAnsi="Arial" w:cs="Arial"/>
        </w:rPr>
        <w:t xml:space="preserve">Орон нутагт </w:t>
      </w:r>
      <w:r w:rsidR="008D3C12">
        <w:rPr>
          <w:rFonts w:ascii="Arial" w:hAnsi="Arial" w:cs="Arial"/>
        </w:rPr>
        <w:t>(</w:t>
      </w:r>
      <w:r w:rsidR="008D3C12" w:rsidRPr="0000455F">
        <w:rPr>
          <w:rFonts w:ascii="Arial" w:hAnsi="Arial" w:cs="Arial"/>
        </w:rPr>
        <w:t>УБ-с бусад</w:t>
      </w:r>
      <w:r w:rsidR="008D3C12">
        <w:rPr>
          <w:rFonts w:ascii="Arial" w:hAnsi="Arial" w:cs="Arial"/>
        </w:rPr>
        <w:t>)</w:t>
      </w:r>
      <w:r w:rsidR="00AA02DF">
        <w:rPr>
          <w:rFonts w:ascii="Arial" w:hAnsi="Arial" w:cs="Arial"/>
          <w:lang w:val="mn-MN"/>
        </w:rPr>
        <w:t xml:space="preserve"> </w:t>
      </w:r>
      <w:r w:rsidR="00006DC7" w:rsidRPr="0000455F">
        <w:rPr>
          <w:rFonts w:ascii="Arial" w:hAnsi="Arial" w:cs="Arial"/>
        </w:rPr>
        <w:t>үйл ажиллагаа явуулж байгаа олон сувгийн дамжуулах үйлчилгээ эрхлэгчид тухайн орон нутагт тусгай зөвшөөрөлтэй үйл ажиллагаа явуулж байгаа телевизий</w:t>
      </w:r>
      <w:r w:rsidR="00AA02DF">
        <w:rPr>
          <w:rFonts w:ascii="Arial" w:hAnsi="Arial" w:cs="Arial"/>
          <w:lang w:val="mn-MN"/>
        </w:rPr>
        <w:t xml:space="preserve">н </w:t>
      </w:r>
      <w:r w:rsidR="00AA02DF" w:rsidRPr="00AA02DF">
        <w:rPr>
          <w:rFonts w:ascii="Arial" w:hAnsi="Arial" w:cs="Arial"/>
          <w:color w:val="943634" w:themeColor="accent2" w:themeShade="BF"/>
          <w:lang w:val="mn-MN"/>
        </w:rPr>
        <w:t>үйлчилгээ эрхлэгчийн хөтөлбөрийг</w:t>
      </w:r>
      <w:r w:rsidR="00006DC7" w:rsidRPr="0000455F">
        <w:rPr>
          <w:rFonts w:ascii="Arial" w:hAnsi="Arial" w:cs="Arial"/>
        </w:rPr>
        <w:t xml:space="preserve"> дамжуулах үүрэгтэй бөгөөд </w:t>
      </w:r>
      <w:r w:rsidR="001913B6" w:rsidRPr="0000455F">
        <w:rPr>
          <w:rFonts w:ascii="Arial" w:hAnsi="Arial" w:cs="Arial"/>
        </w:rPr>
        <w:t xml:space="preserve">үндсэн багцад, </w:t>
      </w:r>
      <w:r w:rsidR="00006DC7" w:rsidRPr="0000455F">
        <w:rPr>
          <w:rFonts w:ascii="Arial" w:hAnsi="Arial" w:cs="Arial"/>
        </w:rPr>
        <w:t xml:space="preserve">сувгийн хуваарилалтын </w:t>
      </w:r>
      <w:r w:rsidR="001913B6" w:rsidRPr="0000455F">
        <w:rPr>
          <w:rFonts w:ascii="Arial" w:hAnsi="Arial" w:cs="Arial"/>
        </w:rPr>
        <w:t xml:space="preserve">эхэнд </w:t>
      </w:r>
      <w:r w:rsidR="00006DC7" w:rsidRPr="0000455F">
        <w:rPr>
          <w:rFonts w:ascii="Arial" w:hAnsi="Arial" w:cs="Arial"/>
        </w:rPr>
        <w:t>байна</w:t>
      </w:r>
      <w:r w:rsidR="00505DE0" w:rsidRPr="0000455F">
        <w:rPr>
          <w:rFonts w:ascii="Arial" w:hAnsi="Arial" w:cs="Arial"/>
        </w:rPr>
        <w:t>.</w:t>
      </w:r>
    </w:p>
    <w:p w14:paraId="569CBA5A" w14:textId="77777777" w:rsidR="00AA02DF" w:rsidRPr="00AA02DF" w:rsidRDefault="00AA02DF" w:rsidP="00AA02DF">
      <w:pPr>
        <w:pStyle w:val="ListParagraph"/>
        <w:tabs>
          <w:tab w:val="left" w:pos="720"/>
        </w:tabs>
        <w:ind w:left="780"/>
        <w:jc w:val="both"/>
        <w:rPr>
          <w:rFonts w:ascii="Arial" w:hAnsi="Arial" w:cs="Arial"/>
          <w:lang w:val="mn-MN"/>
        </w:rPr>
      </w:pPr>
    </w:p>
    <w:p w14:paraId="28D42CB8" w14:textId="4B91CC7B" w:rsidR="00CD36C3" w:rsidRPr="00955ACC" w:rsidRDefault="00A4319D" w:rsidP="001E6C07">
      <w:pPr>
        <w:pStyle w:val="ListParagraph"/>
        <w:numPr>
          <w:ilvl w:val="1"/>
          <w:numId w:val="38"/>
        </w:numPr>
        <w:tabs>
          <w:tab w:val="left" w:pos="720"/>
        </w:tabs>
        <w:jc w:val="both"/>
        <w:rPr>
          <w:rFonts w:ascii="Arial" w:hAnsi="Arial" w:cs="Arial"/>
        </w:rPr>
      </w:pPr>
      <w:r>
        <w:rPr>
          <w:rFonts w:ascii="Arial" w:hAnsi="Arial" w:cs="Arial"/>
          <w:lang w:val="mn-MN"/>
        </w:rPr>
        <w:t xml:space="preserve">   </w:t>
      </w:r>
      <w:r w:rsidR="00CD36C3" w:rsidRPr="00955ACC">
        <w:rPr>
          <w:rFonts w:ascii="Arial" w:hAnsi="Arial" w:cs="Arial"/>
        </w:rPr>
        <w:t>Телевиз</w:t>
      </w:r>
      <w:r w:rsidR="00955ACC" w:rsidRPr="00955ACC">
        <w:rPr>
          <w:rFonts w:ascii="Arial" w:hAnsi="Arial" w:cs="Arial"/>
          <w:lang w:val="mn-MN"/>
        </w:rPr>
        <w:t>ийн үйлчилгээ эрхлэгчд</w:t>
      </w:r>
      <w:r w:rsidR="00C41984" w:rsidRPr="00955ACC">
        <w:rPr>
          <w:rFonts w:ascii="Arial" w:hAnsi="Arial" w:cs="Arial"/>
        </w:rPr>
        <w:t>ээс</w:t>
      </w:r>
      <w:r w:rsidR="00CD36C3" w:rsidRPr="00955ACC">
        <w:rPr>
          <w:rFonts w:ascii="Arial" w:hAnsi="Arial" w:cs="Arial"/>
        </w:rPr>
        <w:t xml:space="preserve"> авч байгаа дуу, дүрсийн дохио нь </w:t>
      </w:r>
      <w:r w:rsidR="0009043B" w:rsidRPr="00955ACC">
        <w:rPr>
          <w:rFonts w:ascii="Arial" w:eastAsia="Batang" w:hAnsi="Arial" w:cs="Arial"/>
          <w:lang w:val="mn-MN" w:eastAsia="ko-KR"/>
        </w:rPr>
        <w:t>MNS 5592-2:20</w:t>
      </w:r>
      <w:r w:rsidR="0009043B" w:rsidRPr="00955ACC">
        <w:rPr>
          <w:rFonts w:ascii="Arial" w:eastAsia="Batang" w:hAnsi="Arial" w:cs="Arial"/>
          <w:lang w:eastAsia="ko-KR"/>
        </w:rPr>
        <w:t>1</w:t>
      </w:r>
      <w:r w:rsidR="0009043B" w:rsidRPr="00955ACC">
        <w:rPr>
          <w:rFonts w:ascii="Arial" w:eastAsia="Batang" w:hAnsi="Arial" w:cs="Arial"/>
          <w:lang w:val="mn-MN" w:eastAsia="ko-KR"/>
        </w:rPr>
        <w:t xml:space="preserve">6 </w:t>
      </w:r>
      <w:r w:rsidR="00CD36C3" w:rsidRPr="00955ACC">
        <w:rPr>
          <w:rFonts w:ascii="Arial" w:hAnsi="Arial" w:cs="Arial"/>
        </w:rPr>
        <w:t>стандартад заасан үзүүлэлтийг хангасан байх шаардлагыг телевиз</w:t>
      </w:r>
      <w:r w:rsidRPr="00955ACC">
        <w:rPr>
          <w:rFonts w:ascii="Arial" w:hAnsi="Arial" w:cs="Arial"/>
          <w:lang w:val="mn-MN"/>
        </w:rPr>
        <w:t>ийн үйлчилгээ эрхлэгчдэд</w:t>
      </w:r>
      <w:r w:rsidR="00CD36C3" w:rsidRPr="00955ACC">
        <w:rPr>
          <w:rFonts w:ascii="Arial" w:hAnsi="Arial" w:cs="Arial"/>
        </w:rPr>
        <w:t xml:space="preserve"> тавьж ажиллана.</w:t>
      </w:r>
    </w:p>
    <w:p w14:paraId="7C6FC816" w14:textId="77777777" w:rsidR="00955ACC" w:rsidRPr="00955ACC" w:rsidRDefault="00955ACC" w:rsidP="00090A73">
      <w:pPr>
        <w:pStyle w:val="ListParagraph"/>
        <w:tabs>
          <w:tab w:val="left" w:pos="720"/>
        </w:tabs>
        <w:ind w:left="780"/>
        <w:jc w:val="both"/>
        <w:rPr>
          <w:rFonts w:ascii="Arial" w:hAnsi="Arial" w:cs="Arial"/>
        </w:rPr>
      </w:pPr>
    </w:p>
    <w:p w14:paraId="294D5DE1" w14:textId="4F0D2019" w:rsidR="00181B44" w:rsidRPr="00955ACC" w:rsidRDefault="00A4319D" w:rsidP="001E6C07">
      <w:pPr>
        <w:pStyle w:val="ListParagraph"/>
        <w:numPr>
          <w:ilvl w:val="1"/>
          <w:numId w:val="38"/>
        </w:numPr>
        <w:tabs>
          <w:tab w:val="left" w:pos="720"/>
        </w:tabs>
        <w:jc w:val="both"/>
        <w:rPr>
          <w:rFonts w:ascii="Arial" w:hAnsi="Arial" w:cs="Arial"/>
        </w:rPr>
      </w:pPr>
      <w:r w:rsidRPr="00955ACC">
        <w:rPr>
          <w:rFonts w:ascii="Arial" w:hAnsi="Arial" w:cs="Arial"/>
          <w:lang w:val="mn-MN"/>
        </w:rPr>
        <w:t xml:space="preserve"> </w:t>
      </w:r>
      <w:r w:rsidR="00497931" w:rsidRPr="00955ACC">
        <w:rPr>
          <w:rFonts w:ascii="Arial" w:hAnsi="Arial" w:cs="Arial"/>
        </w:rPr>
        <w:t>Телевиз</w:t>
      </w:r>
      <w:r w:rsidR="00955ACC" w:rsidRPr="00955ACC">
        <w:rPr>
          <w:rFonts w:ascii="Arial" w:hAnsi="Arial" w:cs="Arial"/>
          <w:lang w:val="mn-MN"/>
        </w:rPr>
        <w:t>ийн үйлчилгээ эрхлэгчдийн</w:t>
      </w:r>
      <w:r w:rsidR="005D3424" w:rsidRPr="00955ACC">
        <w:rPr>
          <w:rFonts w:ascii="Arial" w:hAnsi="Arial" w:cs="Arial"/>
        </w:rPr>
        <w:t xml:space="preserve"> дуу дүрсийн чанарыг MNS 5592-2:20</w:t>
      </w:r>
      <w:r w:rsidR="00090A73" w:rsidRPr="00955ACC">
        <w:rPr>
          <w:rFonts w:ascii="Arial" w:hAnsi="Arial" w:cs="Arial"/>
          <w:lang w:val="mn-MN"/>
        </w:rPr>
        <w:t>1</w:t>
      </w:r>
      <w:r w:rsidR="005D3424" w:rsidRPr="00955ACC">
        <w:rPr>
          <w:rFonts w:ascii="Arial" w:hAnsi="Arial" w:cs="Arial"/>
        </w:rPr>
        <w:t>6</w:t>
      </w:r>
      <w:r w:rsidR="00497931" w:rsidRPr="00955ACC">
        <w:rPr>
          <w:rFonts w:ascii="Arial" w:hAnsi="Arial" w:cs="Arial"/>
        </w:rPr>
        <w:t xml:space="preserve"> стандартад заасан хэмжээнээс бууруулахгүйгээр дамжуулах үүрэгтэй</w:t>
      </w:r>
    </w:p>
    <w:p w14:paraId="5A8BFA6A" w14:textId="77777777" w:rsidR="00090A73" w:rsidRPr="00E03A7A" w:rsidRDefault="00090A73" w:rsidP="00090A73">
      <w:pPr>
        <w:pStyle w:val="ListParagraph"/>
        <w:rPr>
          <w:rFonts w:ascii="Arial" w:hAnsi="Arial" w:cs="Arial"/>
          <w:highlight w:val="yellow"/>
        </w:rPr>
      </w:pPr>
    </w:p>
    <w:p w14:paraId="0E5C2152" w14:textId="3C782979" w:rsidR="00955ACC" w:rsidRPr="00955ACC" w:rsidRDefault="00955ACC" w:rsidP="001E6C07">
      <w:pPr>
        <w:pStyle w:val="ListParagraph"/>
        <w:numPr>
          <w:ilvl w:val="2"/>
          <w:numId w:val="38"/>
        </w:numPr>
        <w:tabs>
          <w:tab w:val="left" w:pos="1710"/>
        </w:tabs>
        <w:ind w:left="1710" w:hanging="810"/>
        <w:jc w:val="both"/>
        <w:rPr>
          <w:rFonts w:ascii="Arial" w:hAnsi="Arial" w:cs="Arial"/>
          <w:color w:val="365F91" w:themeColor="accent1" w:themeShade="BF"/>
        </w:rPr>
      </w:pPr>
      <w:r w:rsidRPr="00955ACC">
        <w:rPr>
          <w:rFonts w:ascii="Arial" w:hAnsi="Arial" w:cs="Arial"/>
          <w:color w:val="365F91" w:themeColor="accent1" w:themeShade="BF"/>
        </w:rPr>
        <w:t xml:space="preserve">Нэвтрүүлэг дамжуулах трактын тоног төхөөрөмжүүдийн хэвийн ажиллагааг </w:t>
      </w:r>
      <w:r w:rsidRPr="00955ACC">
        <w:rPr>
          <w:rFonts w:ascii="Arial" w:hAnsi="Arial" w:cs="Arial"/>
          <w:color w:val="365F91" w:themeColor="accent1" w:themeShade="BF"/>
          <w:lang w:val="mn-MN"/>
        </w:rPr>
        <w:t>хангаж, хяналт тавих</w:t>
      </w:r>
      <w:r w:rsidRPr="00955ACC">
        <w:rPr>
          <w:rFonts w:ascii="Arial" w:hAnsi="Arial" w:cs="Arial"/>
          <w:color w:val="365F91" w:themeColor="accent1" w:themeShade="BF"/>
        </w:rPr>
        <w:t xml:space="preserve"> зорилгоор телевизүүдийн хөтөлбөр дууссан цагаас эхлэх цаг хүртэлх хугацаанд өгсөн дууны 1000Гц-ийн давтамжтай, - 18dBFS түвшинтэй дохио, дүрсийн </w:t>
      </w:r>
      <w:r w:rsidRPr="00955ACC">
        <w:rPr>
          <w:rFonts w:ascii="Arial" w:hAnsi="Arial" w:cs="Arial"/>
          <w:color w:val="365F91" w:themeColor="accent1" w:themeShade="BF"/>
        </w:rPr>
        <w:lastRenderedPageBreak/>
        <w:t xml:space="preserve">өнгийн (Color bars) тест дохионд хяналт тавьж ажиллана. </w:t>
      </w:r>
    </w:p>
    <w:p w14:paraId="7F7702F4" w14:textId="77777777" w:rsidR="00955ACC" w:rsidRPr="00955ACC" w:rsidRDefault="00955ACC" w:rsidP="00955ACC">
      <w:pPr>
        <w:pStyle w:val="ListParagraph"/>
        <w:tabs>
          <w:tab w:val="left" w:pos="720"/>
        </w:tabs>
        <w:ind w:left="900"/>
        <w:jc w:val="both"/>
        <w:rPr>
          <w:rFonts w:ascii="Arial" w:hAnsi="Arial" w:cs="Arial"/>
        </w:rPr>
      </w:pPr>
    </w:p>
    <w:p w14:paraId="4A8957C0" w14:textId="2B7BFC03" w:rsidR="002A6CFE" w:rsidRPr="00A07C32" w:rsidRDefault="007B4D96" w:rsidP="001E6C07">
      <w:pPr>
        <w:pStyle w:val="ListParagraph"/>
        <w:numPr>
          <w:ilvl w:val="1"/>
          <w:numId w:val="38"/>
        </w:numPr>
        <w:tabs>
          <w:tab w:val="left" w:pos="900"/>
        </w:tabs>
        <w:jc w:val="both"/>
        <w:rPr>
          <w:rFonts w:ascii="Arial" w:hAnsi="Arial" w:cs="Arial"/>
          <w:color w:val="365F91" w:themeColor="accent1" w:themeShade="BF"/>
          <w:lang w:val="mn-MN"/>
        </w:rPr>
      </w:pPr>
      <w:r w:rsidRPr="00955ACC">
        <w:rPr>
          <w:rFonts w:ascii="Arial" w:hAnsi="Arial" w:cs="Arial"/>
          <w:lang w:val="mn-MN"/>
        </w:rPr>
        <w:t xml:space="preserve"> </w:t>
      </w:r>
      <w:r w:rsidR="002A6CFE" w:rsidRPr="00955ACC">
        <w:rPr>
          <w:rFonts w:ascii="Arial" w:hAnsi="Arial" w:cs="Arial"/>
        </w:rPr>
        <w:t>ОСДҮЭ нь хүлээн авах талын тоног төхөөрөмжийн оролтондоо дууны сонсогдолтын хэмжээ (хүч)-ийг (loudness)</w:t>
      </w:r>
      <w:r w:rsidR="00090A73" w:rsidRPr="00955ACC">
        <w:rPr>
          <w:rFonts w:ascii="Arial" w:hAnsi="Arial" w:cs="Arial"/>
          <w:lang w:val="mn-MN"/>
        </w:rPr>
        <w:t>,</w:t>
      </w:r>
      <w:r w:rsidR="002A6CFE" w:rsidRPr="00955ACC">
        <w:rPr>
          <w:rFonts w:ascii="Arial" w:hAnsi="Arial" w:cs="Arial"/>
        </w:rPr>
        <w:t xml:space="preserve"> дүрсийн</w:t>
      </w:r>
      <w:r w:rsidR="002A6CFE" w:rsidRPr="00955ACC">
        <w:rPr>
          <w:rFonts w:ascii="Arial" w:hAnsi="Arial" w:cs="Arial"/>
          <w:color w:val="943634" w:themeColor="accent2" w:themeShade="BF"/>
          <w:lang w:val="mn-MN"/>
        </w:rPr>
        <w:t xml:space="preserve"> </w:t>
      </w:r>
      <w:r w:rsidR="002A6CFE" w:rsidRPr="00A07C32">
        <w:rPr>
          <w:rFonts w:ascii="Arial" w:hAnsi="Arial" w:cs="Arial"/>
          <w:color w:val="365F91" w:themeColor="accent1" w:themeShade="BF"/>
          <w:lang w:val="mn-MN"/>
        </w:rPr>
        <w:t>чанарыг хянах тоног төхөөрөмжтэй байж, тогтмол хэмжилт хяналтыг хийж гүйцэтгэнэ. Тухайн сарын хэмжилтийн дүнг дараа сарын 15-ны дотор Зохицуулах хороонд ирүүлнэ.</w:t>
      </w:r>
    </w:p>
    <w:p w14:paraId="0C7D7D37" w14:textId="77777777" w:rsidR="00090A73" w:rsidRPr="00E03A7A" w:rsidRDefault="00090A73" w:rsidP="00955ACC">
      <w:pPr>
        <w:pStyle w:val="ListParagraph"/>
        <w:tabs>
          <w:tab w:val="left" w:pos="900"/>
        </w:tabs>
        <w:ind w:left="780"/>
        <w:jc w:val="both"/>
        <w:rPr>
          <w:rFonts w:ascii="Arial" w:hAnsi="Arial" w:cs="Arial"/>
          <w:color w:val="943634" w:themeColor="accent2" w:themeShade="BF"/>
          <w:highlight w:val="yellow"/>
          <w:lang w:val="mn-MN"/>
        </w:rPr>
      </w:pPr>
    </w:p>
    <w:p w14:paraId="0A8E281C" w14:textId="74A4C173" w:rsidR="00EA1FAB" w:rsidRPr="00137FC5" w:rsidRDefault="00EA1FAB" w:rsidP="00137FC5">
      <w:pPr>
        <w:pStyle w:val="ListParagraph"/>
        <w:numPr>
          <w:ilvl w:val="1"/>
          <w:numId w:val="38"/>
        </w:numPr>
        <w:tabs>
          <w:tab w:val="left" w:pos="990"/>
          <w:tab w:val="left" w:pos="2070"/>
        </w:tabs>
        <w:jc w:val="both"/>
        <w:rPr>
          <w:rFonts w:ascii="Arial" w:hAnsi="Arial" w:cs="Arial"/>
          <w:lang w:val="mn-MN"/>
        </w:rPr>
      </w:pPr>
      <w:r w:rsidRPr="00137FC5">
        <w:rPr>
          <w:rFonts w:ascii="Arial" w:hAnsi="Arial" w:cs="Arial"/>
          <w:lang w:val="mn-MN"/>
        </w:rPr>
        <w:t>Үйлчилгээний нөхцөл, хүлээх үүрэг хариуцлагын талаар хэрэглэгчидтэй гэрээ байгуулж ажиллана.</w:t>
      </w:r>
    </w:p>
    <w:p w14:paraId="4D32EC02" w14:textId="77777777" w:rsidR="00C54EC8" w:rsidRPr="00C54EC8" w:rsidRDefault="00C54EC8" w:rsidP="00E93522">
      <w:pPr>
        <w:pStyle w:val="ListParagraph"/>
        <w:tabs>
          <w:tab w:val="left" w:pos="990"/>
        </w:tabs>
        <w:ind w:left="900"/>
        <w:rPr>
          <w:rFonts w:ascii="Arial" w:hAnsi="Arial" w:cs="Arial"/>
          <w:lang w:val="mn-MN"/>
        </w:rPr>
      </w:pPr>
    </w:p>
    <w:p w14:paraId="0AA579A4" w14:textId="57EE5646" w:rsidR="00EA1FAB" w:rsidRPr="00C54EC8" w:rsidRDefault="00EA1FAB" w:rsidP="00137FC5">
      <w:pPr>
        <w:pStyle w:val="ListParagraph"/>
        <w:numPr>
          <w:ilvl w:val="1"/>
          <w:numId w:val="38"/>
        </w:numPr>
        <w:tabs>
          <w:tab w:val="left" w:pos="990"/>
          <w:tab w:val="left" w:pos="2070"/>
        </w:tabs>
        <w:jc w:val="both"/>
        <w:rPr>
          <w:rFonts w:ascii="Arial" w:hAnsi="Arial" w:cs="Arial"/>
          <w:lang w:val="mn-MN"/>
        </w:rPr>
      </w:pPr>
      <w:r w:rsidRPr="002035A6">
        <w:rPr>
          <w:rFonts w:ascii="Arial" w:hAnsi="Arial" w:cs="Arial"/>
          <w:lang w:val="mn-MN"/>
        </w:rPr>
        <w:t>Хэрэглэгчийн хүлээн авах төхөөрөмжийн (S</w:t>
      </w:r>
      <w:r w:rsidR="00FE5BFF" w:rsidRPr="00AF010B">
        <w:rPr>
          <w:rFonts w:ascii="Arial" w:hAnsi="Arial" w:cs="Arial"/>
          <w:lang w:val="mn-MN"/>
        </w:rPr>
        <w:t xml:space="preserve">et </w:t>
      </w:r>
      <w:r w:rsidRPr="002035A6">
        <w:rPr>
          <w:rFonts w:ascii="Arial" w:hAnsi="Arial" w:cs="Arial"/>
          <w:lang w:val="mn-MN"/>
        </w:rPr>
        <w:t>T</w:t>
      </w:r>
      <w:r w:rsidR="00FE5BFF" w:rsidRPr="00AF010B">
        <w:rPr>
          <w:rFonts w:ascii="Arial" w:hAnsi="Arial" w:cs="Arial"/>
          <w:lang w:val="mn-MN"/>
        </w:rPr>
        <w:t xml:space="preserve">op </w:t>
      </w:r>
      <w:r w:rsidRPr="002035A6">
        <w:rPr>
          <w:rFonts w:ascii="Arial" w:hAnsi="Arial" w:cs="Arial"/>
          <w:lang w:val="mn-MN"/>
        </w:rPr>
        <w:t>B</w:t>
      </w:r>
      <w:r w:rsidR="00FE5BFF" w:rsidRPr="002035A6">
        <w:rPr>
          <w:rFonts w:ascii="Arial" w:hAnsi="Arial" w:cs="Arial"/>
          <w:lang w:val="mn-MN"/>
        </w:rPr>
        <w:t>о</w:t>
      </w:r>
      <w:r w:rsidR="00FE5BFF" w:rsidRPr="00AF010B">
        <w:rPr>
          <w:rFonts w:ascii="Arial" w:hAnsi="Arial" w:cs="Arial"/>
          <w:lang w:val="mn-MN"/>
        </w:rPr>
        <w:t>x</w:t>
      </w:r>
      <w:r w:rsidRPr="002035A6">
        <w:rPr>
          <w:rFonts w:ascii="Arial" w:hAnsi="Arial" w:cs="Arial"/>
          <w:lang w:val="mn-MN"/>
        </w:rPr>
        <w:t>)</w:t>
      </w:r>
      <w:r w:rsidR="00FB6379" w:rsidRPr="002035A6">
        <w:rPr>
          <w:rFonts w:ascii="Arial" w:hAnsi="Arial" w:cs="Arial"/>
          <w:lang w:val="mn-MN"/>
        </w:rPr>
        <w:t xml:space="preserve"> </w:t>
      </w:r>
      <w:r w:rsidRPr="002035A6">
        <w:rPr>
          <w:rFonts w:ascii="Arial" w:hAnsi="Arial" w:cs="Arial"/>
          <w:lang w:val="mn-MN"/>
        </w:rPr>
        <w:t>ашиглалтын заавар, зөвлөмж</w:t>
      </w:r>
      <w:r w:rsidR="003B08D3" w:rsidRPr="002035A6">
        <w:rPr>
          <w:rFonts w:ascii="Arial" w:hAnsi="Arial" w:cs="Arial"/>
          <w:lang w:val="mn-MN"/>
        </w:rPr>
        <w:t>ийг монгол хэлээр ойлгомжтой байдлаар гаргаж</w:t>
      </w:r>
      <w:r w:rsidRPr="002035A6">
        <w:rPr>
          <w:rFonts w:ascii="Arial" w:hAnsi="Arial" w:cs="Arial"/>
          <w:lang w:val="mn-MN"/>
        </w:rPr>
        <w:t xml:space="preserve">, </w:t>
      </w:r>
      <w:r w:rsidRPr="002035A6">
        <w:rPr>
          <w:rFonts w:ascii="Arial" w:eastAsia="Times New Roman" w:hAnsi="Arial" w:cs="Arial"/>
          <w:lang w:val="mn-MN"/>
        </w:rPr>
        <w:t>төлбөр тооцоо, үнэ тариф, урамшуулал</w:t>
      </w:r>
      <w:r w:rsidR="003B08D3" w:rsidRPr="002035A6">
        <w:rPr>
          <w:rFonts w:ascii="Arial" w:eastAsia="Times New Roman" w:hAnsi="Arial" w:cs="Arial"/>
          <w:lang w:val="mn-MN"/>
        </w:rPr>
        <w:t xml:space="preserve">, </w:t>
      </w:r>
      <w:r w:rsidRPr="002035A6">
        <w:rPr>
          <w:rFonts w:ascii="Arial" w:hAnsi="Arial" w:cs="Arial"/>
          <w:lang w:val="mn-MN"/>
        </w:rPr>
        <w:t>ү</w:t>
      </w:r>
      <w:r w:rsidRPr="002035A6">
        <w:rPr>
          <w:rFonts w:ascii="Arial" w:eastAsia="Times New Roman" w:hAnsi="Arial" w:cs="Arial"/>
          <w:lang w:val="mn-MN"/>
        </w:rPr>
        <w:t>йлчилгээ</w:t>
      </w:r>
      <w:r w:rsidR="003B08D3" w:rsidRPr="002035A6">
        <w:rPr>
          <w:rFonts w:ascii="Arial" w:eastAsia="Times New Roman" w:hAnsi="Arial" w:cs="Arial"/>
          <w:lang w:val="mn-MN"/>
        </w:rPr>
        <w:t>, дамжуулах сувгийн</w:t>
      </w:r>
      <w:r w:rsidRPr="002035A6">
        <w:rPr>
          <w:rFonts w:ascii="Arial" w:eastAsia="Times New Roman" w:hAnsi="Arial" w:cs="Arial"/>
          <w:lang w:val="mn-MN"/>
        </w:rPr>
        <w:t xml:space="preserve"> талаарх мэдээллээр хангаж, танилцуулга, сурталчилгаандаа ил тод  тусгаж ажилла</w:t>
      </w:r>
      <w:r w:rsidR="006C58F0" w:rsidRPr="002035A6">
        <w:rPr>
          <w:rFonts w:ascii="Arial" w:eastAsia="Times New Roman" w:hAnsi="Arial" w:cs="Arial"/>
          <w:lang w:val="mn-MN"/>
        </w:rPr>
        <w:t>на</w:t>
      </w:r>
      <w:r w:rsidRPr="002035A6">
        <w:rPr>
          <w:rFonts w:ascii="Arial" w:eastAsia="Times New Roman" w:hAnsi="Arial" w:cs="Arial"/>
          <w:lang w:val="mn-MN"/>
        </w:rPr>
        <w:t>.</w:t>
      </w:r>
    </w:p>
    <w:p w14:paraId="1221BCE3" w14:textId="77777777" w:rsidR="00C54EC8" w:rsidRPr="00C54EC8" w:rsidRDefault="00C54EC8" w:rsidP="00E93522">
      <w:pPr>
        <w:pStyle w:val="ListParagraph"/>
        <w:tabs>
          <w:tab w:val="left" w:pos="990"/>
        </w:tabs>
        <w:ind w:left="900"/>
        <w:rPr>
          <w:rFonts w:ascii="Arial" w:hAnsi="Arial" w:cs="Arial"/>
          <w:lang w:val="mn-MN"/>
        </w:rPr>
      </w:pPr>
    </w:p>
    <w:p w14:paraId="0938364A" w14:textId="24010CD4" w:rsidR="00EA1FAB" w:rsidRPr="00C54EC8" w:rsidRDefault="00EA1FAB" w:rsidP="00137FC5">
      <w:pPr>
        <w:pStyle w:val="ListParagraph"/>
        <w:numPr>
          <w:ilvl w:val="1"/>
          <w:numId w:val="38"/>
        </w:numPr>
        <w:tabs>
          <w:tab w:val="left" w:pos="990"/>
          <w:tab w:val="left" w:pos="2070"/>
        </w:tabs>
        <w:jc w:val="both"/>
        <w:rPr>
          <w:rFonts w:ascii="Arial" w:hAnsi="Arial" w:cs="Arial"/>
          <w:lang w:val="mn-MN"/>
        </w:rPr>
      </w:pPr>
      <w:r w:rsidRPr="002035A6">
        <w:rPr>
          <w:rFonts w:ascii="Arial" w:eastAsia="Times New Roman" w:hAnsi="Arial" w:cs="Arial"/>
          <w:lang w:val="mn-MN"/>
        </w:rPr>
        <w:t>Хэрэглэгчид үйлчилгээний төрөл,</w:t>
      </w:r>
      <w:r w:rsidR="003B08D3" w:rsidRPr="002035A6">
        <w:rPr>
          <w:rFonts w:ascii="Arial" w:eastAsia="Times New Roman" w:hAnsi="Arial" w:cs="Arial"/>
          <w:lang w:val="mn-MN"/>
        </w:rPr>
        <w:t xml:space="preserve"> сувгийн багц,</w:t>
      </w:r>
      <w:r w:rsidRPr="002035A6">
        <w:rPr>
          <w:rFonts w:ascii="Arial" w:eastAsia="Times New Roman" w:hAnsi="Arial" w:cs="Arial"/>
          <w:lang w:val="mn-MN"/>
        </w:rPr>
        <w:t xml:space="preserve"> үнэ, чанарын талаар үнэн зөв, ойлгомжтой байдлаар мэдээлдэг, шаардлагатай зөвлөмжөөр хангадаг</w:t>
      </w:r>
      <w:r w:rsidR="00753AB0" w:rsidRPr="002035A6">
        <w:rPr>
          <w:rFonts w:ascii="Arial" w:eastAsia="Times New Roman" w:hAnsi="Arial" w:cs="Arial"/>
          <w:lang w:val="mn-MN"/>
        </w:rPr>
        <w:t>, сувг</w:t>
      </w:r>
      <w:r w:rsidR="00DD0DB0" w:rsidRPr="002035A6">
        <w:rPr>
          <w:rFonts w:ascii="Arial" w:eastAsia="Times New Roman" w:hAnsi="Arial" w:cs="Arial"/>
          <w:lang w:val="mn-MN"/>
        </w:rPr>
        <w:t>у</w:t>
      </w:r>
      <w:r w:rsidR="00753AB0" w:rsidRPr="002035A6">
        <w:rPr>
          <w:rFonts w:ascii="Arial" w:eastAsia="Times New Roman" w:hAnsi="Arial" w:cs="Arial"/>
          <w:lang w:val="mn-MN"/>
        </w:rPr>
        <w:t xml:space="preserve">удад өөрчлөлт орсон тохиолдолд хэрэглэгчдэд </w:t>
      </w:r>
      <w:r w:rsidR="00DD0DB0" w:rsidRPr="002035A6">
        <w:rPr>
          <w:rFonts w:ascii="Arial" w:eastAsia="Times New Roman" w:hAnsi="Arial" w:cs="Arial"/>
          <w:lang w:val="mn-MN"/>
        </w:rPr>
        <w:t xml:space="preserve">утас, и-мэйл, бусад хэрэгслээр тодорхой </w:t>
      </w:r>
      <w:r w:rsidR="00753AB0" w:rsidRPr="002035A6">
        <w:rPr>
          <w:rFonts w:ascii="Arial" w:eastAsia="Times New Roman" w:hAnsi="Arial" w:cs="Arial"/>
          <w:lang w:val="mn-MN"/>
        </w:rPr>
        <w:t>мэдээлдэг</w:t>
      </w:r>
      <w:r w:rsidRPr="002035A6">
        <w:rPr>
          <w:rFonts w:ascii="Arial" w:eastAsia="Times New Roman" w:hAnsi="Arial" w:cs="Arial"/>
          <w:lang w:val="mn-MN"/>
        </w:rPr>
        <w:t xml:space="preserve"> байна.</w:t>
      </w:r>
    </w:p>
    <w:p w14:paraId="28304ABC" w14:textId="77777777" w:rsidR="00C54EC8" w:rsidRPr="002035A6" w:rsidRDefault="00C54EC8" w:rsidP="00E93522">
      <w:pPr>
        <w:pStyle w:val="ListParagraph"/>
        <w:tabs>
          <w:tab w:val="left" w:pos="990"/>
          <w:tab w:val="left" w:pos="2070"/>
        </w:tabs>
        <w:ind w:left="900"/>
        <w:jc w:val="both"/>
        <w:rPr>
          <w:rFonts w:ascii="Arial" w:hAnsi="Arial" w:cs="Arial"/>
          <w:lang w:val="mn-MN"/>
        </w:rPr>
      </w:pPr>
    </w:p>
    <w:p w14:paraId="4C8760B7" w14:textId="7374585F" w:rsidR="00B54C63" w:rsidRDefault="00EA1FAB" w:rsidP="00137FC5">
      <w:pPr>
        <w:pStyle w:val="ListParagraph"/>
        <w:numPr>
          <w:ilvl w:val="1"/>
          <w:numId w:val="38"/>
        </w:numPr>
        <w:tabs>
          <w:tab w:val="left" w:pos="990"/>
          <w:tab w:val="left" w:pos="2070"/>
        </w:tabs>
        <w:jc w:val="both"/>
        <w:rPr>
          <w:rFonts w:ascii="Arial" w:eastAsia="Times New Roman" w:hAnsi="Arial" w:cs="Arial"/>
          <w:lang w:val="mn-MN"/>
        </w:rPr>
      </w:pPr>
      <w:r w:rsidRPr="002035A6">
        <w:rPr>
          <w:rFonts w:ascii="Arial" w:eastAsia="Times New Roman" w:hAnsi="Arial" w:cs="Arial"/>
          <w:lang w:val="mn-MN"/>
        </w:rPr>
        <w:t xml:space="preserve">Гэмтэл саатлын талаарх хэрэглэгчийн гомдол, хүсэлтийг түргэн шуурхай барагдуулах, үйлчилгээний талаарх мэдээлэл (дугаар цуглуулах дараалал, төлбөр тооцоо, нэмэлт үйлчилгээнүүдийн талаар гэх мэт) хүргэх зорилгоор мэдээллийн төв эсхүл лавлах утсыг </w:t>
      </w:r>
      <w:r w:rsidR="003B08D3" w:rsidRPr="002035A6">
        <w:rPr>
          <w:rFonts w:ascii="Arial" w:eastAsia="Times New Roman" w:hAnsi="Arial" w:cs="Arial"/>
          <w:lang w:val="mn-MN"/>
        </w:rPr>
        <w:t xml:space="preserve">орон нутагт </w:t>
      </w:r>
      <w:r w:rsidR="004567D6" w:rsidRPr="002035A6">
        <w:rPr>
          <w:rFonts w:ascii="Arial" w:eastAsia="Times New Roman" w:hAnsi="Arial" w:cs="Arial"/>
          <w:lang w:val="mn-MN"/>
        </w:rPr>
        <w:t>12</w:t>
      </w:r>
      <w:r w:rsidR="003B08D3" w:rsidRPr="002035A6">
        <w:rPr>
          <w:rFonts w:ascii="Arial" w:eastAsia="Times New Roman" w:hAnsi="Arial" w:cs="Arial"/>
          <w:lang w:val="mn-MN"/>
        </w:rPr>
        <w:t xml:space="preserve"> цагаас доошгүй, Улаанбаатар хотод </w:t>
      </w:r>
      <w:r w:rsidRPr="002035A6">
        <w:rPr>
          <w:rFonts w:ascii="Arial" w:eastAsia="Times New Roman" w:hAnsi="Arial" w:cs="Arial"/>
          <w:lang w:val="mn-MN"/>
        </w:rPr>
        <w:t>24 цагаар ажиллуулах ба уг мэдээллийн төв хаяг, холбоо барих утас</w:t>
      </w:r>
      <w:r w:rsidR="00A5103A" w:rsidRPr="002035A6">
        <w:rPr>
          <w:rFonts w:ascii="Arial" w:eastAsia="Times New Roman" w:hAnsi="Arial" w:cs="Arial"/>
          <w:lang w:val="mn-MN"/>
        </w:rPr>
        <w:t>, цахим хуудас, и</w:t>
      </w:r>
      <w:r w:rsidR="00376D90" w:rsidRPr="002035A6">
        <w:rPr>
          <w:rFonts w:ascii="Arial" w:eastAsia="Times New Roman" w:hAnsi="Arial" w:cs="Arial"/>
          <w:lang w:val="mn-MN"/>
        </w:rPr>
        <w:t>-</w:t>
      </w:r>
      <w:r w:rsidR="00A5103A" w:rsidRPr="002035A6">
        <w:rPr>
          <w:rFonts w:ascii="Arial" w:eastAsia="Times New Roman" w:hAnsi="Arial" w:cs="Arial"/>
          <w:lang w:val="mn-MN"/>
        </w:rPr>
        <w:t>мэйл хаягийг н</w:t>
      </w:r>
      <w:r w:rsidRPr="002035A6">
        <w:rPr>
          <w:rFonts w:ascii="Arial" w:eastAsia="Times New Roman" w:hAnsi="Arial" w:cs="Arial"/>
          <w:lang w:val="mn-MN"/>
        </w:rPr>
        <w:t>ийтэд тодорхой мэдээлнэ.</w:t>
      </w:r>
    </w:p>
    <w:p w14:paraId="25A9A6A5" w14:textId="77777777" w:rsidR="00C54EC8" w:rsidRPr="00C54EC8" w:rsidRDefault="00C54EC8" w:rsidP="00E93522">
      <w:pPr>
        <w:pStyle w:val="ListParagraph"/>
        <w:tabs>
          <w:tab w:val="left" w:pos="990"/>
        </w:tabs>
        <w:ind w:left="900"/>
        <w:rPr>
          <w:rFonts w:ascii="Arial" w:eastAsia="Times New Roman" w:hAnsi="Arial" w:cs="Arial"/>
          <w:lang w:val="mn-MN"/>
        </w:rPr>
      </w:pPr>
    </w:p>
    <w:p w14:paraId="0096304A" w14:textId="62E2160D" w:rsidR="00B54C63" w:rsidRPr="002035A6" w:rsidRDefault="00EA1FAB" w:rsidP="00137FC5">
      <w:pPr>
        <w:pStyle w:val="ListParagraph"/>
        <w:numPr>
          <w:ilvl w:val="1"/>
          <w:numId w:val="38"/>
        </w:numPr>
        <w:tabs>
          <w:tab w:val="left" w:pos="990"/>
          <w:tab w:val="left" w:pos="2070"/>
        </w:tabs>
        <w:jc w:val="both"/>
        <w:rPr>
          <w:rFonts w:ascii="Arial" w:eastAsia="Times New Roman" w:hAnsi="Arial" w:cs="Arial"/>
          <w:lang w:val="mn-MN"/>
        </w:rPr>
      </w:pPr>
      <w:r w:rsidRPr="002035A6">
        <w:rPr>
          <w:rFonts w:ascii="Arial" w:eastAsia="Times New Roman" w:hAnsi="Arial" w:cs="Arial"/>
          <w:lang w:val="mn-MN"/>
        </w:rPr>
        <w:t>Шинээр хэрэглэгч холбох, гэмтэл засах хяналтын хугацааг тодорхойлж нийтэд мэдээлэх ба хэрэглэгчтэй байгуулах гэрээнд тусган мөрдөж ажиллана.</w:t>
      </w:r>
    </w:p>
    <w:p w14:paraId="1CC73843" w14:textId="13A86A97" w:rsidR="0025136D" w:rsidRPr="002035A6" w:rsidRDefault="0025136D" w:rsidP="00137FC5">
      <w:pPr>
        <w:pStyle w:val="ListParagraph"/>
        <w:numPr>
          <w:ilvl w:val="1"/>
          <w:numId w:val="38"/>
        </w:numPr>
        <w:tabs>
          <w:tab w:val="left" w:pos="990"/>
          <w:tab w:val="left" w:pos="2070"/>
        </w:tabs>
        <w:jc w:val="both"/>
        <w:rPr>
          <w:rFonts w:ascii="Arial" w:eastAsia="Times New Roman" w:hAnsi="Arial" w:cs="Arial"/>
          <w:lang w:val="mn-MN"/>
        </w:rPr>
      </w:pPr>
      <w:r w:rsidRPr="002035A6">
        <w:rPr>
          <w:rFonts w:ascii="Arial" w:eastAsia="Times New Roman" w:hAnsi="Arial" w:cs="Arial"/>
          <w:lang w:val="mn-MN"/>
        </w:rPr>
        <w:lastRenderedPageBreak/>
        <w:t>ОСДҮЭ</w:t>
      </w:r>
      <w:r w:rsidR="003170EE" w:rsidRPr="002035A6">
        <w:rPr>
          <w:rFonts w:ascii="Arial" w:eastAsia="Times New Roman" w:hAnsi="Arial" w:cs="Arial"/>
          <w:lang w:val="mn-MN"/>
        </w:rPr>
        <w:t xml:space="preserve"> нь </w:t>
      </w:r>
      <w:r w:rsidRPr="002035A6">
        <w:rPr>
          <w:rFonts w:ascii="Arial" w:eastAsia="Times New Roman" w:hAnsi="Arial" w:cs="Arial"/>
          <w:lang w:val="mn-MN"/>
        </w:rPr>
        <w:t>Монгол улсын үндэсний стандарт болон олон улсын стандарт, зөвлөмжүүдийг мөрдөж ажиллана. Үүнд дараах техникийн стандарт шаардлагууд хамаарах бөгөөд үүгээр хязгаарлагдахгүй:</w:t>
      </w:r>
    </w:p>
    <w:p w14:paraId="21C630B8" w14:textId="5CEB8113" w:rsidR="00B54C63" w:rsidRPr="002035A6" w:rsidRDefault="003170EE" w:rsidP="00137FC5">
      <w:pPr>
        <w:pStyle w:val="ListParagraph"/>
        <w:numPr>
          <w:ilvl w:val="2"/>
          <w:numId w:val="38"/>
        </w:numPr>
        <w:tabs>
          <w:tab w:val="left" w:pos="1890"/>
        </w:tabs>
        <w:ind w:left="1890" w:hanging="990"/>
        <w:rPr>
          <w:rFonts w:ascii="Arial" w:hAnsi="Arial" w:cs="Arial"/>
          <w:lang w:val="mn-MN"/>
        </w:rPr>
      </w:pPr>
      <w:r w:rsidRPr="002035A6">
        <w:rPr>
          <w:rFonts w:ascii="Arial" w:hAnsi="Arial" w:cs="Arial"/>
          <w:lang w:val="mn-MN"/>
        </w:rPr>
        <w:t>MNS 6402:2013. Кабелийн тоон өргөн нэвтрүүлгийн DVB-С2 системийн дамжуулах төхөөрөмжид тавих техникийн шаардлага</w:t>
      </w:r>
    </w:p>
    <w:p w14:paraId="4B47C1AC" w14:textId="50320EEA" w:rsidR="00863C05" w:rsidRPr="00AF010B" w:rsidRDefault="00863C05" w:rsidP="00137FC5">
      <w:pPr>
        <w:pStyle w:val="ListParagraph"/>
        <w:numPr>
          <w:ilvl w:val="2"/>
          <w:numId w:val="38"/>
        </w:numPr>
        <w:tabs>
          <w:tab w:val="left" w:pos="1890"/>
        </w:tabs>
        <w:ind w:left="1890" w:hanging="990"/>
        <w:rPr>
          <w:rFonts w:ascii="Arial" w:hAnsi="Arial" w:cs="Arial"/>
          <w:lang w:val="mn-MN"/>
        </w:rPr>
      </w:pPr>
      <w:r w:rsidRPr="00AF010B">
        <w:rPr>
          <w:rFonts w:ascii="Arial" w:hAnsi="Arial" w:cs="Arial"/>
          <w:lang w:val="mn-MN"/>
        </w:rPr>
        <w:t>MNS 640</w:t>
      </w:r>
      <w:r w:rsidRPr="002035A6">
        <w:rPr>
          <w:rFonts w:ascii="Arial" w:hAnsi="Arial" w:cs="Arial"/>
          <w:lang w:val="mn-MN"/>
        </w:rPr>
        <w:t>3</w:t>
      </w:r>
      <w:r w:rsidRPr="00AF010B">
        <w:rPr>
          <w:rFonts w:ascii="Arial" w:hAnsi="Arial" w:cs="Arial"/>
          <w:lang w:val="mn-MN"/>
        </w:rPr>
        <w:t xml:space="preserve">:2013. </w:t>
      </w:r>
      <w:r w:rsidRPr="002035A6">
        <w:rPr>
          <w:rFonts w:ascii="Arial" w:hAnsi="Arial" w:cs="Arial"/>
          <w:lang w:val="mn-MN"/>
        </w:rPr>
        <w:t xml:space="preserve">Кабелийн тоон өргөн нэвтрүүлгийн </w:t>
      </w:r>
      <w:r w:rsidRPr="00AF010B">
        <w:rPr>
          <w:rFonts w:ascii="Arial" w:hAnsi="Arial" w:cs="Arial"/>
          <w:lang w:val="mn-MN"/>
        </w:rPr>
        <w:t>DVB-</w:t>
      </w:r>
      <w:r w:rsidRPr="002035A6">
        <w:rPr>
          <w:rFonts w:ascii="Arial" w:hAnsi="Arial" w:cs="Arial"/>
          <w:lang w:val="mn-MN"/>
        </w:rPr>
        <w:t>С</w:t>
      </w:r>
      <w:r w:rsidRPr="00AF010B">
        <w:rPr>
          <w:rFonts w:ascii="Arial" w:hAnsi="Arial" w:cs="Arial"/>
          <w:lang w:val="mn-MN"/>
        </w:rPr>
        <w:t xml:space="preserve">2 </w:t>
      </w:r>
      <w:r w:rsidRPr="002035A6">
        <w:rPr>
          <w:rFonts w:ascii="Arial" w:hAnsi="Arial" w:cs="Arial"/>
          <w:lang w:val="mn-MN"/>
        </w:rPr>
        <w:t>системийн хүлээн авах төхөөрөмжид тавих техникийн шаардлага.</w:t>
      </w:r>
    </w:p>
    <w:p w14:paraId="1ADDB5DF" w14:textId="16F2600B" w:rsidR="00863C05" w:rsidRPr="00AF010B" w:rsidRDefault="00863C05" w:rsidP="00137FC5">
      <w:pPr>
        <w:pStyle w:val="ListParagraph"/>
        <w:numPr>
          <w:ilvl w:val="2"/>
          <w:numId w:val="38"/>
        </w:numPr>
        <w:tabs>
          <w:tab w:val="left" w:pos="1890"/>
        </w:tabs>
        <w:ind w:left="1890" w:hanging="990"/>
        <w:rPr>
          <w:rFonts w:ascii="Arial" w:hAnsi="Arial" w:cs="Arial"/>
          <w:lang w:val="mn-MN"/>
        </w:rPr>
      </w:pPr>
      <w:r w:rsidRPr="00AF010B">
        <w:rPr>
          <w:rFonts w:ascii="Arial" w:hAnsi="Arial" w:cs="Arial"/>
          <w:lang w:val="mn-MN"/>
        </w:rPr>
        <w:t>MNS 640</w:t>
      </w:r>
      <w:r w:rsidRPr="002035A6">
        <w:rPr>
          <w:rFonts w:ascii="Arial" w:hAnsi="Arial" w:cs="Arial"/>
          <w:lang w:val="mn-MN"/>
        </w:rPr>
        <w:t>4</w:t>
      </w:r>
      <w:r w:rsidRPr="00AF010B">
        <w:rPr>
          <w:rFonts w:ascii="Arial" w:hAnsi="Arial" w:cs="Arial"/>
          <w:lang w:val="mn-MN"/>
        </w:rPr>
        <w:t xml:space="preserve">:2013. </w:t>
      </w:r>
      <w:r w:rsidRPr="002035A6">
        <w:rPr>
          <w:rFonts w:ascii="Arial" w:hAnsi="Arial" w:cs="Arial"/>
          <w:lang w:val="mn-MN"/>
        </w:rPr>
        <w:t xml:space="preserve">Хиймэл дагуулын тоон өргөн нэвтрүүлгийн </w:t>
      </w:r>
      <w:r w:rsidRPr="00AF010B">
        <w:rPr>
          <w:rFonts w:ascii="Arial" w:hAnsi="Arial" w:cs="Arial"/>
          <w:lang w:val="mn-MN"/>
        </w:rPr>
        <w:t xml:space="preserve">DVB-S2 </w:t>
      </w:r>
      <w:r w:rsidRPr="002035A6">
        <w:rPr>
          <w:rFonts w:ascii="Arial" w:hAnsi="Arial" w:cs="Arial"/>
          <w:lang w:val="mn-MN"/>
        </w:rPr>
        <w:t>системийн нэвтрүүлэх төхөөрөмжид тавих техникийн шаардлага.</w:t>
      </w:r>
    </w:p>
    <w:p w14:paraId="4696E7A8" w14:textId="7E67D8B4" w:rsidR="00863C05" w:rsidRPr="00AF010B" w:rsidRDefault="00863C05" w:rsidP="00137FC5">
      <w:pPr>
        <w:pStyle w:val="ListParagraph"/>
        <w:numPr>
          <w:ilvl w:val="2"/>
          <w:numId w:val="38"/>
        </w:numPr>
        <w:tabs>
          <w:tab w:val="left" w:pos="1890"/>
        </w:tabs>
        <w:ind w:left="1890" w:hanging="990"/>
        <w:rPr>
          <w:rFonts w:ascii="Arial" w:hAnsi="Arial" w:cs="Arial"/>
          <w:lang w:val="mn-MN"/>
        </w:rPr>
      </w:pPr>
      <w:r w:rsidRPr="00AF010B">
        <w:rPr>
          <w:rFonts w:ascii="Arial" w:hAnsi="Arial" w:cs="Arial"/>
          <w:lang w:val="mn-MN"/>
        </w:rPr>
        <w:t xml:space="preserve">MNS 6405:2013. </w:t>
      </w:r>
      <w:r w:rsidRPr="002035A6">
        <w:rPr>
          <w:rFonts w:ascii="Arial" w:hAnsi="Arial" w:cs="Arial"/>
          <w:lang w:val="mn-MN"/>
        </w:rPr>
        <w:t xml:space="preserve">Хиймэл дагуулын тоон өргөн нэвтрүүлгийн </w:t>
      </w:r>
      <w:r w:rsidRPr="00AF010B">
        <w:rPr>
          <w:rFonts w:ascii="Arial" w:hAnsi="Arial" w:cs="Arial"/>
          <w:lang w:val="mn-MN"/>
        </w:rPr>
        <w:t xml:space="preserve">DVB-S2 </w:t>
      </w:r>
      <w:r w:rsidRPr="002035A6">
        <w:rPr>
          <w:rFonts w:ascii="Arial" w:hAnsi="Arial" w:cs="Arial"/>
          <w:lang w:val="mn-MN"/>
        </w:rPr>
        <w:t>системийн хүлээн авах төхөөрөмжид тавих техникийн шаардлага.</w:t>
      </w:r>
    </w:p>
    <w:p w14:paraId="2641E1FD" w14:textId="4EB9214D" w:rsidR="003170EE" w:rsidRPr="002035A6" w:rsidRDefault="009F74BB" w:rsidP="00137FC5">
      <w:pPr>
        <w:pStyle w:val="ListParagraph"/>
        <w:numPr>
          <w:ilvl w:val="2"/>
          <w:numId w:val="38"/>
        </w:numPr>
        <w:tabs>
          <w:tab w:val="left" w:pos="1890"/>
        </w:tabs>
        <w:ind w:left="1890" w:hanging="990"/>
        <w:rPr>
          <w:rFonts w:ascii="Arial" w:hAnsi="Arial" w:cs="Arial"/>
          <w:lang w:val="mn-MN"/>
        </w:rPr>
      </w:pPr>
      <w:r w:rsidRPr="002035A6">
        <w:rPr>
          <w:rFonts w:ascii="Arial" w:hAnsi="Arial" w:cs="Arial"/>
          <w:lang w:val="mn-MN"/>
        </w:rPr>
        <w:t>ХХЗХ-ны 2013 оны 29-р тогтоол. Монгол улсад 2700-2900 МГц давтамжийн зурвасын зохицуулалтын чиглэл</w:t>
      </w:r>
      <w:r w:rsidRPr="00AF010B">
        <w:rPr>
          <w:rFonts w:ascii="Arial" w:hAnsi="Arial" w:cs="Arial"/>
          <w:lang w:val="mn-MN"/>
        </w:rPr>
        <w:t>(</w:t>
      </w:r>
      <w:r w:rsidRPr="002035A6">
        <w:rPr>
          <w:rFonts w:ascii="Arial" w:hAnsi="Arial" w:cs="Arial"/>
          <w:lang w:val="mn-MN"/>
        </w:rPr>
        <w:t>т</w:t>
      </w:r>
      <w:r w:rsidR="003170EE" w:rsidRPr="002035A6">
        <w:rPr>
          <w:rFonts w:ascii="Arial" w:hAnsi="Arial" w:cs="Arial"/>
          <w:lang w:val="mn-MN"/>
        </w:rPr>
        <w:t>оон телевизийн олон сувгийг олон төвт түгээх сүлжээний техникийн нөхцөл, зохицуулалтын шаардлага</w:t>
      </w:r>
      <w:r w:rsidRPr="00AF010B">
        <w:rPr>
          <w:rFonts w:ascii="Arial" w:hAnsi="Arial" w:cs="Arial"/>
          <w:lang w:val="mn-MN"/>
        </w:rPr>
        <w:t>)</w:t>
      </w:r>
    </w:p>
    <w:p w14:paraId="4887651A" w14:textId="5890FA2B" w:rsidR="003170EE" w:rsidRPr="002035A6" w:rsidRDefault="003170EE" w:rsidP="00137FC5">
      <w:pPr>
        <w:pStyle w:val="ListParagraph"/>
        <w:numPr>
          <w:ilvl w:val="2"/>
          <w:numId w:val="38"/>
        </w:numPr>
        <w:tabs>
          <w:tab w:val="left" w:pos="1890"/>
        </w:tabs>
        <w:ind w:left="1890" w:hanging="990"/>
        <w:rPr>
          <w:rFonts w:ascii="Arial" w:hAnsi="Arial" w:cs="Arial"/>
          <w:lang w:val="mn-MN"/>
        </w:rPr>
      </w:pPr>
      <w:r w:rsidRPr="002035A6">
        <w:rPr>
          <w:rFonts w:ascii="Arial" w:hAnsi="Arial" w:cs="Arial"/>
          <w:lang w:val="mn-MN"/>
        </w:rPr>
        <w:t>MNS 4907:2005 Кабелийн телевизийн сүлжээний техникийн үндсэн шаардлага</w:t>
      </w:r>
    </w:p>
    <w:p w14:paraId="0D3E6726" w14:textId="29A69E07" w:rsidR="003170EE" w:rsidRPr="002035A6" w:rsidRDefault="003170EE" w:rsidP="00137FC5">
      <w:pPr>
        <w:pStyle w:val="ListParagraph"/>
        <w:numPr>
          <w:ilvl w:val="2"/>
          <w:numId w:val="38"/>
        </w:numPr>
        <w:tabs>
          <w:tab w:val="left" w:pos="1890"/>
        </w:tabs>
        <w:ind w:left="1890" w:hanging="990"/>
        <w:rPr>
          <w:rFonts w:ascii="Arial" w:hAnsi="Arial" w:cs="Arial"/>
          <w:lang w:val="mn-MN"/>
        </w:rPr>
      </w:pPr>
      <w:r w:rsidRPr="002035A6">
        <w:rPr>
          <w:rFonts w:ascii="Arial" w:hAnsi="Arial" w:cs="Arial"/>
          <w:lang w:val="mn-MN"/>
        </w:rPr>
        <w:t>MNS 4907:2005 Олон сувгийг олон төвт түгээх системийн техникийн шаардлага</w:t>
      </w:r>
    </w:p>
    <w:p w14:paraId="2E07C1F8" w14:textId="09CE5057" w:rsidR="003170EE" w:rsidRPr="002035A6" w:rsidRDefault="003170EE" w:rsidP="00137FC5">
      <w:pPr>
        <w:pStyle w:val="ListParagraph"/>
        <w:numPr>
          <w:ilvl w:val="2"/>
          <w:numId w:val="38"/>
        </w:numPr>
        <w:tabs>
          <w:tab w:val="left" w:pos="1890"/>
        </w:tabs>
        <w:ind w:left="1890" w:hanging="990"/>
        <w:rPr>
          <w:rFonts w:ascii="Arial" w:hAnsi="Arial" w:cs="Arial"/>
          <w:lang w:val="mn-MN"/>
        </w:rPr>
      </w:pPr>
      <w:r w:rsidRPr="002035A6">
        <w:rPr>
          <w:rFonts w:ascii="Arial" w:hAnsi="Arial" w:cs="Arial"/>
          <w:lang w:val="mn-MN"/>
        </w:rPr>
        <w:t>MNS 5761:2007 Интерактив кабелийн телевизийн сүлжээний төхөөрөмж, техникийн шаардлага</w:t>
      </w:r>
    </w:p>
    <w:p w14:paraId="7AA92487" w14:textId="3B4EE9E1" w:rsidR="003170EE" w:rsidRPr="002035A6" w:rsidRDefault="003170EE" w:rsidP="00137FC5">
      <w:pPr>
        <w:pStyle w:val="ListParagraph"/>
        <w:numPr>
          <w:ilvl w:val="2"/>
          <w:numId w:val="38"/>
        </w:numPr>
        <w:tabs>
          <w:tab w:val="left" w:pos="1890"/>
        </w:tabs>
        <w:ind w:left="1890" w:hanging="990"/>
        <w:rPr>
          <w:rFonts w:ascii="Arial" w:hAnsi="Arial" w:cs="Arial"/>
          <w:lang w:val="mn-MN"/>
        </w:rPr>
      </w:pPr>
      <w:r w:rsidRPr="002035A6">
        <w:rPr>
          <w:rFonts w:ascii="Arial" w:hAnsi="Arial" w:cs="Arial"/>
          <w:lang w:val="mn-MN"/>
        </w:rPr>
        <w:t>MNS 5471:2005 Барилгын дотор холбоо, дохиоллын сувагчлал ба кабелийн угсралт</w:t>
      </w:r>
    </w:p>
    <w:p w14:paraId="45EB3C4A" w14:textId="761EF2CF" w:rsidR="003170EE" w:rsidRPr="002035A6" w:rsidRDefault="003170EE" w:rsidP="00137FC5">
      <w:pPr>
        <w:pStyle w:val="ListParagraph"/>
        <w:numPr>
          <w:ilvl w:val="2"/>
          <w:numId w:val="38"/>
        </w:numPr>
        <w:tabs>
          <w:tab w:val="left" w:pos="1890"/>
        </w:tabs>
        <w:ind w:left="1890" w:hanging="990"/>
        <w:rPr>
          <w:rFonts w:ascii="Arial" w:hAnsi="Arial" w:cs="Arial"/>
          <w:lang w:val="mn-MN"/>
        </w:rPr>
      </w:pPr>
      <w:r w:rsidRPr="002035A6">
        <w:rPr>
          <w:rFonts w:ascii="Arial" w:hAnsi="Arial" w:cs="Arial"/>
          <w:lang w:val="mn-MN"/>
        </w:rPr>
        <w:t>MNS 5277:2003: Кабелийн залгах, муфьтлах, ерөнхий шаардлага</w:t>
      </w:r>
    </w:p>
    <w:p w14:paraId="6C74B66D" w14:textId="0163D6BB" w:rsidR="003170EE" w:rsidRPr="002035A6" w:rsidRDefault="003170EE" w:rsidP="00137FC5">
      <w:pPr>
        <w:pStyle w:val="ListParagraph"/>
        <w:numPr>
          <w:ilvl w:val="2"/>
          <w:numId w:val="38"/>
        </w:numPr>
        <w:tabs>
          <w:tab w:val="left" w:pos="1890"/>
        </w:tabs>
        <w:ind w:left="1890" w:hanging="990"/>
        <w:rPr>
          <w:rFonts w:ascii="Arial" w:hAnsi="Arial" w:cs="Arial"/>
          <w:lang w:val="mn-MN"/>
        </w:rPr>
      </w:pPr>
      <w:r w:rsidRPr="002035A6">
        <w:rPr>
          <w:rFonts w:ascii="Arial" w:hAnsi="Arial" w:cs="Arial"/>
          <w:lang w:val="mn-MN"/>
        </w:rPr>
        <w:t>MNS 5278:2003: Шилэн кабелийн залгах, муфьтлах, ерөнхий шаардлага</w:t>
      </w:r>
    </w:p>
    <w:p w14:paraId="548761BE" w14:textId="32FE9B22" w:rsidR="003170EE" w:rsidRPr="002035A6" w:rsidRDefault="003170EE" w:rsidP="00137FC5">
      <w:pPr>
        <w:pStyle w:val="ListParagraph"/>
        <w:numPr>
          <w:ilvl w:val="2"/>
          <w:numId w:val="38"/>
        </w:numPr>
        <w:tabs>
          <w:tab w:val="left" w:pos="1890"/>
          <w:tab w:val="left" w:pos="2070"/>
          <w:tab w:val="left" w:pos="2430"/>
        </w:tabs>
        <w:ind w:left="1890" w:hanging="990"/>
        <w:rPr>
          <w:rFonts w:ascii="Arial" w:hAnsi="Arial" w:cs="Arial"/>
          <w:lang w:val="mn-MN"/>
        </w:rPr>
      </w:pPr>
      <w:r w:rsidRPr="002035A6">
        <w:rPr>
          <w:rFonts w:ascii="Arial" w:hAnsi="Arial" w:cs="Arial"/>
          <w:lang w:val="mn-MN"/>
        </w:rPr>
        <w:t>MNS 5780:2003 Салбар кабелийн төгсгөлийн төхөөрөмжийн суурилуулалт, ерөнхий шаардлага</w:t>
      </w:r>
    </w:p>
    <w:p w14:paraId="68BD9076" w14:textId="381A5D3F" w:rsidR="003170EE" w:rsidRPr="002035A6" w:rsidRDefault="003170EE" w:rsidP="00137FC5">
      <w:pPr>
        <w:pStyle w:val="ListParagraph"/>
        <w:numPr>
          <w:ilvl w:val="2"/>
          <w:numId w:val="38"/>
        </w:numPr>
        <w:tabs>
          <w:tab w:val="left" w:pos="1890"/>
        </w:tabs>
        <w:ind w:left="1890" w:hanging="990"/>
        <w:rPr>
          <w:rFonts w:ascii="Arial" w:hAnsi="Arial" w:cs="Arial"/>
          <w:lang w:val="mn-MN"/>
        </w:rPr>
      </w:pPr>
      <w:r w:rsidRPr="002035A6">
        <w:rPr>
          <w:rFonts w:ascii="Arial" w:hAnsi="Arial" w:cs="Arial"/>
          <w:lang w:val="mn-MN"/>
        </w:rPr>
        <w:t>MNS 5781:2003 Кабелийн цахилгаан үзүүлэлт, Ерөнхий шаардлага</w:t>
      </w:r>
    </w:p>
    <w:p w14:paraId="4B5BE1EC" w14:textId="41065E0C" w:rsidR="003170EE" w:rsidRPr="002035A6" w:rsidRDefault="003170EE" w:rsidP="00137FC5">
      <w:pPr>
        <w:pStyle w:val="ListParagraph"/>
        <w:numPr>
          <w:ilvl w:val="2"/>
          <w:numId w:val="38"/>
        </w:numPr>
        <w:tabs>
          <w:tab w:val="left" w:pos="1890"/>
        </w:tabs>
        <w:ind w:left="1890" w:hanging="990"/>
        <w:rPr>
          <w:rFonts w:ascii="Arial" w:hAnsi="Arial" w:cs="Arial"/>
          <w:lang w:val="mn-MN"/>
        </w:rPr>
      </w:pPr>
      <w:r w:rsidRPr="002035A6">
        <w:rPr>
          <w:rFonts w:ascii="Arial" w:hAnsi="Arial" w:cs="Arial"/>
          <w:lang w:val="mn-MN"/>
        </w:rPr>
        <w:lastRenderedPageBreak/>
        <w:t>MNS 5207:2002 Шилэн кабелийн суурилуулалт, Техникийн шаардлага</w:t>
      </w:r>
    </w:p>
    <w:p w14:paraId="1EF6F985" w14:textId="75B91C8A" w:rsidR="0025136D" w:rsidRPr="002035A6" w:rsidRDefault="0025136D" w:rsidP="00137FC5">
      <w:pPr>
        <w:pStyle w:val="ListParagraph"/>
        <w:numPr>
          <w:ilvl w:val="2"/>
          <w:numId w:val="38"/>
        </w:numPr>
        <w:tabs>
          <w:tab w:val="left" w:pos="1890"/>
        </w:tabs>
        <w:ind w:left="1890" w:hanging="990"/>
        <w:rPr>
          <w:rFonts w:ascii="Arial" w:hAnsi="Arial" w:cs="Arial"/>
          <w:lang w:val="mn-MN"/>
        </w:rPr>
      </w:pPr>
      <w:r w:rsidRPr="002035A6">
        <w:rPr>
          <w:rFonts w:ascii="Arial" w:hAnsi="Arial" w:cs="Arial"/>
          <w:lang w:val="mn-MN"/>
        </w:rPr>
        <w:t xml:space="preserve">Техник төхөөрөмж нь сүлжээний найдвартай ажиллагаа MNS 5761:2007, MNS 5397:2004 олон улсын болон үндэсний </w:t>
      </w:r>
      <w:bookmarkStart w:id="0" w:name="_GoBack"/>
      <w:bookmarkEnd w:id="0"/>
      <w:r w:rsidRPr="002035A6">
        <w:rPr>
          <w:rFonts w:ascii="Arial" w:hAnsi="Arial" w:cs="Arial"/>
          <w:lang w:val="mn-MN"/>
        </w:rPr>
        <w:t>стандартын шаардлагыг хангасан байна.</w:t>
      </w:r>
    </w:p>
    <w:p w14:paraId="619A1688" w14:textId="5988DF48" w:rsidR="003170EE" w:rsidRPr="002035A6" w:rsidRDefault="003170EE" w:rsidP="00137FC5">
      <w:pPr>
        <w:pStyle w:val="ListParagraph"/>
        <w:numPr>
          <w:ilvl w:val="1"/>
          <w:numId w:val="38"/>
        </w:numPr>
        <w:tabs>
          <w:tab w:val="left" w:pos="900"/>
          <w:tab w:val="left" w:pos="1260"/>
        </w:tabs>
        <w:jc w:val="both"/>
        <w:rPr>
          <w:rFonts w:ascii="Arial" w:hAnsi="Arial" w:cs="Arial"/>
          <w:lang w:val="mn-MN"/>
        </w:rPr>
      </w:pPr>
      <w:r w:rsidRPr="002035A6">
        <w:rPr>
          <w:rFonts w:ascii="Arial" w:hAnsi="Arial" w:cs="Arial"/>
          <w:lang w:val="mn-MN"/>
        </w:rPr>
        <w:t>Сүлжээний тоног төхөөрөмжийн угсралт болон кабель шугамын суурилуулалтыг бусдаар гүйцэтгүүлж байгаа тохиолдолд тусгай зөвшөөрөл бүхий этгээдээр гүйцэтгүүлэх ба стандартын дагуу гүйцэтгэж байгаа эсэхэд хяналт тавьж ажиллана.</w:t>
      </w:r>
    </w:p>
    <w:p w14:paraId="6F5F5C89" w14:textId="458FB2B8" w:rsidR="003170EE" w:rsidRPr="00137FC5" w:rsidRDefault="00137FC5" w:rsidP="00137FC5">
      <w:pPr>
        <w:pStyle w:val="ListParagraph"/>
        <w:numPr>
          <w:ilvl w:val="1"/>
          <w:numId w:val="38"/>
        </w:numPr>
        <w:tabs>
          <w:tab w:val="left" w:pos="900"/>
          <w:tab w:val="left" w:pos="1260"/>
        </w:tabs>
        <w:jc w:val="both"/>
        <w:rPr>
          <w:rFonts w:ascii="Arial" w:hAnsi="Arial" w:cs="Arial"/>
          <w:lang w:val="mn-MN"/>
        </w:rPr>
      </w:pPr>
      <w:r>
        <w:rPr>
          <w:rFonts w:ascii="Arial" w:hAnsi="Arial" w:cs="Arial"/>
          <w:lang w:val="mn-MN"/>
        </w:rPr>
        <w:t xml:space="preserve"> </w:t>
      </w:r>
      <w:r w:rsidR="003170EE" w:rsidRPr="00137FC5">
        <w:rPr>
          <w:rFonts w:ascii="Arial" w:hAnsi="Arial" w:cs="Arial"/>
          <w:lang w:val="mn-MN"/>
        </w:rPr>
        <w:t>Сүлжээнд коксиаль кабель ашиглах тохиолдолд гол шугамд 12мм, хуваарилах шугамд 9мм, 7мм, хэрэглэгчийн шугамд 5мм-ийн хэмжээтэй (75±2)Ом долгионы эсэргүүцэлтэй, Мэргэжлийн хяналтын байгууллагын дүгнэлттэй эсхүл баталгаажсан коаксиаль кабель хэрэглэнэ. Кабелийн хэмжээг гадаад тусгаарлагч бүрээсийн диаметрээр тогтоож миллиметрээр илэрхийлнэ.</w:t>
      </w:r>
    </w:p>
    <w:p w14:paraId="386DDAA6" w14:textId="156C5940" w:rsidR="003170EE" w:rsidRPr="002035A6" w:rsidRDefault="003170EE" w:rsidP="00137FC5">
      <w:pPr>
        <w:pStyle w:val="ListParagraph"/>
        <w:numPr>
          <w:ilvl w:val="1"/>
          <w:numId w:val="38"/>
        </w:numPr>
        <w:tabs>
          <w:tab w:val="left" w:pos="900"/>
          <w:tab w:val="left" w:pos="1260"/>
        </w:tabs>
        <w:jc w:val="both"/>
        <w:rPr>
          <w:rFonts w:ascii="Arial" w:hAnsi="Arial" w:cs="Arial"/>
          <w:lang w:val="mn-MN"/>
        </w:rPr>
      </w:pPr>
      <w:r w:rsidRPr="002035A6">
        <w:rPr>
          <w:rFonts w:ascii="Arial" w:hAnsi="Arial" w:cs="Arial"/>
          <w:lang w:val="mn-MN"/>
        </w:rPr>
        <w:t>Сүлжээний найдвартай ажиллагааг хангах зорилгоор 24 цагийн удирдлага, хяналтын нэгдэн систем (operation and maintenance system)-тэй байх ба техник төхөөрөмжийн технологийн горимыг мөрдөж ажиллана. Бусад телевиз</w:t>
      </w:r>
      <w:r w:rsidR="00C41984" w:rsidRPr="00137FC5">
        <w:rPr>
          <w:rFonts w:ascii="Arial" w:hAnsi="Arial" w:cs="Arial"/>
          <w:lang w:val="mn-MN"/>
        </w:rPr>
        <w:t>ээс</w:t>
      </w:r>
      <w:r w:rsidRPr="002035A6">
        <w:rPr>
          <w:rFonts w:ascii="Arial" w:hAnsi="Arial" w:cs="Arial"/>
          <w:lang w:val="mn-MN"/>
        </w:rPr>
        <w:t xml:space="preserve"> хүлээж авч байгаа дуу, дүрсийн дохионы түвшин, сүлжээний гэмтэл саатал гарсан даруйд гэмтлийг бүртгэн дүн шинжилгээ хийж, холбогдох арга хэмжээг авч ажиллана.</w:t>
      </w:r>
    </w:p>
    <w:p w14:paraId="6969D4EA" w14:textId="78A89D40" w:rsidR="003170EE" w:rsidRPr="002035A6" w:rsidRDefault="003170EE" w:rsidP="00137FC5">
      <w:pPr>
        <w:pStyle w:val="ListParagraph"/>
        <w:numPr>
          <w:ilvl w:val="1"/>
          <w:numId w:val="38"/>
        </w:numPr>
        <w:tabs>
          <w:tab w:val="left" w:pos="900"/>
          <w:tab w:val="left" w:pos="1260"/>
        </w:tabs>
        <w:jc w:val="both"/>
        <w:rPr>
          <w:rFonts w:ascii="Arial" w:hAnsi="Arial" w:cs="Arial"/>
          <w:lang w:val="mn-MN"/>
        </w:rPr>
      </w:pPr>
      <w:r w:rsidRPr="002035A6">
        <w:rPr>
          <w:rFonts w:ascii="Arial" w:hAnsi="Arial" w:cs="Arial"/>
          <w:lang w:val="mn-MN"/>
        </w:rPr>
        <w:t>Үндсэн тоног төхөөрөмжийн нөөц төхөөрөмжийн бэлэн байдлыг тогтмол хугацаанд шалгаж, төхөөрөмжийн гадна талд тэмдэглэгээ хийх технологийн горимыг мөрдөнө.</w:t>
      </w:r>
    </w:p>
    <w:p w14:paraId="1C1A0135" w14:textId="77A59882" w:rsidR="003170EE" w:rsidRPr="002035A6" w:rsidRDefault="003170EE" w:rsidP="00137FC5">
      <w:pPr>
        <w:pStyle w:val="ListParagraph"/>
        <w:numPr>
          <w:ilvl w:val="1"/>
          <w:numId w:val="38"/>
        </w:numPr>
        <w:tabs>
          <w:tab w:val="left" w:pos="900"/>
          <w:tab w:val="left" w:pos="1260"/>
        </w:tabs>
        <w:jc w:val="both"/>
        <w:rPr>
          <w:rFonts w:ascii="Arial" w:hAnsi="Arial" w:cs="Arial"/>
          <w:lang w:val="mn-MN"/>
        </w:rPr>
      </w:pPr>
      <w:r w:rsidRPr="002035A6">
        <w:rPr>
          <w:rFonts w:ascii="Arial" w:hAnsi="Arial" w:cs="Arial"/>
          <w:lang w:val="mn-MN"/>
        </w:rPr>
        <w:t>Ай</w:t>
      </w:r>
      <w:r w:rsidR="006C58F0" w:rsidRPr="002035A6">
        <w:rPr>
          <w:rFonts w:ascii="Arial" w:hAnsi="Arial" w:cs="Arial"/>
          <w:lang w:val="mn-MN"/>
        </w:rPr>
        <w:t>П</w:t>
      </w:r>
      <w:r w:rsidRPr="002035A6">
        <w:rPr>
          <w:rFonts w:ascii="Arial" w:hAnsi="Arial" w:cs="Arial"/>
          <w:lang w:val="mn-MN"/>
        </w:rPr>
        <w:t>и</w:t>
      </w:r>
      <w:r w:rsidR="006C58F0" w:rsidRPr="002035A6">
        <w:rPr>
          <w:rFonts w:ascii="Arial" w:hAnsi="Arial" w:cs="Arial"/>
          <w:lang w:val="mn-MN"/>
        </w:rPr>
        <w:t>ТВ</w:t>
      </w:r>
      <w:r w:rsidRPr="002035A6">
        <w:rPr>
          <w:rFonts w:ascii="Arial" w:hAnsi="Arial" w:cs="Arial"/>
          <w:lang w:val="mn-MN"/>
        </w:rPr>
        <w:t xml:space="preserve"> үйлчилгээ эрхлэгч нь</w:t>
      </w:r>
      <w:r w:rsidR="00AA3533" w:rsidRPr="002035A6">
        <w:rPr>
          <w:rFonts w:ascii="Arial" w:hAnsi="Arial" w:cs="Arial"/>
          <w:lang w:val="mn-MN"/>
        </w:rPr>
        <w:t xml:space="preserve"> </w:t>
      </w:r>
      <w:r w:rsidRPr="002035A6">
        <w:rPr>
          <w:rFonts w:ascii="Arial" w:hAnsi="Arial" w:cs="Arial"/>
          <w:lang w:val="mn-MN"/>
        </w:rPr>
        <w:t>холбогдох олон улсын байгууллагаас гаргасан стандарт, зөвлөмжүүдийг  хангаж ажилла</w:t>
      </w:r>
      <w:r w:rsidR="00FA4361" w:rsidRPr="002035A6">
        <w:rPr>
          <w:rFonts w:ascii="Arial" w:hAnsi="Arial" w:cs="Arial"/>
          <w:lang w:val="mn-MN"/>
        </w:rPr>
        <w:t>х бөгөөд үүгээр хязгаарлахгүй</w:t>
      </w:r>
      <w:r w:rsidRPr="002035A6">
        <w:rPr>
          <w:rFonts w:ascii="Arial" w:hAnsi="Arial" w:cs="Arial"/>
          <w:lang w:val="mn-MN"/>
        </w:rPr>
        <w:t xml:space="preserve">. Үүнд: </w:t>
      </w:r>
    </w:p>
    <w:p w14:paraId="2CAD0CD2" w14:textId="26D8A199" w:rsidR="003170EE" w:rsidRPr="002035A6" w:rsidRDefault="003170EE" w:rsidP="00137FC5">
      <w:pPr>
        <w:pStyle w:val="ListParagraph"/>
        <w:numPr>
          <w:ilvl w:val="2"/>
          <w:numId w:val="38"/>
        </w:numPr>
        <w:tabs>
          <w:tab w:val="left" w:pos="1800"/>
        </w:tabs>
        <w:ind w:left="1800" w:hanging="1080"/>
        <w:jc w:val="both"/>
        <w:rPr>
          <w:rFonts w:ascii="Arial" w:hAnsi="Arial" w:cs="Arial"/>
          <w:lang w:val="mn-MN"/>
        </w:rPr>
      </w:pPr>
      <w:r w:rsidRPr="002035A6">
        <w:rPr>
          <w:rFonts w:ascii="Arial" w:hAnsi="Arial" w:cs="Arial"/>
          <w:lang w:val="mn-MN"/>
        </w:rPr>
        <w:t>ITU-T Y.1901.АйПиТВ үйлчилгээний ерөнхий шаардлагууд</w:t>
      </w:r>
    </w:p>
    <w:p w14:paraId="05D1A178" w14:textId="5FBC337C" w:rsidR="003170EE" w:rsidRPr="002035A6" w:rsidRDefault="003170EE" w:rsidP="00137FC5">
      <w:pPr>
        <w:pStyle w:val="ListParagraph"/>
        <w:numPr>
          <w:ilvl w:val="2"/>
          <w:numId w:val="38"/>
        </w:numPr>
        <w:tabs>
          <w:tab w:val="left" w:pos="1800"/>
        </w:tabs>
        <w:ind w:left="1800" w:hanging="1080"/>
        <w:jc w:val="both"/>
        <w:rPr>
          <w:rFonts w:ascii="Arial" w:hAnsi="Arial" w:cs="Arial"/>
          <w:lang w:val="mn-MN"/>
        </w:rPr>
      </w:pPr>
      <w:r w:rsidRPr="002035A6">
        <w:rPr>
          <w:rFonts w:ascii="Arial" w:hAnsi="Arial" w:cs="Arial"/>
          <w:lang w:val="mn-MN"/>
        </w:rPr>
        <w:t>ITU-T Y.1902. Интернэт протокол ашиглан телевизийн олон суваг дамжуулах үйлчилгээгээр контент дамжуулахад тавигдах үндсэн зарчим</w:t>
      </w:r>
    </w:p>
    <w:p w14:paraId="562C2F84" w14:textId="4D948661" w:rsidR="003170EE" w:rsidRPr="002035A6" w:rsidRDefault="003170EE" w:rsidP="00137FC5">
      <w:pPr>
        <w:pStyle w:val="ListParagraph"/>
        <w:numPr>
          <w:ilvl w:val="2"/>
          <w:numId w:val="38"/>
        </w:numPr>
        <w:tabs>
          <w:tab w:val="left" w:pos="1800"/>
        </w:tabs>
        <w:ind w:left="1800" w:hanging="1080"/>
        <w:jc w:val="both"/>
        <w:rPr>
          <w:rFonts w:ascii="Arial" w:hAnsi="Arial" w:cs="Arial"/>
          <w:lang w:val="mn-MN"/>
        </w:rPr>
      </w:pPr>
      <w:r w:rsidRPr="002035A6">
        <w:rPr>
          <w:rFonts w:ascii="Arial" w:hAnsi="Arial" w:cs="Arial"/>
          <w:lang w:val="mn-MN"/>
        </w:rPr>
        <w:lastRenderedPageBreak/>
        <w:t>ITU-T Y.1910.  Интернэт протокол ашиглан телевизийн олон суваг дамжуулах үйлчилгээний хүрээнд үзүүлэх боломжтой төрөл бүрийн үйлчилгээнүүдийг дэмжиж ажиллахад тавигдах нөхцөл шаардлага</w:t>
      </w:r>
    </w:p>
    <w:p w14:paraId="7827BA42" w14:textId="55F423E2" w:rsidR="003170EE" w:rsidRPr="002035A6" w:rsidRDefault="003170EE" w:rsidP="00137FC5">
      <w:pPr>
        <w:pStyle w:val="ListParagraph"/>
        <w:numPr>
          <w:ilvl w:val="2"/>
          <w:numId w:val="38"/>
        </w:numPr>
        <w:tabs>
          <w:tab w:val="left" w:pos="1800"/>
        </w:tabs>
        <w:ind w:left="1800" w:hanging="1080"/>
        <w:jc w:val="both"/>
        <w:rPr>
          <w:rFonts w:ascii="Arial" w:hAnsi="Arial" w:cs="Arial"/>
          <w:lang w:val="mn-MN"/>
        </w:rPr>
      </w:pPr>
      <w:r w:rsidRPr="002035A6">
        <w:rPr>
          <w:rFonts w:ascii="Arial" w:hAnsi="Arial" w:cs="Arial"/>
          <w:lang w:val="mn-MN"/>
        </w:rPr>
        <w:t>ITU-T Y.1920. АйПиТВ үйлчилгээний ачааллын удирдлага хяналтын үйл ажиллагаанд тавигдах нөхцөл шаардлага</w:t>
      </w:r>
    </w:p>
    <w:p w14:paraId="272177FB" w14:textId="12117D7B" w:rsidR="003170EE" w:rsidRPr="006E29DA" w:rsidRDefault="003170EE" w:rsidP="00137FC5">
      <w:pPr>
        <w:pStyle w:val="ListParagraph"/>
        <w:numPr>
          <w:ilvl w:val="2"/>
          <w:numId w:val="38"/>
        </w:numPr>
        <w:tabs>
          <w:tab w:val="left" w:pos="1800"/>
        </w:tabs>
        <w:ind w:left="1800" w:hanging="1080"/>
        <w:jc w:val="both"/>
        <w:rPr>
          <w:rFonts w:ascii="Arial" w:hAnsi="Arial" w:cs="Arial"/>
          <w:lang w:val="mn-MN"/>
        </w:rPr>
      </w:pPr>
      <w:r w:rsidRPr="006E29DA">
        <w:rPr>
          <w:rFonts w:ascii="Arial" w:hAnsi="Arial" w:cs="Arial"/>
          <w:lang w:val="mn-MN"/>
        </w:rPr>
        <w:t>ITU-T Х.1191. АйПиТВ үйлчилгээний контент, үйлчилгээ, сүлжээ, эцсийн төхөөрөмж болон хэрэглэгчийн аюулгүй байдал, хамгаалалттай холбоотой асуудалд тавигдах нөхцөл, шаардлага</w:t>
      </w:r>
    </w:p>
    <w:p w14:paraId="2C491A3D" w14:textId="7097D3E2" w:rsidR="008176AE" w:rsidRPr="002035A6" w:rsidRDefault="008176AE" w:rsidP="00137FC5">
      <w:pPr>
        <w:pStyle w:val="ListParagraph"/>
        <w:numPr>
          <w:ilvl w:val="2"/>
          <w:numId w:val="38"/>
        </w:numPr>
        <w:tabs>
          <w:tab w:val="left" w:pos="1800"/>
        </w:tabs>
        <w:ind w:left="1800" w:hanging="1080"/>
        <w:jc w:val="both"/>
        <w:rPr>
          <w:rFonts w:ascii="Arial" w:hAnsi="Arial" w:cs="Arial"/>
          <w:lang w:val="mn-MN"/>
        </w:rPr>
      </w:pPr>
      <w:r w:rsidRPr="002035A6">
        <w:rPr>
          <w:rFonts w:ascii="Arial" w:hAnsi="Arial" w:cs="Arial"/>
          <w:lang w:val="mn-MN"/>
        </w:rPr>
        <w:t>MNS 6473: 2014</w:t>
      </w:r>
      <w:r w:rsidRPr="00AF010B">
        <w:rPr>
          <w:rFonts w:ascii="Arial" w:hAnsi="Arial" w:cs="Arial"/>
          <w:lang w:val="mn-MN"/>
        </w:rPr>
        <w:t xml:space="preserve">. </w:t>
      </w:r>
      <w:r w:rsidR="00E47F84" w:rsidRPr="002035A6">
        <w:rPr>
          <w:rFonts w:ascii="Arial" w:hAnsi="Arial" w:cs="Arial"/>
          <w:lang w:val="mn-MN"/>
        </w:rPr>
        <w:t>АйПиТВ</w:t>
      </w:r>
      <w:r w:rsidRPr="002035A6">
        <w:rPr>
          <w:rFonts w:ascii="Arial" w:hAnsi="Arial" w:cs="Arial"/>
          <w:lang w:val="mn-MN"/>
        </w:rPr>
        <w:t xml:space="preserve"> хэрэглэгчийн төхөөрөмж. Техникийн үзүүлэлт ба тохирлын сорил</w:t>
      </w:r>
    </w:p>
    <w:p w14:paraId="0B806942" w14:textId="0BA875A6" w:rsidR="003170EE" w:rsidRPr="002035A6" w:rsidRDefault="003170EE" w:rsidP="00137FC5">
      <w:pPr>
        <w:pStyle w:val="ListParagraph"/>
        <w:numPr>
          <w:ilvl w:val="1"/>
          <w:numId w:val="38"/>
        </w:numPr>
        <w:tabs>
          <w:tab w:val="left" w:pos="900"/>
          <w:tab w:val="left" w:pos="1260"/>
        </w:tabs>
        <w:jc w:val="both"/>
        <w:rPr>
          <w:rFonts w:ascii="Arial" w:hAnsi="Arial" w:cs="Arial"/>
          <w:lang w:val="mn-MN"/>
        </w:rPr>
      </w:pPr>
      <w:r w:rsidRPr="002035A6">
        <w:rPr>
          <w:rFonts w:ascii="Arial" w:hAnsi="Arial" w:cs="Arial"/>
          <w:lang w:val="mn-MN"/>
        </w:rPr>
        <w:t xml:space="preserve">АйПиТВ-ийн үйлчилгээг хүргэхдээ </w:t>
      </w:r>
      <w:r w:rsidR="00766930">
        <w:rPr>
          <w:rFonts w:ascii="Arial" w:hAnsi="Arial" w:cs="Arial"/>
          <w:lang w:val="mn-MN"/>
        </w:rPr>
        <w:t>дараах</w:t>
      </w:r>
      <w:r w:rsidRPr="002035A6">
        <w:rPr>
          <w:rFonts w:ascii="Arial" w:hAnsi="Arial" w:cs="Arial"/>
          <w:lang w:val="mn-MN"/>
        </w:rPr>
        <w:t xml:space="preserve"> нэмэлт нөхцөл шаардлагуудыг хангана. Үүнд:</w:t>
      </w:r>
    </w:p>
    <w:p w14:paraId="5852CD4F" w14:textId="58B60E30" w:rsidR="003170EE" w:rsidRPr="002035A6" w:rsidRDefault="003170EE" w:rsidP="00137FC5">
      <w:pPr>
        <w:pStyle w:val="ListParagraph"/>
        <w:numPr>
          <w:ilvl w:val="2"/>
          <w:numId w:val="38"/>
        </w:numPr>
        <w:tabs>
          <w:tab w:val="left" w:pos="1800"/>
        </w:tabs>
        <w:ind w:left="1800" w:hanging="1080"/>
        <w:jc w:val="both"/>
        <w:rPr>
          <w:rFonts w:ascii="Arial" w:hAnsi="Arial" w:cs="Arial"/>
          <w:lang w:val="mn-MN"/>
        </w:rPr>
      </w:pPr>
      <w:r w:rsidRPr="002035A6">
        <w:rPr>
          <w:rFonts w:ascii="Arial" w:hAnsi="Arial" w:cs="Arial"/>
          <w:lang w:val="mn-MN"/>
        </w:rPr>
        <w:t>Үйлчилгээний чанарыг хянах боломжтой, зохион байгуулагдсан, нийтийн интернэтийн сувгаас тусдаа интернэт протоколд суурилсан сүлжээ ашиглана.</w:t>
      </w:r>
    </w:p>
    <w:p w14:paraId="7B9B42B6" w14:textId="5B4B19B5" w:rsidR="003170EE" w:rsidRPr="002035A6" w:rsidRDefault="003170EE" w:rsidP="00137FC5">
      <w:pPr>
        <w:pStyle w:val="ListParagraph"/>
        <w:numPr>
          <w:ilvl w:val="2"/>
          <w:numId w:val="38"/>
        </w:numPr>
        <w:tabs>
          <w:tab w:val="left" w:pos="1800"/>
        </w:tabs>
        <w:ind w:left="1800" w:hanging="1080"/>
        <w:jc w:val="both"/>
        <w:rPr>
          <w:rFonts w:ascii="Arial" w:hAnsi="Arial" w:cs="Arial"/>
          <w:lang w:val="mn-MN"/>
        </w:rPr>
      </w:pPr>
      <w:r w:rsidRPr="002035A6">
        <w:rPr>
          <w:rFonts w:ascii="Arial" w:hAnsi="Arial" w:cs="Arial"/>
          <w:lang w:val="mn-MN"/>
        </w:rPr>
        <w:t>Үндсэн системийн төхөөрөмжүүд нь техник, технологийн дэвшил, түүн дээр суурилсан үйлчилгээнүүдийг дэмжих, хэрэглэгчийн эрэлт хэрэгцээ, сүлжээний ачаалал зэргийг тооцож, төлөвлөгдсөн байна.</w:t>
      </w:r>
    </w:p>
    <w:p w14:paraId="0E5B395B" w14:textId="6B261F86" w:rsidR="003170EE" w:rsidRDefault="003170EE" w:rsidP="00137FC5">
      <w:pPr>
        <w:pStyle w:val="ListParagraph"/>
        <w:numPr>
          <w:ilvl w:val="2"/>
          <w:numId w:val="38"/>
        </w:numPr>
        <w:tabs>
          <w:tab w:val="left" w:pos="1800"/>
        </w:tabs>
        <w:ind w:left="1800" w:hanging="1080"/>
        <w:jc w:val="both"/>
        <w:rPr>
          <w:rFonts w:ascii="Arial" w:hAnsi="Arial" w:cs="Arial"/>
          <w:lang w:val="mn-MN"/>
        </w:rPr>
      </w:pPr>
      <w:r w:rsidRPr="002035A6">
        <w:rPr>
          <w:rFonts w:ascii="Arial" w:hAnsi="Arial" w:cs="Arial"/>
          <w:lang w:val="mn-MN"/>
        </w:rPr>
        <w:t>Сүлжээний удирдлага хяналтын нэгдсэн системийг хянах сүлжээний ашиглалт, үйлчилгээний төвтэй байна.</w:t>
      </w:r>
    </w:p>
    <w:p w14:paraId="71DF769F" w14:textId="309451AA" w:rsidR="00F36D2C" w:rsidRPr="002035A6" w:rsidRDefault="00F36D2C" w:rsidP="00137FC5">
      <w:pPr>
        <w:pStyle w:val="ListParagraph"/>
        <w:numPr>
          <w:ilvl w:val="2"/>
          <w:numId w:val="38"/>
        </w:numPr>
        <w:tabs>
          <w:tab w:val="left" w:pos="1800"/>
        </w:tabs>
        <w:ind w:left="1800" w:hanging="1080"/>
        <w:jc w:val="both"/>
        <w:rPr>
          <w:rFonts w:ascii="Arial" w:hAnsi="Arial" w:cs="Arial"/>
          <w:lang w:val="mn-MN"/>
        </w:rPr>
      </w:pPr>
      <w:r w:rsidRPr="002035A6">
        <w:rPr>
          <w:rFonts w:ascii="Arial" w:hAnsi="Arial" w:cs="Arial"/>
          <w:lang w:val="mn-MN"/>
        </w:rPr>
        <w:t>Сүлжээний ашиглалт, үйлчилгээний төв нь дараах үйл ажиллагааг хянах боломжийг бүрдүүлсэн байна. Хяналтын мэдээллийг 6 сараас доошгүй хугацаагаар хадгална.Үүнд</w:t>
      </w:r>
    </w:p>
    <w:p w14:paraId="0195DF2C" w14:textId="39F91265" w:rsidR="00A01E7A" w:rsidRPr="002035A6" w:rsidRDefault="00A01E7A" w:rsidP="00137FC5">
      <w:pPr>
        <w:pStyle w:val="ListParagraph"/>
        <w:numPr>
          <w:ilvl w:val="3"/>
          <w:numId w:val="38"/>
        </w:numPr>
        <w:tabs>
          <w:tab w:val="left" w:pos="2880"/>
        </w:tabs>
        <w:ind w:left="2970"/>
        <w:jc w:val="both"/>
        <w:rPr>
          <w:rFonts w:ascii="Arial" w:hAnsi="Arial" w:cs="Arial"/>
          <w:lang w:val="mn-MN"/>
        </w:rPr>
      </w:pPr>
      <w:r w:rsidRPr="002035A6">
        <w:rPr>
          <w:rFonts w:ascii="Arial" w:hAnsi="Arial" w:cs="Arial"/>
          <w:lang w:val="mn-MN"/>
        </w:rPr>
        <w:t>Сүлжээний бүх элементүүдийг харах</w:t>
      </w:r>
    </w:p>
    <w:p w14:paraId="6D9F3E20" w14:textId="177E7492" w:rsidR="00A01E7A" w:rsidRPr="002035A6" w:rsidRDefault="00A01E7A" w:rsidP="00137FC5">
      <w:pPr>
        <w:pStyle w:val="ListParagraph"/>
        <w:numPr>
          <w:ilvl w:val="3"/>
          <w:numId w:val="38"/>
        </w:numPr>
        <w:tabs>
          <w:tab w:val="left" w:pos="2880"/>
        </w:tabs>
        <w:ind w:left="2970"/>
        <w:jc w:val="both"/>
        <w:rPr>
          <w:rFonts w:ascii="Arial" w:hAnsi="Arial" w:cs="Arial"/>
          <w:lang w:val="mn-MN"/>
        </w:rPr>
      </w:pPr>
      <w:r w:rsidRPr="002035A6">
        <w:rPr>
          <w:rFonts w:ascii="Arial" w:hAnsi="Arial" w:cs="Arial"/>
          <w:lang w:val="mn-MN"/>
        </w:rPr>
        <w:t>Гэмтэл саатлыг засч удирдах</w:t>
      </w:r>
    </w:p>
    <w:p w14:paraId="111F32BD" w14:textId="4A497FA1" w:rsidR="00A01E7A" w:rsidRPr="002035A6" w:rsidRDefault="00A01E7A" w:rsidP="00137FC5">
      <w:pPr>
        <w:pStyle w:val="ListParagraph"/>
        <w:numPr>
          <w:ilvl w:val="3"/>
          <w:numId w:val="38"/>
        </w:numPr>
        <w:tabs>
          <w:tab w:val="left" w:pos="2880"/>
        </w:tabs>
        <w:ind w:left="2970"/>
        <w:jc w:val="both"/>
        <w:rPr>
          <w:rFonts w:ascii="Arial" w:hAnsi="Arial" w:cs="Arial"/>
          <w:lang w:val="mn-MN"/>
        </w:rPr>
      </w:pPr>
      <w:r w:rsidRPr="002035A6">
        <w:rPr>
          <w:rFonts w:ascii="Arial" w:hAnsi="Arial" w:cs="Arial"/>
          <w:lang w:val="mn-MN"/>
        </w:rPr>
        <w:t>Сүлжээний тохиргоо хийх</w:t>
      </w:r>
    </w:p>
    <w:p w14:paraId="74EA24E5" w14:textId="2FE5C1CB" w:rsidR="00A01E7A" w:rsidRPr="002035A6" w:rsidRDefault="00A01E7A" w:rsidP="00137FC5">
      <w:pPr>
        <w:pStyle w:val="ListParagraph"/>
        <w:numPr>
          <w:ilvl w:val="3"/>
          <w:numId w:val="38"/>
        </w:numPr>
        <w:tabs>
          <w:tab w:val="left" w:pos="2880"/>
        </w:tabs>
        <w:ind w:left="2970"/>
        <w:jc w:val="both"/>
        <w:rPr>
          <w:rFonts w:ascii="Arial" w:hAnsi="Arial" w:cs="Arial"/>
          <w:lang w:val="mn-MN"/>
        </w:rPr>
      </w:pPr>
      <w:r w:rsidRPr="002035A6">
        <w:rPr>
          <w:rFonts w:ascii="Arial" w:hAnsi="Arial" w:cs="Arial"/>
          <w:lang w:val="mn-MN"/>
        </w:rPr>
        <w:t>Гүйцэтгэлийн үзүүлэлтүүдийг гаргаж удирдах</w:t>
      </w:r>
    </w:p>
    <w:p w14:paraId="559653C9" w14:textId="77777777" w:rsidR="00B54C63" w:rsidRDefault="00B54C63" w:rsidP="00F36D2C">
      <w:pPr>
        <w:pStyle w:val="ListParagraph"/>
        <w:tabs>
          <w:tab w:val="left" w:pos="2880"/>
        </w:tabs>
        <w:ind w:left="2970"/>
        <w:jc w:val="both"/>
        <w:rPr>
          <w:rFonts w:ascii="Arial" w:hAnsi="Arial" w:cs="Arial"/>
          <w:lang w:val="mn-MN"/>
        </w:rPr>
      </w:pPr>
    </w:p>
    <w:p w14:paraId="2C20BB31" w14:textId="77777777" w:rsidR="00137FC5" w:rsidRPr="002035A6" w:rsidRDefault="00137FC5" w:rsidP="00F36D2C">
      <w:pPr>
        <w:pStyle w:val="ListParagraph"/>
        <w:tabs>
          <w:tab w:val="left" w:pos="2880"/>
        </w:tabs>
        <w:ind w:left="2970"/>
        <w:jc w:val="both"/>
        <w:rPr>
          <w:rFonts w:ascii="Arial" w:hAnsi="Arial" w:cs="Arial"/>
          <w:lang w:val="mn-MN"/>
        </w:rPr>
      </w:pPr>
    </w:p>
    <w:p w14:paraId="767D85DE" w14:textId="0CE8650A" w:rsidR="008039CA" w:rsidRPr="008C6433" w:rsidRDefault="00137FC5" w:rsidP="004D423B">
      <w:pPr>
        <w:pStyle w:val="ListParagraph"/>
        <w:tabs>
          <w:tab w:val="left" w:pos="720"/>
          <w:tab w:val="left" w:pos="2070"/>
        </w:tabs>
        <w:ind w:left="480"/>
        <w:jc w:val="center"/>
        <w:rPr>
          <w:rFonts w:ascii="Arial" w:hAnsi="Arial" w:cs="Arial"/>
          <w:lang w:val="mn-MN"/>
        </w:rPr>
      </w:pPr>
      <w:r>
        <w:rPr>
          <w:rFonts w:ascii="Arial" w:hAnsi="Arial" w:cs="Arial"/>
          <w:b/>
          <w:lang w:val="mn-MN"/>
        </w:rPr>
        <w:lastRenderedPageBreak/>
        <w:t>АРА</w:t>
      </w:r>
      <w:r w:rsidR="00C42BBD">
        <w:rPr>
          <w:rFonts w:ascii="Arial" w:hAnsi="Arial" w:cs="Arial"/>
          <w:b/>
          <w:lang w:val="mn-MN"/>
        </w:rPr>
        <w:t>В</w:t>
      </w:r>
      <w:r w:rsidR="008039CA" w:rsidRPr="008C6433">
        <w:rPr>
          <w:rFonts w:ascii="Arial" w:hAnsi="Arial" w:cs="Arial"/>
          <w:b/>
          <w:lang w:val="mn-MN"/>
        </w:rPr>
        <w:t xml:space="preserve">. </w:t>
      </w:r>
      <w:r w:rsidR="004D423B">
        <w:rPr>
          <w:rFonts w:ascii="Arial" w:hAnsi="Arial" w:cs="Arial"/>
          <w:b/>
          <w:lang w:val="mn-MN"/>
        </w:rPr>
        <w:t>Т</w:t>
      </w:r>
      <w:r w:rsidR="00B1553C">
        <w:rPr>
          <w:rFonts w:ascii="Arial" w:hAnsi="Arial" w:cs="Arial"/>
          <w:b/>
          <w:lang w:val="mn-MN"/>
        </w:rPr>
        <w:t xml:space="preserve">ООН ТЕЛЕВИЗИЙН </w:t>
      </w:r>
      <w:r w:rsidR="008039CA" w:rsidRPr="008C6433">
        <w:rPr>
          <w:rFonts w:ascii="Arial" w:hAnsi="Arial" w:cs="Arial"/>
          <w:b/>
          <w:lang w:val="mn-MN"/>
        </w:rPr>
        <w:t>ГАЗРЫН</w:t>
      </w:r>
      <w:r w:rsidR="00B1553C">
        <w:rPr>
          <w:rFonts w:ascii="Arial" w:hAnsi="Arial" w:cs="Arial"/>
          <w:b/>
          <w:lang w:val="mn-MN"/>
        </w:rPr>
        <w:t xml:space="preserve"> ДАМЖУУЛАХ</w:t>
      </w:r>
      <w:r w:rsidR="001348A4" w:rsidRPr="008C6433">
        <w:rPr>
          <w:rFonts w:ascii="Arial" w:hAnsi="Arial" w:cs="Arial"/>
          <w:b/>
          <w:lang w:val="mn-MN"/>
        </w:rPr>
        <w:t xml:space="preserve"> СҮЛЖЭЭНИЙ ҮЙЛЧИЛГЭЭ ЭРХЛЭГЧИД ТАВИГДАХ НӨХЦӨЛ ШААРДЛАГА</w:t>
      </w:r>
    </w:p>
    <w:p w14:paraId="6EBBCBD7" w14:textId="1BA9102A" w:rsidR="0041537E" w:rsidRPr="0015638E" w:rsidRDefault="0041537E" w:rsidP="0041537E">
      <w:pPr>
        <w:pStyle w:val="ListParagraph"/>
        <w:tabs>
          <w:tab w:val="left" w:pos="720"/>
          <w:tab w:val="left" w:pos="1530"/>
          <w:tab w:val="left" w:pos="1890"/>
          <w:tab w:val="left" w:pos="1980"/>
        </w:tabs>
        <w:ind w:left="480"/>
        <w:jc w:val="center"/>
        <w:rPr>
          <w:rFonts w:ascii="Arial" w:hAnsi="Arial" w:cs="Arial"/>
          <w:i/>
          <w:color w:val="C00000"/>
          <w:lang w:val="mn-MN"/>
        </w:rPr>
      </w:pPr>
      <w:r>
        <w:rPr>
          <w:rFonts w:ascii="Arial" w:hAnsi="Arial" w:cs="Arial"/>
          <w:i/>
          <w:color w:val="C00000"/>
          <w:lang w:val="mn-MN"/>
        </w:rPr>
        <w:t>/Нийт 5 заалт, 4 зүйлийг</w:t>
      </w:r>
      <w:r w:rsidRPr="0015638E">
        <w:rPr>
          <w:rFonts w:ascii="Arial" w:hAnsi="Arial" w:cs="Arial"/>
          <w:i/>
          <w:color w:val="C00000"/>
          <w:lang w:val="mn-MN"/>
        </w:rPr>
        <w:t xml:space="preserve"> хас</w:t>
      </w:r>
      <w:r>
        <w:rPr>
          <w:rFonts w:ascii="Arial" w:hAnsi="Arial" w:cs="Arial"/>
          <w:i/>
          <w:color w:val="C00000"/>
          <w:lang w:val="mn-MN"/>
        </w:rPr>
        <w:t>ч, 2 заалтыг шинээр оруулав</w:t>
      </w:r>
      <w:r w:rsidRPr="0015638E">
        <w:rPr>
          <w:rFonts w:ascii="Arial" w:hAnsi="Arial" w:cs="Arial"/>
          <w:i/>
          <w:color w:val="C00000"/>
          <w:lang w:val="mn-MN"/>
        </w:rPr>
        <w:t>/</w:t>
      </w:r>
    </w:p>
    <w:p w14:paraId="44631C72" w14:textId="23DBA5DC" w:rsidR="008039CA" w:rsidRPr="00E12D56" w:rsidRDefault="008039CA" w:rsidP="00E12D56">
      <w:pPr>
        <w:pStyle w:val="ListParagraph"/>
        <w:numPr>
          <w:ilvl w:val="1"/>
          <w:numId w:val="39"/>
        </w:numPr>
        <w:tabs>
          <w:tab w:val="left" w:pos="720"/>
        </w:tabs>
        <w:jc w:val="both"/>
        <w:rPr>
          <w:rFonts w:ascii="Arial" w:hAnsi="Arial" w:cs="Arial"/>
          <w:color w:val="000000" w:themeColor="text1"/>
          <w:lang w:val="mn-MN"/>
        </w:rPr>
      </w:pPr>
      <w:r w:rsidRPr="00E12D56">
        <w:rPr>
          <w:rFonts w:ascii="Arial" w:eastAsia="Times New Roman" w:hAnsi="Arial" w:cs="Arial"/>
          <w:color w:val="000000" w:themeColor="text1"/>
          <w:lang w:val="mn-MN"/>
        </w:rPr>
        <w:t xml:space="preserve">Тоон телевизийн газрын сүлжээ нь тоон дохионы нягтруулагч /multiplexer/, модулятор, чадлын өсгөгч, зурвасын шүүр, нэвтрүүлэх антен, фидерийн байгууламж болон хэрэглэгчийн хүлээн авах </w:t>
      </w:r>
      <w:r w:rsidR="001A565C" w:rsidRPr="00E12D56">
        <w:rPr>
          <w:rFonts w:ascii="Arial" w:eastAsia="Times New Roman" w:hAnsi="Arial" w:cs="Arial"/>
          <w:color w:val="000000" w:themeColor="text1"/>
          <w:lang w:val="mn-MN"/>
        </w:rPr>
        <w:t>антен</w:t>
      </w:r>
      <w:r w:rsidRPr="00E12D56">
        <w:rPr>
          <w:rFonts w:ascii="Arial" w:eastAsia="Times New Roman" w:hAnsi="Arial" w:cs="Arial"/>
          <w:color w:val="000000" w:themeColor="text1"/>
          <w:lang w:val="mn-MN"/>
        </w:rPr>
        <w:t>, кабель, хүлээн авах төхөөрөмжөөс бүрдэнэ</w:t>
      </w:r>
      <w:r w:rsidR="004F67B1" w:rsidRPr="00E12D56">
        <w:rPr>
          <w:rFonts w:ascii="Arial" w:hAnsi="Arial" w:cs="Arial"/>
          <w:i/>
          <w:color w:val="000000" w:themeColor="text1"/>
          <w:sz w:val="22"/>
          <w:lang w:val="mn-MN"/>
        </w:rPr>
        <w:t>.</w:t>
      </w:r>
    </w:p>
    <w:p w14:paraId="3AA2FC85" w14:textId="77777777" w:rsidR="00B1553C" w:rsidRPr="00F84EB6" w:rsidRDefault="00B1553C" w:rsidP="00B1553C">
      <w:pPr>
        <w:pStyle w:val="ListParagraph"/>
        <w:tabs>
          <w:tab w:val="left" w:pos="720"/>
        </w:tabs>
        <w:jc w:val="both"/>
        <w:rPr>
          <w:rFonts w:ascii="Arial" w:hAnsi="Arial" w:cs="Arial"/>
          <w:color w:val="000000" w:themeColor="text1"/>
          <w:lang w:val="mn-MN"/>
        </w:rPr>
      </w:pPr>
    </w:p>
    <w:p w14:paraId="29470CCB" w14:textId="6DF0E389" w:rsidR="008039CA" w:rsidRPr="00E12D56" w:rsidRDefault="008039CA" w:rsidP="00E12D56">
      <w:pPr>
        <w:pStyle w:val="ListParagraph"/>
        <w:numPr>
          <w:ilvl w:val="1"/>
          <w:numId w:val="39"/>
        </w:numPr>
        <w:tabs>
          <w:tab w:val="left" w:pos="720"/>
        </w:tabs>
        <w:jc w:val="both"/>
        <w:rPr>
          <w:rFonts w:ascii="Arial" w:hAnsi="Arial" w:cs="Arial"/>
          <w:color w:val="000000" w:themeColor="text1"/>
          <w:lang w:val="mn-MN"/>
        </w:rPr>
      </w:pPr>
      <w:r w:rsidRPr="00E12D56">
        <w:rPr>
          <w:rFonts w:ascii="Arial" w:hAnsi="Arial" w:cs="Arial"/>
          <w:color w:val="000000" w:themeColor="text1"/>
          <w:lang w:val="mn-MN"/>
        </w:rPr>
        <w:t xml:space="preserve">Тоон телевизийн газрын сүлжээний үйлчилгээ эрхлэгч нь зөвхөн </w:t>
      </w:r>
      <w:r w:rsidR="00655B76" w:rsidRPr="00E12D56">
        <w:rPr>
          <w:rFonts w:ascii="Arial" w:hAnsi="Arial" w:cs="Arial"/>
          <w:color w:val="000000" w:themeColor="text1"/>
          <w:lang w:val="mn-MN"/>
        </w:rPr>
        <w:t xml:space="preserve">тоон </w:t>
      </w:r>
      <w:r w:rsidRPr="00E12D56">
        <w:rPr>
          <w:rFonts w:ascii="Arial" w:hAnsi="Arial" w:cs="Arial"/>
          <w:color w:val="000000" w:themeColor="text1"/>
          <w:lang w:val="mn-MN"/>
        </w:rPr>
        <w:t xml:space="preserve">телевизийн газрын сүлжээний ашиглалт үйлчилгээг дагнан эрхлэх бөгөөд </w:t>
      </w:r>
      <w:r w:rsidR="0089420A" w:rsidRPr="00E12D56">
        <w:rPr>
          <w:rFonts w:ascii="Arial" w:hAnsi="Arial" w:cs="Arial"/>
          <w:color w:val="000000" w:themeColor="text1"/>
          <w:lang w:val="mn-MN"/>
        </w:rPr>
        <w:t>Радио,телевизийн</w:t>
      </w:r>
      <w:r w:rsidRPr="00E12D56">
        <w:rPr>
          <w:rFonts w:ascii="Arial" w:hAnsi="Arial" w:cs="Arial"/>
          <w:color w:val="000000" w:themeColor="text1"/>
          <w:lang w:val="mn-MN"/>
        </w:rPr>
        <w:t xml:space="preserve"> үйлчилгээний тусгай зөвшөөрөл эзэмшихгүй.</w:t>
      </w:r>
    </w:p>
    <w:p w14:paraId="19BE4E9D" w14:textId="77777777" w:rsidR="00B1553C" w:rsidRPr="00C42BBD" w:rsidRDefault="00B1553C" w:rsidP="00B1553C">
      <w:pPr>
        <w:pStyle w:val="ListParagraph"/>
        <w:tabs>
          <w:tab w:val="left" w:pos="720"/>
        </w:tabs>
        <w:jc w:val="both"/>
        <w:rPr>
          <w:rFonts w:ascii="Arial" w:hAnsi="Arial" w:cs="Arial"/>
          <w:color w:val="000000" w:themeColor="text1"/>
          <w:lang w:val="mn-MN"/>
        </w:rPr>
      </w:pPr>
    </w:p>
    <w:p w14:paraId="25C2973F" w14:textId="77777777" w:rsidR="008039CA" w:rsidRDefault="008039CA" w:rsidP="00E12D56">
      <w:pPr>
        <w:pStyle w:val="ListParagraph"/>
        <w:numPr>
          <w:ilvl w:val="1"/>
          <w:numId w:val="39"/>
        </w:numPr>
        <w:tabs>
          <w:tab w:val="left" w:pos="720"/>
        </w:tabs>
        <w:jc w:val="both"/>
        <w:rPr>
          <w:rFonts w:ascii="Arial" w:hAnsi="Arial" w:cs="Arial"/>
          <w:color w:val="000000" w:themeColor="text1"/>
          <w:lang w:val="mn-MN"/>
        </w:rPr>
      </w:pPr>
      <w:r w:rsidRPr="00C42BBD">
        <w:rPr>
          <w:rFonts w:ascii="Arial" w:hAnsi="Arial" w:cs="Arial"/>
          <w:color w:val="000000" w:themeColor="text1"/>
          <w:lang w:val="mn-MN"/>
        </w:rPr>
        <w:t>Тоон телевизийн газрын сүлжээний үйлчилгээ эрхлэгч радио давтамжийн тусгай зөвшөөрөл эзэмшинэ.</w:t>
      </w:r>
    </w:p>
    <w:p w14:paraId="336A2249" w14:textId="77777777" w:rsidR="006A5901" w:rsidRPr="006A5901" w:rsidRDefault="006A5901" w:rsidP="006A5901">
      <w:pPr>
        <w:pStyle w:val="ListParagraph"/>
        <w:rPr>
          <w:rFonts w:ascii="Arial" w:hAnsi="Arial" w:cs="Arial"/>
          <w:color w:val="000000" w:themeColor="text1"/>
          <w:lang w:val="mn-MN"/>
        </w:rPr>
      </w:pPr>
    </w:p>
    <w:p w14:paraId="10B6578D" w14:textId="5D1B341D" w:rsidR="008039CA" w:rsidRDefault="008039CA" w:rsidP="00E12D56">
      <w:pPr>
        <w:pStyle w:val="ListParagraph"/>
        <w:numPr>
          <w:ilvl w:val="1"/>
          <w:numId w:val="39"/>
        </w:numPr>
        <w:tabs>
          <w:tab w:val="left" w:pos="720"/>
        </w:tabs>
        <w:jc w:val="both"/>
        <w:rPr>
          <w:rFonts w:ascii="Arial" w:hAnsi="Arial" w:cs="Arial"/>
          <w:color w:val="000000" w:themeColor="text1"/>
          <w:lang w:val="mn-MN"/>
        </w:rPr>
      </w:pPr>
      <w:r w:rsidRPr="00C42BBD">
        <w:rPr>
          <w:rFonts w:ascii="Arial" w:hAnsi="Arial" w:cs="Arial"/>
          <w:color w:val="000000" w:themeColor="text1"/>
          <w:lang w:val="mn-MN"/>
        </w:rPr>
        <w:t>Олон сувгийн дамж</w:t>
      </w:r>
      <w:r w:rsidR="00655B76" w:rsidRPr="00C42BBD">
        <w:rPr>
          <w:rFonts w:ascii="Arial" w:hAnsi="Arial" w:cs="Arial"/>
          <w:color w:val="000000" w:themeColor="text1"/>
          <w:lang w:val="mn-MN"/>
        </w:rPr>
        <w:t xml:space="preserve">уулах үйлчилгээ эрхлэгч </w:t>
      </w:r>
      <w:r w:rsidRPr="00C42BBD">
        <w:rPr>
          <w:rFonts w:ascii="Arial" w:hAnsi="Arial" w:cs="Arial"/>
          <w:color w:val="000000" w:themeColor="text1"/>
          <w:lang w:val="mn-MN"/>
        </w:rPr>
        <w:t xml:space="preserve">эсхүл </w:t>
      </w:r>
      <w:r w:rsidR="00CC6F8B" w:rsidRPr="00C42BBD">
        <w:rPr>
          <w:rFonts w:ascii="Arial" w:hAnsi="Arial" w:cs="Arial"/>
          <w:color w:val="000000" w:themeColor="text1"/>
          <w:lang w:val="mn-MN"/>
        </w:rPr>
        <w:t xml:space="preserve">2 </w:t>
      </w:r>
      <w:r w:rsidRPr="00C42BBD">
        <w:rPr>
          <w:rFonts w:ascii="Arial" w:hAnsi="Arial" w:cs="Arial"/>
          <w:color w:val="000000" w:themeColor="text1"/>
          <w:lang w:val="mn-MN"/>
        </w:rPr>
        <w:t xml:space="preserve">буюу түүнээс дээш </w:t>
      </w:r>
      <w:r w:rsidR="003C0E1A" w:rsidRPr="00C42BBD">
        <w:rPr>
          <w:rFonts w:ascii="Arial" w:hAnsi="Arial" w:cs="Arial"/>
          <w:color w:val="000000" w:themeColor="text1"/>
          <w:lang w:val="mn-MN"/>
        </w:rPr>
        <w:t>өргөн нэвтрүүлгийн телевизийн</w:t>
      </w:r>
      <w:r w:rsidRPr="00C42BBD">
        <w:rPr>
          <w:rFonts w:ascii="Arial" w:hAnsi="Arial" w:cs="Arial"/>
          <w:color w:val="000000" w:themeColor="text1"/>
          <w:lang w:val="mn-MN"/>
        </w:rPr>
        <w:t xml:space="preserve"> үйлчилгээ эрхлэгчид </w:t>
      </w:r>
      <w:r w:rsidR="00CC225A" w:rsidRPr="00C42BBD">
        <w:rPr>
          <w:rFonts w:ascii="Arial" w:hAnsi="Arial" w:cs="Arial"/>
          <w:color w:val="000000" w:themeColor="text1"/>
          <w:lang w:val="mn-MN"/>
        </w:rPr>
        <w:t>Монгол Улсын холбогдох хуулийн дагуу хамтарсан аж ахуйн нэгжийг байгуул</w:t>
      </w:r>
      <w:r w:rsidRPr="00C42BBD">
        <w:rPr>
          <w:rFonts w:ascii="Arial" w:hAnsi="Arial" w:cs="Arial"/>
          <w:color w:val="000000" w:themeColor="text1"/>
          <w:lang w:val="mn-MN"/>
        </w:rPr>
        <w:t xml:space="preserve">ж </w:t>
      </w:r>
      <w:r w:rsidR="00545DB7" w:rsidRPr="00C42BBD">
        <w:rPr>
          <w:rFonts w:ascii="Arial" w:eastAsia="Batang" w:hAnsi="Arial" w:cs="Arial"/>
          <w:color w:val="000000" w:themeColor="text1"/>
          <w:lang w:val="mn-MN" w:eastAsia="ko-KR"/>
        </w:rPr>
        <w:t xml:space="preserve">тухайн орон нутагт </w:t>
      </w:r>
      <w:r w:rsidRPr="00C42BBD">
        <w:rPr>
          <w:rFonts w:ascii="Arial" w:hAnsi="Arial" w:cs="Arial"/>
          <w:color w:val="000000" w:themeColor="text1"/>
          <w:lang w:val="mn-MN"/>
        </w:rPr>
        <w:t>тоон телевизийн газрын сүлжээ байгуулж болно.</w:t>
      </w:r>
      <w:r w:rsidR="00233CCB" w:rsidRPr="00C42BBD">
        <w:rPr>
          <w:rFonts w:ascii="Arial" w:hAnsi="Arial" w:cs="Arial"/>
          <w:color w:val="000000" w:themeColor="text1"/>
          <w:lang w:val="mn-MN"/>
        </w:rPr>
        <w:t xml:space="preserve"> </w:t>
      </w:r>
    </w:p>
    <w:p w14:paraId="3EC2F711" w14:textId="77777777" w:rsidR="00FD3F3B" w:rsidRPr="00FD3F3B" w:rsidRDefault="00FD3F3B" w:rsidP="00FD3F3B">
      <w:pPr>
        <w:pStyle w:val="ListParagraph"/>
        <w:rPr>
          <w:rFonts w:ascii="Arial" w:hAnsi="Arial" w:cs="Arial"/>
          <w:color w:val="000000" w:themeColor="text1"/>
          <w:lang w:val="mn-MN"/>
        </w:rPr>
      </w:pPr>
    </w:p>
    <w:p w14:paraId="20DD1A95" w14:textId="4CE213C1" w:rsidR="00024346" w:rsidRDefault="00024346" w:rsidP="00E12D56">
      <w:pPr>
        <w:pStyle w:val="ListParagraph"/>
        <w:numPr>
          <w:ilvl w:val="1"/>
          <w:numId w:val="39"/>
        </w:numPr>
        <w:tabs>
          <w:tab w:val="left" w:pos="720"/>
        </w:tabs>
        <w:jc w:val="both"/>
        <w:rPr>
          <w:rFonts w:ascii="Arial" w:hAnsi="Arial" w:cs="Arial"/>
          <w:color w:val="000000" w:themeColor="text1"/>
          <w:lang w:val="mn-MN"/>
        </w:rPr>
      </w:pPr>
      <w:r w:rsidRPr="00C42BBD">
        <w:rPr>
          <w:rFonts w:ascii="Arial" w:hAnsi="Arial" w:cs="Arial"/>
          <w:color w:val="000000" w:themeColor="text1"/>
          <w:lang w:val="mn-MN"/>
        </w:rPr>
        <w:t>Зохицуулах хороо нь Улаанбаатар хот, аймгийн төв, сум, суурин газруудад байгуулах телевизийн</w:t>
      </w:r>
      <w:r w:rsidR="0016682E" w:rsidRPr="00C42BBD">
        <w:rPr>
          <w:rFonts w:ascii="Arial" w:hAnsi="Arial" w:cs="Arial"/>
          <w:color w:val="000000" w:themeColor="text1"/>
          <w:lang w:val="mn-MN"/>
        </w:rPr>
        <w:t xml:space="preserve"> </w:t>
      </w:r>
      <w:r w:rsidRPr="00C42BBD">
        <w:rPr>
          <w:rFonts w:ascii="Arial" w:hAnsi="Arial" w:cs="Arial"/>
          <w:color w:val="000000" w:themeColor="text1"/>
          <w:lang w:val="mn-MN"/>
        </w:rPr>
        <w:t xml:space="preserve">газрын сүлжээний болон радио давтамж ашиглах тусгай зөвшөөрлийн зохистой тоо, </w:t>
      </w:r>
      <w:r w:rsidRPr="00C42BBD">
        <w:rPr>
          <w:rFonts w:ascii="Arial" w:hAnsi="Arial" w:cs="Arial"/>
          <w:i/>
          <w:color w:val="000000" w:themeColor="text1"/>
          <w:lang w:val="mn-MN"/>
        </w:rPr>
        <w:t xml:space="preserve">загварыг </w:t>
      </w:r>
      <w:r w:rsidR="00655B76" w:rsidRPr="00C42BBD">
        <w:rPr>
          <w:rFonts w:ascii="Arial" w:eastAsia="Batang" w:hAnsi="Arial" w:cs="Arial"/>
          <w:i/>
          <w:color w:val="000000" w:themeColor="text1"/>
          <w:lang w:val="mn-MN" w:eastAsia="ko-KR"/>
        </w:rPr>
        <w:t>(</w:t>
      </w:r>
      <w:r w:rsidRPr="00C42BBD">
        <w:rPr>
          <w:rFonts w:ascii="Arial" w:hAnsi="Arial" w:cs="Arial"/>
          <w:i/>
          <w:color w:val="000000" w:themeColor="text1"/>
          <w:lang w:val="mn-MN"/>
        </w:rPr>
        <w:t>1давтамжтай, олон давтамжтай</w:t>
      </w:r>
      <w:r w:rsidR="00655B76" w:rsidRPr="00C42BBD">
        <w:rPr>
          <w:rFonts w:ascii="Arial" w:eastAsia="Batang" w:hAnsi="Arial" w:cs="Arial"/>
          <w:color w:val="000000" w:themeColor="text1"/>
          <w:lang w:val="mn-MN" w:eastAsia="ko-KR"/>
        </w:rPr>
        <w:t>)</w:t>
      </w:r>
      <w:r w:rsidRPr="00C42BBD">
        <w:rPr>
          <w:rFonts w:ascii="Arial" w:hAnsi="Arial" w:cs="Arial"/>
          <w:color w:val="000000" w:themeColor="text1"/>
          <w:lang w:val="mn-MN"/>
        </w:rPr>
        <w:t xml:space="preserve"> тогтоож,</w:t>
      </w:r>
      <w:r w:rsidR="0016682E" w:rsidRPr="00C42BBD">
        <w:rPr>
          <w:rFonts w:ascii="Arial" w:hAnsi="Arial" w:cs="Arial"/>
          <w:color w:val="000000" w:themeColor="text1"/>
          <w:lang w:val="mn-MN"/>
        </w:rPr>
        <w:t xml:space="preserve"> шаардлагатай тохиолдолд</w:t>
      </w:r>
      <w:r w:rsidRPr="00C42BBD">
        <w:rPr>
          <w:rFonts w:ascii="Arial" w:hAnsi="Arial" w:cs="Arial"/>
          <w:color w:val="000000" w:themeColor="text1"/>
          <w:lang w:val="mn-MN"/>
        </w:rPr>
        <w:t xml:space="preserve"> өрсөлдүүлэн шалгаруулах зарчмаар олгоно</w:t>
      </w:r>
      <w:r w:rsidR="00EA4036">
        <w:rPr>
          <w:rFonts w:ascii="Arial" w:hAnsi="Arial" w:cs="Arial"/>
          <w:color w:val="000000" w:themeColor="text1"/>
          <w:lang w:val="mn-MN"/>
        </w:rPr>
        <w:t>.</w:t>
      </w:r>
    </w:p>
    <w:p w14:paraId="6264B78A" w14:textId="77777777" w:rsidR="00EA4036" w:rsidRPr="00C42BBD" w:rsidRDefault="00EA4036" w:rsidP="00EA4036">
      <w:pPr>
        <w:pStyle w:val="ListParagraph"/>
        <w:tabs>
          <w:tab w:val="left" w:pos="720"/>
        </w:tabs>
        <w:jc w:val="both"/>
        <w:rPr>
          <w:rFonts w:ascii="Arial" w:hAnsi="Arial" w:cs="Arial"/>
          <w:color w:val="000000" w:themeColor="text1"/>
          <w:lang w:val="mn-MN"/>
        </w:rPr>
      </w:pPr>
    </w:p>
    <w:p w14:paraId="3A9648DD" w14:textId="77777777" w:rsidR="006C7BE4" w:rsidRDefault="006C7BE4" w:rsidP="00E12D56">
      <w:pPr>
        <w:pStyle w:val="ListParagraph"/>
        <w:numPr>
          <w:ilvl w:val="1"/>
          <w:numId w:val="39"/>
        </w:numPr>
        <w:tabs>
          <w:tab w:val="left" w:pos="720"/>
        </w:tabs>
        <w:jc w:val="both"/>
        <w:rPr>
          <w:rFonts w:ascii="Arial" w:hAnsi="Arial" w:cs="Arial"/>
          <w:color w:val="000000" w:themeColor="text1"/>
          <w:lang w:val="mn-MN"/>
        </w:rPr>
      </w:pPr>
      <w:r w:rsidRPr="00C42BBD">
        <w:rPr>
          <w:rFonts w:ascii="Arial" w:hAnsi="Arial" w:cs="Arial"/>
          <w:color w:val="000000" w:themeColor="text1"/>
          <w:lang w:val="mn-MN"/>
        </w:rPr>
        <w:t xml:space="preserve">Зохицуулах хороо нь </w:t>
      </w:r>
      <w:r w:rsidRPr="00C42BBD">
        <w:rPr>
          <w:rFonts w:ascii="Arial" w:eastAsia="Times New Roman" w:hAnsi="Arial" w:cs="Arial"/>
          <w:color w:val="000000" w:themeColor="text1"/>
          <w:lang w:val="mn-MN"/>
        </w:rPr>
        <w:t xml:space="preserve">телевизийн газрын сүлжээгээр дамжуулах </w:t>
      </w:r>
      <w:r w:rsidRPr="00C42BBD">
        <w:rPr>
          <w:rFonts w:ascii="Arial" w:hAnsi="Arial" w:cs="Arial"/>
          <w:color w:val="000000" w:themeColor="text1"/>
          <w:lang w:val="mn-MN"/>
        </w:rPr>
        <w:t xml:space="preserve">өндөр нягтралтай (HD), стандарт нягтралтай (SD) телевизийн сувгийн тоо, зохистой харьцааг </w:t>
      </w:r>
      <w:r w:rsidR="00545DB7" w:rsidRPr="00C42BBD">
        <w:rPr>
          <w:rFonts w:ascii="Arial" w:hAnsi="Arial" w:cs="Arial"/>
          <w:color w:val="000000" w:themeColor="text1"/>
          <w:lang w:val="mn-MN"/>
        </w:rPr>
        <w:t xml:space="preserve">радио давтамж, зурвасын нөөц, </w:t>
      </w:r>
      <w:r w:rsidR="0055492E" w:rsidRPr="00C42BBD">
        <w:rPr>
          <w:rFonts w:ascii="Arial" w:hAnsi="Arial" w:cs="Arial"/>
          <w:color w:val="000000" w:themeColor="text1"/>
          <w:lang w:val="mn-MN"/>
        </w:rPr>
        <w:t>зах зээлийн багтаамж, тусгай зөвшөөрөлтэй сувгийн тоонд</w:t>
      </w:r>
      <w:r w:rsidR="00545DB7" w:rsidRPr="00C42BBD">
        <w:rPr>
          <w:rFonts w:ascii="Arial" w:hAnsi="Arial" w:cs="Arial"/>
          <w:color w:val="000000" w:themeColor="text1"/>
          <w:lang w:val="mn-MN"/>
        </w:rPr>
        <w:t xml:space="preserve"> үндэслэн </w:t>
      </w:r>
      <w:r w:rsidRPr="00C42BBD">
        <w:rPr>
          <w:rFonts w:ascii="Arial" w:hAnsi="Arial" w:cs="Arial"/>
          <w:color w:val="000000" w:themeColor="text1"/>
          <w:lang w:val="mn-MN"/>
        </w:rPr>
        <w:t>тодорхойлно.</w:t>
      </w:r>
    </w:p>
    <w:p w14:paraId="63206D7E" w14:textId="77777777" w:rsidR="00E12D56" w:rsidRPr="00E12D56" w:rsidRDefault="00E12D56" w:rsidP="00E12D56">
      <w:pPr>
        <w:pStyle w:val="ListParagraph"/>
        <w:rPr>
          <w:rFonts w:ascii="Arial" w:hAnsi="Arial" w:cs="Arial"/>
          <w:color w:val="000000" w:themeColor="text1"/>
          <w:lang w:val="mn-MN"/>
        </w:rPr>
      </w:pPr>
    </w:p>
    <w:p w14:paraId="53EDC160" w14:textId="0D09C2CA" w:rsidR="00E12D56" w:rsidRPr="00E12D56" w:rsidRDefault="00E12D56" w:rsidP="00E12D56">
      <w:pPr>
        <w:pStyle w:val="ListParagraph"/>
        <w:numPr>
          <w:ilvl w:val="1"/>
          <w:numId w:val="39"/>
        </w:numPr>
        <w:tabs>
          <w:tab w:val="left" w:pos="720"/>
        </w:tabs>
        <w:jc w:val="both"/>
        <w:rPr>
          <w:rFonts w:ascii="Arial" w:hAnsi="Arial" w:cs="Arial"/>
          <w:color w:val="000000" w:themeColor="text1"/>
          <w:lang w:val="mn-MN"/>
        </w:rPr>
      </w:pPr>
      <w:r w:rsidRPr="00EB5FA4">
        <w:rPr>
          <w:rFonts w:ascii="Arial" w:hAnsi="Arial" w:cs="Arial"/>
          <w:color w:val="365F91" w:themeColor="accent1" w:themeShade="BF"/>
          <w:lang w:val="mn-MN"/>
        </w:rPr>
        <w:t>“Нийтэд зориулсан хөтөлбөр дамжуулах телевизийн үйлчилгээ”</w:t>
      </w:r>
      <w:r>
        <w:rPr>
          <w:rFonts w:ascii="Arial" w:hAnsi="Arial" w:cs="Arial"/>
          <w:color w:val="365F91" w:themeColor="accent1" w:themeShade="BF"/>
          <w:lang w:val="mn-MN"/>
        </w:rPr>
        <w:t xml:space="preserve"> гэдэгт</w:t>
      </w:r>
      <w:r w:rsidRPr="00EB5FA4">
        <w:rPr>
          <w:rFonts w:ascii="Arial" w:hAnsi="Arial" w:cs="Arial"/>
          <w:color w:val="365F91" w:themeColor="accent1" w:themeShade="BF"/>
          <w:lang w:val="mn-MN"/>
        </w:rPr>
        <w:t xml:space="preserve"> олон нийтэд зориулсан хөтөлбөр бэлтгэн дамжуулах үүрэг хүлээж, хөтөлбөрөө тоон телевизийн газрын газрын дамжуулах сүлжээгээр дамжуулан, хэрэглэгчийн гэрээгүй, иргэдээс үйлчилгээний аливаа төлбөр, хураамж авахгүйгээр олон нийтэд хүргэх үйлчилгээ</w:t>
      </w:r>
      <w:r>
        <w:rPr>
          <w:rFonts w:ascii="Arial" w:hAnsi="Arial" w:cs="Arial"/>
          <w:color w:val="365F91" w:themeColor="accent1" w:themeShade="BF"/>
          <w:lang w:val="mn-MN"/>
        </w:rPr>
        <w:t>г хамааруулж ойлгоно.</w:t>
      </w:r>
    </w:p>
    <w:p w14:paraId="014672FE" w14:textId="6FDC5AE8" w:rsidR="00E12D56" w:rsidRPr="00EB5FA4" w:rsidRDefault="00E12D56" w:rsidP="00E12D56">
      <w:pPr>
        <w:pStyle w:val="ListParagraph"/>
        <w:tabs>
          <w:tab w:val="left" w:pos="1440"/>
        </w:tabs>
        <w:jc w:val="both"/>
        <w:rPr>
          <w:rFonts w:ascii="Arial" w:hAnsi="Arial" w:cs="Arial"/>
          <w:color w:val="365F91" w:themeColor="accent1" w:themeShade="BF"/>
          <w:lang w:val="mn-MN"/>
        </w:rPr>
      </w:pPr>
    </w:p>
    <w:p w14:paraId="05018DE1" w14:textId="00818C1A" w:rsidR="006E1168" w:rsidRPr="00E12D56" w:rsidRDefault="006E1168" w:rsidP="00E12D56">
      <w:pPr>
        <w:pStyle w:val="ListParagraph"/>
        <w:numPr>
          <w:ilvl w:val="1"/>
          <w:numId w:val="39"/>
        </w:numPr>
        <w:tabs>
          <w:tab w:val="left" w:pos="720"/>
        </w:tabs>
        <w:jc w:val="both"/>
        <w:rPr>
          <w:rFonts w:ascii="Arial" w:hAnsi="Arial" w:cs="Arial"/>
          <w:color w:val="365F91" w:themeColor="accent1" w:themeShade="BF"/>
          <w:lang w:val="mn-MN"/>
        </w:rPr>
      </w:pPr>
      <w:r w:rsidRPr="00FD3F3B">
        <w:rPr>
          <w:rFonts w:ascii="Arial" w:hAnsi="Arial" w:cs="Arial"/>
          <w:color w:val="365F91" w:themeColor="accent1" w:themeShade="BF"/>
          <w:lang w:val="mn-MN"/>
        </w:rPr>
        <w:t xml:space="preserve">Тоон </w:t>
      </w:r>
      <w:r w:rsidRPr="001843EA">
        <w:rPr>
          <w:rFonts w:ascii="Arial" w:hAnsi="Arial" w:cs="Arial"/>
          <w:color w:val="365F91" w:themeColor="accent1" w:themeShade="BF"/>
          <w:lang w:val="mn-MN"/>
        </w:rPr>
        <w:t>телевизийн газрын</w:t>
      </w:r>
      <w:r w:rsidRPr="00E12D56">
        <w:rPr>
          <w:rFonts w:ascii="Arial" w:hAnsi="Arial" w:cs="Arial"/>
          <w:color w:val="365F91" w:themeColor="accent1" w:themeShade="BF"/>
          <w:lang w:val="mn-MN"/>
        </w:rPr>
        <w:t xml:space="preserve"> </w:t>
      </w:r>
      <w:r w:rsidRPr="001843EA">
        <w:rPr>
          <w:rFonts w:ascii="Arial" w:hAnsi="Arial" w:cs="Arial"/>
          <w:color w:val="365F91" w:themeColor="accent1" w:themeShade="BF"/>
          <w:lang w:val="mn-MN"/>
        </w:rPr>
        <w:t xml:space="preserve">сүлжээний үйлчилгээ эрхлэгч нь “Тоон телевизийн үндэсний сүлжээгээр дамжуулах телевизийн үйлчилгээ эрхлэхэд тавигдах нөхцөл шаардлага” </w:t>
      </w:r>
      <w:r w:rsidR="00325EE2">
        <w:rPr>
          <w:rFonts w:ascii="Arial" w:hAnsi="Arial" w:cs="Arial"/>
          <w:color w:val="365F91" w:themeColor="accent1" w:themeShade="BF"/>
          <w:lang w:val="mn-MN"/>
        </w:rPr>
        <w:t>–т заасны дагуу</w:t>
      </w:r>
      <w:r w:rsidRPr="001843EA">
        <w:rPr>
          <w:rFonts w:ascii="Arial" w:hAnsi="Arial" w:cs="Arial"/>
          <w:color w:val="365F91" w:themeColor="accent1" w:themeShade="BF"/>
          <w:lang w:val="mn-MN"/>
        </w:rPr>
        <w:t xml:space="preserve"> нийтэд зориулсан хөтөлбөр</w:t>
      </w:r>
      <w:r>
        <w:rPr>
          <w:rFonts w:ascii="Arial" w:hAnsi="Arial" w:cs="Arial"/>
          <w:color w:val="365F91" w:themeColor="accent1" w:themeShade="BF"/>
          <w:lang w:val="mn-MN"/>
        </w:rPr>
        <w:t xml:space="preserve"> дамжуулах </w:t>
      </w:r>
      <w:r w:rsidRPr="00FD3F3B">
        <w:rPr>
          <w:rFonts w:ascii="Arial" w:hAnsi="Arial" w:cs="Arial"/>
          <w:color w:val="365F91" w:themeColor="accent1" w:themeShade="BF"/>
          <w:lang w:val="mn-MN"/>
        </w:rPr>
        <w:t>телевизийн үйлчилгээ үйлчилгээ эрхлэ</w:t>
      </w:r>
      <w:r>
        <w:rPr>
          <w:rFonts w:ascii="Arial" w:hAnsi="Arial" w:cs="Arial"/>
          <w:color w:val="365F91" w:themeColor="accent1" w:themeShade="BF"/>
          <w:lang w:val="mn-MN"/>
        </w:rPr>
        <w:t>гчийн хөтөлбөрийг өөрийн сүлжээгээр дамжуулна.</w:t>
      </w:r>
    </w:p>
    <w:p w14:paraId="7A5DAF12" w14:textId="77777777" w:rsidR="00C75C39" w:rsidRPr="006E1168" w:rsidRDefault="00C75C39" w:rsidP="00C75C39">
      <w:pPr>
        <w:pStyle w:val="ListParagraph"/>
        <w:jc w:val="both"/>
        <w:rPr>
          <w:rFonts w:ascii="Arial" w:hAnsi="Arial" w:cs="Arial"/>
          <w:b/>
          <w:color w:val="365F91" w:themeColor="accent1" w:themeShade="BF"/>
          <w:lang w:val="mn-MN"/>
        </w:rPr>
      </w:pPr>
    </w:p>
    <w:p w14:paraId="1CC609D0" w14:textId="27AC9E13" w:rsidR="006E1168" w:rsidRPr="00FD3F3B" w:rsidRDefault="006E1168" w:rsidP="006E1168">
      <w:pPr>
        <w:pStyle w:val="ListParagraph"/>
        <w:jc w:val="both"/>
        <w:rPr>
          <w:rFonts w:ascii="Arial" w:hAnsi="Arial" w:cs="Arial"/>
          <w:b/>
          <w:color w:val="365F91" w:themeColor="accent1" w:themeShade="BF"/>
          <w:lang w:val="mn-MN"/>
        </w:rPr>
      </w:pPr>
      <w:r w:rsidRPr="00FD3F3B">
        <w:rPr>
          <w:rFonts w:ascii="Arial" w:hAnsi="Arial" w:cs="Arial"/>
          <w:color w:val="365F91" w:themeColor="accent1" w:themeShade="BF"/>
          <w:lang w:val="mn-MN"/>
        </w:rPr>
        <w:t xml:space="preserve"> </w:t>
      </w:r>
    </w:p>
    <w:p w14:paraId="3276284B" w14:textId="7C8E0521" w:rsidR="006C7BE4" w:rsidRPr="00E12D56" w:rsidRDefault="006C7BE4" w:rsidP="00E12D56">
      <w:pPr>
        <w:pStyle w:val="ListParagraph"/>
        <w:numPr>
          <w:ilvl w:val="1"/>
          <w:numId w:val="39"/>
        </w:numPr>
        <w:tabs>
          <w:tab w:val="left" w:pos="720"/>
        </w:tabs>
        <w:jc w:val="both"/>
        <w:rPr>
          <w:rFonts w:ascii="Arial" w:hAnsi="Arial" w:cs="Arial"/>
          <w:color w:val="000000" w:themeColor="text1"/>
          <w:lang w:val="mn-MN"/>
        </w:rPr>
      </w:pPr>
      <w:r w:rsidRPr="00E12D56">
        <w:rPr>
          <w:rFonts w:ascii="Arial" w:hAnsi="Arial" w:cs="Arial"/>
          <w:color w:val="000000" w:themeColor="text1"/>
          <w:lang w:val="mn-MN"/>
        </w:rPr>
        <w:t xml:space="preserve">Тоон телевизийн газрын сүлжээний үйлчилгээ эрхлэгч нь </w:t>
      </w:r>
      <w:r w:rsidR="00635716" w:rsidRPr="00E12D56">
        <w:rPr>
          <w:rFonts w:ascii="Arial" w:hAnsi="Arial" w:cs="Arial"/>
          <w:color w:val="365F91" w:themeColor="accent1" w:themeShade="BF"/>
          <w:lang w:val="mn-MN"/>
        </w:rPr>
        <w:t>нийтэд зориулсан хөтөлбөр дамжуулах телевизийн үйлчилгээ үйлчилгээ эрхлэгчийн хөтөлбөрийг</w:t>
      </w:r>
      <w:r w:rsidR="00D92BBF" w:rsidRPr="00E12D56">
        <w:rPr>
          <w:rFonts w:ascii="Arial" w:hAnsi="Arial" w:cs="Arial"/>
          <w:color w:val="000000" w:themeColor="text1"/>
          <w:lang w:val="mn-MN"/>
        </w:rPr>
        <w:t xml:space="preserve"> өөрийн </w:t>
      </w:r>
      <w:r w:rsidRPr="00E12D56">
        <w:rPr>
          <w:rFonts w:ascii="Arial" w:hAnsi="Arial" w:cs="Arial"/>
          <w:color w:val="000000" w:themeColor="text1"/>
          <w:lang w:val="mn-MN"/>
        </w:rPr>
        <w:t>сүлжээ</w:t>
      </w:r>
      <w:r w:rsidR="00D92BBF" w:rsidRPr="00E12D56">
        <w:rPr>
          <w:rFonts w:ascii="Arial" w:hAnsi="Arial" w:cs="Arial"/>
          <w:color w:val="000000" w:themeColor="text1"/>
          <w:lang w:val="mn-MN"/>
        </w:rPr>
        <w:t xml:space="preserve">гээр дамжуулахдаа </w:t>
      </w:r>
      <w:r w:rsidR="00AC5C39" w:rsidRPr="00E12D56">
        <w:rPr>
          <w:rFonts w:ascii="Arial" w:hAnsi="Arial" w:cs="Arial"/>
          <w:color w:val="000000" w:themeColor="text1"/>
          <w:lang w:val="mn-MN"/>
        </w:rPr>
        <w:t>Зохицуулах хорооноос баталсан</w:t>
      </w:r>
      <w:r w:rsidR="00587A9B" w:rsidRPr="00E12D56">
        <w:rPr>
          <w:rFonts w:ascii="Arial" w:hAnsi="Arial" w:cs="Arial"/>
          <w:color w:val="000000" w:themeColor="text1"/>
          <w:lang w:val="mn-MN"/>
        </w:rPr>
        <w:t xml:space="preserve"> “Сүлжээнд холбогдох болон сүлжээ хоорондын харилцан холболтын ерөнхий журам”</w:t>
      </w:r>
      <w:r w:rsidR="00A410CD" w:rsidRPr="00E12D56">
        <w:rPr>
          <w:rFonts w:ascii="Arial" w:hAnsi="Arial" w:cs="Arial"/>
          <w:color w:val="000000" w:themeColor="text1"/>
          <w:lang w:val="mn-MN"/>
        </w:rPr>
        <w:t xml:space="preserve"> болон</w:t>
      </w:r>
      <w:r w:rsidR="0016682E" w:rsidRPr="00E12D56">
        <w:rPr>
          <w:rFonts w:ascii="Arial" w:hAnsi="Arial" w:cs="Arial"/>
          <w:color w:val="000000" w:themeColor="text1"/>
          <w:lang w:val="mn-MN"/>
        </w:rPr>
        <w:t xml:space="preserve"> </w:t>
      </w:r>
      <w:r w:rsidR="00603D3F" w:rsidRPr="00E12D56">
        <w:rPr>
          <w:rFonts w:ascii="Arial" w:hAnsi="Arial" w:cs="Arial"/>
          <w:color w:val="000000" w:themeColor="text1"/>
          <w:lang w:val="mn-MN"/>
        </w:rPr>
        <w:t>Мэдээлэл</w:t>
      </w:r>
      <w:r w:rsidR="003146E6" w:rsidRPr="00E12D56">
        <w:rPr>
          <w:rFonts w:ascii="Arial" w:hAnsi="Arial" w:cs="Arial"/>
          <w:color w:val="000000" w:themeColor="text1"/>
          <w:lang w:val="mn-MN"/>
        </w:rPr>
        <w:t xml:space="preserve"> холбооны сүлжээ, дэд бүтцийг хамтран ашиглах журмы</w:t>
      </w:r>
      <w:r w:rsidR="00603D3F" w:rsidRPr="00E12D56">
        <w:rPr>
          <w:rFonts w:ascii="Arial" w:hAnsi="Arial" w:cs="Arial"/>
          <w:color w:val="000000" w:themeColor="text1"/>
          <w:lang w:val="mn-MN"/>
        </w:rPr>
        <w:t xml:space="preserve">г </w:t>
      </w:r>
      <w:r w:rsidR="00951F72" w:rsidRPr="00E12D56">
        <w:rPr>
          <w:rFonts w:ascii="Arial" w:hAnsi="Arial" w:cs="Arial"/>
          <w:color w:val="000000" w:themeColor="text1"/>
          <w:lang w:val="mn-MN"/>
        </w:rPr>
        <w:t>баримтална</w:t>
      </w:r>
      <w:r w:rsidR="00AC5C39" w:rsidRPr="00E12D56">
        <w:rPr>
          <w:rFonts w:ascii="Arial" w:hAnsi="Arial" w:cs="Arial"/>
          <w:color w:val="000000" w:themeColor="text1"/>
          <w:lang w:val="mn-MN"/>
        </w:rPr>
        <w:t>.</w:t>
      </w:r>
    </w:p>
    <w:p w14:paraId="660F0769" w14:textId="77777777" w:rsidR="00FD3F3B" w:rsidRPr="00FD3F3B" w:rsidRDefault="00FD3F3B" w:rsidP="00FD3F3B">
      <w:pPr>
        <w:pStyle w:val="ListParagraph"/>
        <w:rPr>
          <w:rFonts w:ascii="Arial" w:hAnsi="Arial" w:cs="Arial"/>
          <w:color w:val="000000" w:themeColor="text1"/>
          <w:lang w:val="mn-MN"/>
        </w:rPr>
      </w:pPr>
    </w:p>
    <w:p w14:paraId="79F48F32" w14:textId="77777777" w:rsidR="006C7BE4" w:rsidRDefault="00AC5C39" w:rsidP="00E12D56">
      <w:pPr>
        <w:pStyle w:val="ListParagraph"/>
        <w:numPr>
          <w:ilvl w:val="1"/>
          <w:numId w:val="39"/>
        </w:numPr>
        <w:tabs>
          <w:tab w:val="left" w:pos="720"/>
        </w:tabs>
        <w:jc w:val="both"/>
        <w:rPr>
          <w:rFonts w:ascii="Arial" w:hAnsi="Arial" w:cs="Arial"/>
          <w:color w:val="000000" w:themeColor="text1"/>
          <w:lang w:val="mn-MN"/>
        </w:rPr>
      </w:pPr>
      <w:r w:rsidRPr="00C42BBD">
        <w:rPr>
          <w:rFonts w:ascii="Arial" w:hAnsi="Arial" w:cs="Arial"/>
          <w:color w:val="000000" w:themeColor="text1"/>
          <w:lang w:val="mn-MN"/>
        </w:rPr>
        <w:t xml:space="preserve">Тоон телевизийн газрын сүлжээний үйлчилгээ эрхлэгч нь үйлчилгээ эрхлэгчдэд шударга, </w:t>
      </w:r>
      <w:r w:rsidR="00D92BBF" w:rsidRPr="00C42BBD">
        <w:rPr>
          <w:rFonts w:ascii="Arial" w:hAnsi="Arial" w:cs="Arial"/>
          <w:color w:val="000000" w:themeColor="text1"/>
          <w:lang w:val="mn-MN"/>
        </w:rPr>
        <w:t xml:space="preserve">ялгаварлахгүй хандаж, </w:t>
      </w:r>
      <w:r w:rsidR="009B679A" w:rsidRPr="00C42BBD">
        <w:rPr>
          <w:rFonts w:ascii="Arial" w:hAnsi="Arial" w:cs="Arial"/>
          <w:color w:val="000000" w:themeColor="text1"/>
          <w:lang w:val="mn-MN"/>
        </w:rPr>
        <w:t>сүлжээ ашиглуулах нөхцөл</w:t>
      </w:r>
      <w:r w:rsidRPr="00C42BBD">
        <w:rPr>
          <w:rFonts w:ascii="Arial" w:hAnsi="Arial" w:cs="Arial"/>
          <w:color w:val="000000" w:themeColor="text1"/>
          <w:lang w:val="mn-MN"/>
        </w:rPr>
        <w:t>, үнэ тариф, үнэ тарифыг мөрдөх хугацааг өөрийн цахим хуудсанд ил тод бай</w:t>
      </w:r>
      <w:r w:rsidR="00252928" w:rsidRPr="00C42BBD">
        <w:rPr>
          <w:rFonts w:ascii="Arial" w:hAnsi="Arial" w:cs="Arial"/>
          <w:color w:val="000000" w:themeColor="text1"/>
          <w:lang w:val="mn-MN"/>
        </w:rPr>
        <w:t>ршуул</w:t>
      </w:r>
      <w:r w:rsidR="00891F86" w:rsidRPr="00C42BBD">
        <w:rPr>
          <w:rFonts w:ascii="Arial" w:hAnsi="Arial" w:cs="Arial"/>
          <w:color w:val="000000" w:themeColor="text1"/>
          <w:lang w:val="mn-MN"/>
        </w:rPr>
        <w:t>на.</w:t>
      </w:r>
    </w:p>
    <w:p w14:paraId="54EBB0BC" w14:textId="77777777" w:rsidR="00FD3F3B" w:rsidRPr="00FD3F3B" w:rsidRDefault="00FD3F3B" w:rsidP="00FD3F3B">
      <w:pPr>
        <w:pStyle w:val="ListParagraph"/>
        <w:rPr>
          <w:rFonts w:ascii="Arial" w:hAnsi="Arial" w:cs="Arial"/>
          <w:color w:val="000000" w:themeColor="text1"/>
          <w:lang w:val="mn-MN"/>
        </w:rPr>
      </w:pPr>
    </w:p>
    <w:p w14:paraId="36267C15" w14:textId="1DC49266" w:rsidR="00891F86" w:rsidRDefault="00891F86" w:rsidP="00E12D56">
      <w:pPr>
        <w:pStyle w:val="ListParagraph"/>
        <w:numPr>
          <w:ilvl w:val="1"/>
          <w:numId w:val="39"/>
        </w:numPr>
        <w:tabs>
          <w:tab w:val="left" w:pos="720"/>
        </w:tabs>
        <w:jc w:val="both"/>
        <w:rPr>
          <w:rFonts w:ascii="Arial" w:hAnsi="Arial" w:cs="Arial"/>
          <w:color w:val="000000" w:themeColor="text1"/>
          <w:lang w:val="mn-MN"/>
        </w:rPr>
      </w:pPr>
      <w:r w:rsidRPr="00C42BBD">
        <w:rPr>
          <w:rFonts w:ascii="Arial" w:hAnsi="Arial" w:cs="Arial"/>
          <w:color w:val="000000" w:themeColor="text1"/>
          <w:lang w:val="mn-MN"/>
        </w:rPr>
        <w:t>Тоон телевизийн газрын сүлжээний үйлчилгээ эрхлэгч нь сүлжээ</w:t>
      </w:r>
      <w:r w:rsidR="00E27402" w:rsidRPr="00C42BBD">
        <w:rPr>
          <w:rFonts w:ascii="Arial" w:hAnsi="Arial" w:cs="Arial"/>
          <w:color w:val="000000" w:themeColor="text1"/>
          <w:lang w:val="mn-MN"/>
        </w:rPr>
        <w:t>нд холбогдох</w:t>
      </w:r>
      <w:r w:rsidRPr="00C42BBD">
        <w:rPr>
          <w:rFonts w:ascii="Arial" w:hAnsi="Arial" w:cs="Arial"/>
          <w:color w:val="000000" w:themeColor="text1"/>
          <w:lang w:val="mn-MN"/>
        </w:rPr>
        <w:t xml:space="preserve"> үнэ тариф тогтоохдоо </w:t>
      </w:r>
      <w:r w:rsidR="00E27402" w:rsidRPr="00C42BBD">
        <w:rPr>
          <w:rFonts w:ascii="Arial" w:hAnsi="Arial" w:cs="Arial"/>
          <w:color w:val="000000" w:themeColor="text1"/>
          <w:lang w:val="mn-MN"/>
        </w:rPr>
        <w:t>Зохицуулах хорооноос</w:t>
      </w:r>
      <w:r w:rsidRPr="00C42BBD">
        <w:rPr>
          <w:rFonts w:ascii="Arial" w:hAnsi="Arial" w:cs="Arial"/>
          <w:color w:val="000000" w:themeColor="text1"/>
          <w:lang w:val="mn-MN"/>
        </w:rPr>
        <w:t xml:space="preserve"> гаргасан</w:t>
      </w:r>
      <w:r w:rsidR="005F1FC9" w:rsidRPr="00C42BBD">
        <w:rPr>
          <w:rFonts w:ascii="Arial" w:hAnsi="Arial" w:cs="Arial"/>
          <w:color w:val="000000" w:themeColor="text1"/>
          <w:lang w:val="mn-MN"/>
        </w:rPr>
        <w:t xml:space="preserve"> </w:t>
      </w:r>
      <w:r w:rsidR="00F74B78" w:rsidRPr="00C42BBD">
        <w:rPr>
          <w:rFonts w:ascii="Arial" w:hAnsi="Arial" w:cs="Arial"/>
          <w:color w:val="000000" w:themeColor="text1"/>
          <w:lang w:val="mn-MN"/>
        </w:rPr>
        <w:t xml:space="preserve">Харилцаа холбооны үйлчилгээний үнэ </w:t>
      </w:r>
      <w:r w:rsidR="00E27402" w:rsidRPr="00C42BBD">
        <w:rPr>
          <w:rFonts w:ascii="Arial" w:hAnsi="Arial" w:cs="Arial"/>
          <w:color w:val="000000" w:themeColor="text1"/>
          <w:lang w:val="mn-MN"/>
        </w:rPr>
        <w:t>тариф тогтоох</w:t>
      </w:r>
      <w:r w:rsidR="00F74B78" w:rsidRPr="00C42BBD">
        <w:rPr>
          <w:rFonts w:ascii="Arial" w:hAnsi="Arial" w:cs="Arial"/>
          <w:color w:val="000000" w:themeColor="text1"/>
          <w:lang w:val="mn-MN"/>
        </w:rPr>
        <w:t xml:space="preserve"> зөвлөмж</w:t>
      </w:r>
      <w:r w:rsidR="00E27402" w:rsidRPr="00C42BBD">
        <w:rPr>
          <w:rFonts w:ascii="Arial" w:hAnsi="Arial" w:cs="Arial"/>
          <w:color w:val="000000" w:themeColor="text1"/>
          <w:lang w:val="mn-MN"/>
        </w:rPr>
        <w:t xml:space="preserve"> аргачлалыг үндэслэн тогтоож,</w:t>
      </w:r>
      <w:r w:rsidRPr="00C42BBD">
        <w:rPr>
          <w:rFonts w:ascii="Arial" w:hAnsi="Arial" w:cs="Arial"/>
          <w:color w:val="000000" w:themeColor="text1"/>
          <w:lang w:val="mn-MN"/>
        </w:rPr>
        <w:t xml:space="preserve"> үйлчилгээ эрхлэгчидтэй байгуулах гэрээндээ үнэ тарифаа тодорхой тусгана.</w:t>
      </w:r>
    </w:p>
    <w:p w14:paraId="4A2FC699" w14:textId="77777777" w:rsidR="00FD3F3B" w:rsidRPr="00FD3F3B" w:rsidRDefault="00FD3F3B" w:rsidP="00FD3F3B">
      <w:pPr>
        <w:pStyle w:val="ListParagraph"/>
        <w:rPr>
          <w:rFonts w:ascii="Arial" w:hAnsi="Arial" w:cs="Arial"/>
          <w:color w:val="000000" w:themeColor="text1"/>
          <w:lang w:val="mn-MN"/>
        </w:rPr>
      </w:pPr>
    </w:p>
    <w:p w14:paraId="7D730279" w14:textId="2735E4C9" w:rsidR="00891F86" w:rsidRDefault="00891F86" w:rsidP="00E12D56">
      <w:pPr>
        <w:pStyle w:val="ListParagraph"/>
        <w:numPr>
          <w:ilvl w:val="1"/>
          <w:numId w:val="39"/>
        </w:numPr>
        <w:tabs>
          <w:tab w:val="left" w:pos="810"/>
        </w:tabs>
        <w:ind w:left="810" w:hanging="810"/>
        <w:jc w:val="both"/>
        <w:rPr>
          <w:rFonts w:ascii="Arial" w:hAnsi="Arial" w:cs="Arial"/>
          <w:color w:val="000000" w:themeColor="text1"/>
          <w:lang w:val="mn-MN"/>
        </w:rPr>
      </w:pPr>
      <w:r w:rsidRPr="00C42BBD">
        <w:rPr>
          <w:rFonts w:ascii="Arial" w:hAnsi="Arial" w:cs="Arial"/>
          <w:color w:val="000000" w:themeColor="text1"/>
          <w:lang w:val="mn-MN"/>
        </w:rPr>
        <w:lastRenderedPageBreak/>
        <w:t xml:space="preserve">Тоон телевизийн газрын сүлжээний үйлчилгээ эрхлэгч Мэдээлэл холбооны сүлжээ, дэд бүтцийг хамтран ашиглах журманд заасны дагуу өөрийн сүлжээгээр дамжуулж байгаа өргөн нэвтрүүлгийн </w:t>
      </w:r>
      <w:r w:rsidR="0089420A">
        <w:rPr>
          <w:rFonts w:ascii="Arial" w:hAnsi="Arial" w:cs="Arial"/>
          <w:color w:val="000000" w:themeColor="text1"/>
          <w:lang w:val="mn-MN"/>
        </w:rPr>
        <w:t>Радио,телевизийн</w:t>
      </w:r>
      <w:r w:rsidRPr="00C42BBD">
        <w:rPr>
          <w:rFonts w:ascii="Arial" w:hAnsi="Arial" w:cs="Arial"/>
          <w:color w:val="000000" w:themeColor="text1"/>
          <w:lang w:val="mn-MN"/>
        </w:rPr>
        <w:t xml:space="preserve"> үйлчилгээ эрхлэгчидтэй байгуулсан гэрээг Зохицуулах хороонд ирүүлж бүртгүүлнэ.</w:t>
      </w:r>
    </w:p>
    <w:p w14:paraId="235139C5" w14:textId="77777777" w:rsidR="00FD3F3B" w:rsidRPr="00FD3F3B" w:rsidRDefault="00FD3F3B" w:rsidP="00E12D56">
      <w:pPr>
        <w:pStyle w:val="ListParagraph"/>
        <w:tabs>
          <w:tab w:val="left" w:pos="810"/>
        </w:tabs>
        <w:ind w:left="810" w:hanging="810"/>
        <w:rPr>
          <w:rFonts w:ascii="Arial" w:hAnsi="Arial" w:cs="Arial"/>
          <w:color w:val="000000" w:themeColor="text1"/>
          <w:lang w:val="mn-MN"/>
        </w:rPr>
      </w:pPr>
    </w:p>
    <w:p w14:paraId="4032DBC9" w14:textId="45367663" w:rsidR="006C7BE4" w:rsidRDefault="006C7BE4" w:rsidP="00E12D56">
      <w:pPr>
        <w:pStyle w:val="ListParagraph"/>
        <w:numPr>
          <w:ilvl w:val="1"/>
          <w:numId w:val="39"/>
        </w:numPr>
        <w:tabs>
          <w:tab w:val="left" w:pos="810"/>
        </w:tabs>
        <w:ind w:left="810" w:hanging="810"/>
        <w:jc w:val="both"/>
        <w:rPr>
          <w:rFonts w:ascii="Arial" w:hAnsi="Arial" w:cs="Arial"/>
          <w:color w:val="000000" w:themeColor="text1"/>
          <w:lang w:val="mn-MN"/>
        </w:rPr>
      </w:pPr>
      <w:r w:rsidRPr="00C42BBD">
        <w:rPr>
          <w:rFonts w:ascii="Arial" w:hAnsi="Arial" w:cs="Arial"/>
          <w:color w:val="000000" w:themeColor="text1"/>
          <w:lang w:val="mn-MN"/>
        </w:rPr>
        <w:t xml:space="preserve">Тоон телевизийн газрын сүлжээ эзэмшигч нь Зохицуулах хорооноос </w:t>
      </w:r>
      <w:r w:rsidR="00D92BBF" w:rsidRPr="00C42BBD">
        <w:rPr>
          <w:rFonts w:ascii="Arial" w:hAnsi="Arial" w:cs="Arial"/>
          <w:color w:val="000000" w:themeColor="text1"/>
          <w:lang w:val="mn-MN"/>
        </w:rPr>
        <w:t>баталсан</w:t>
      </w:r>
      <w:r w:rsidR="00A3429B" w:rsidRPr="00C42BBD">
        <w:rPr>
          <w:rFonts w:ascii="Arial" w:hAnsi="Arial" w:cs="Arial"/>
          <w:color w:val="000000" w:themeColor="text1"/>
          <w:lang w:val="mn-MN"/>
        </w:rPr>
        <w:t xml:space="preserve"> </w:t>
      </w:r>
      <w:r w:rsidR="002467EF" w:rsidRPr="00C42BBD">
        <w:rPr>
          <w:rFonts w:ascii="Arial" w:hAnsi="Arial" w:cs="Arial"/>
          <w:color w:val="000000" w:themeColor="text1"/>
          <w:lang w:val="mn-MN"/>
        </w:rPr>
        <w:t xml:space="preserve">холбогдох зохицуулалтын баримт бичиг, журам, нөхцөл шаардлагын </w:t>
      </w:r>
      <w:r w:rsidR="00D92BBF" w:rsidRPr="00C42BBD">
        <w:rPr>
          <w:rFonts w:ascii="Arial" w:hAnsi="Arial" w:cs="Arial"/>
          <w:color w:val="000000" w:themeColor="text1"/>
          <w:lang w:val="mn-MN"/>
        </w:rPr>
        <w:t>дагуу</w:t>
      </w:r>
      <w:r w:rsidR="00CB4999" w:rsidRPr="00C42BBD">
        <w:rPr>
          <w:rFonts w:ascii="Arial" w:hAnsi="Arial" w:cs="Arial"/>
          <w:color w:val="000000" w:themeColor="text1"/>
          <w:lang w:val="mn-MN"/>
        </w:rPr>
        <w:t xml:space="preserve"> </w:t>
      </w:r>
      <w:r w:rsidRPr="00C42BBD">
        <w:rPr>
          <w:rFonts w:ascii="Arial" w:hAnsi="Arial" w:cs="Arial"/>
          <w:color w:val="000000" w:themeColor="text1"/>
          <w:lang w:val="mn-MN"/>
        </w:rPr>
        <w:t>сүлжээний ашиглалт, үйлчилгээний байнгын тасралтгүй, найдвартай ажиллагааг бүрэн хангана.</w:t>
      </w:r>
    </w:p>
    <w:p w14:paraId="032C43C4" w14:textId="77777777" w:rsidR="00FD3F3B" w:rsidRPr="00FD3F3B" w:rsidRDefault="00FD3F3B" w:rsidP="00E12D56">
      <w:pPr>
        <w:pStyle w:val="ListParagraph"/>
        <w:tabs>
          <w:tab w:val="left" w:pos="810"/>
        </w:tabs>
        <w:ind w:left="810" w:hanging="810"/>
        <w:rPr>
          <w:rFonts w:ascii="Arial" w:hAnsi="Arial" w:cs="Arial"/>
          <w:color w:val="000000" w:themeColor="text1"/>
          <w:lang w:val="mn-MN"/>
        </w:rPr>
      </w:pPr>
    </w:p>
    <w:p w14:paraId="7A26835C" w14:textId="203EA3FD" w:rsidR="001721A0" w:rsidRDefault="001721A0" w:rsidP="00E12D56">
      <w:pPr>
        <w:pStyle w:val="ListParagraph"/>
        <w:numPr>
          <w:ilvl w:val="1"/>
          <w:numId w:val="39"/>
        </w:numPr>
        <w:tabs>
          <w:tab w:val="left" w:pos="810"/>
        </w:tabs>
        <w:ind w:left="810" w:hanging="810"/>
        <w:jc w:val="both"/>
        <w:rPr>
          <w:rFonts w:ascii="Arial" w:hAnsi="Arial" w:cs="Arial"/>
          <w:color w:val="000000" w:themeColor="text1"/>
          <w:lang w:val="mn-MN"/>
        </w:rPr>
      </w:pPr>
      <w:r w:rsidRPr="00C42BBD">
        <w:rPr>
          <w:rFonts w:ascii="Arial" w:hAnsi="Arial" w:cs="Arial"/>
          <w:color w:val="000000" w:themeColor="text1"/>
          <w:lang w:val="mn-MN"/>
        </w:rPr>
        <w:t xml:space="preserve">Тоон телевизийн газрын сүлжээний үйлчилгээ эрхлэгч нь хэмжилт шалгалт хийх хуваарьтай байх, хуваарийн дагуу хэмжилт шалгалт хийж, хэмжилтийн дүнг </w:t>
      </w:r>
      <w:r w:rsidR="004F3148" w:rsidRPr="00C42BBD">
        <w:rPr>
          <w:rFonts w:ascii="Arial" w:hAnsi="Arial" w:cs="Arial"/>
          <w:color w:val="000000" w:themeColor="text1"/>
          <w:lang w:val="mn-MN"/>
        </w:rPr>
        <w:t>Зохицуулах хорооноос</w:t>
      </w:r>
      <w:r w:rsidRPr="00C42BBD">
        <w:rPr>
          <w:rFonts w:ascii="Arial" w:hAnsi="Arial" w:cs="Arial"/>
          <w:color w:val="000000" w:themeColor="text1"/>
          <w:lang w:val="mn-MN"/>
        </w:rPr>
        <w:t xml:space="preserve"> хагас жил тутамд  авдаг статистик мэдээний хамт ирүүлдэг байх.</w:t>
      </w:r>
    </w:p>
    <w:p w14:paraId="0AF8EDFD" w14:textId="77777777" w:rsidR="00FD3F3B" w:rsidRPr="00FD3F3B" w:rsidRDefault="00FD3F3B" w:rsidP="00E12D56">
      <w:pPr>
        <w:pStyle w:val="ListParagraph"/>
        <w:tabs>
          <w:tab w:val="left" w:pos="810"/>
        </w:tabs>
        <w:ind w:left="810" w:hanging="810"/>
        <w:rPr>
          <w:rFonts w:ascii="Arial" w:hAnsi="Arial" w:cs="Arial"/>
          <w:color w:val="000000" w:themeColor="text1"/>
          <w:lang w:val="mn-MN"/>
        </w:rPr>
      </w:pPr>
    </w:p>
    <w:p w14:paraId="328A5C5B" w14:textId="77777777" w:rsidR="00407C5C" w:rsidRPr="00C42BBD" w:rsidRDefault="00A01E7A" w:rsidP="00E12D56">
      <w:pPr>
        <w:pStyle w:val="ListParagraph"/>
        <w:numPr>
          <w:ilvl w:val="1"/>
          <w:numId w:val="39"/>
        </w:numPr>
        <w:tabs>
          <w:tab w:val="left" w:pos="810"/>
        </w:tabs>
        <w:ind w:left="810" w:hanging="810"/>
        <w:jc w:val="both"/>
        <w:rPr>
          <w:rFonts w:ascii="Arial" w:hAnsi="Arial" w:cs="Arial"/>
          <w:color w:val="000000" w:themeColor="text1"/>
          <w:lang w:val="mn-MN"/>
        </w:rPr>
      </w:pPr>
      <w:r w:rsidRPr="00C42BBD">
        <w:rPr>
          <w:rFonts w:ascii="Arial" w:hAnsi="Arial" w:cs="Arial"/>
          <w:color w:val="000000" w:themeColor="text1"/>
          <w:lang w:val="mn-MN"/>
        </w:rPr>
        <w:t xml:space="preserve">Тоон телевизийн газрын сүлжээний үйлчилгээ эрхлэгч нь </w:t>
      </w:r>
      <w:r w:rsidR="00407C5C" w:rsidRPr="00C42BBD">
        <w:rPr>
          <w:rFonts w:ascii="Arial" w:hAnsi="Arial" w:cs="Arial"/>
          <w:color w:val="000000" w:themeColor="text1"/>
          <w:lang w:val="mn-MN"/>
        </w:rPr>
        <w:t>Монгол улсын үндэсний стандарт болон олон улсын стандарт, зөвлөмжүүдийг мөрдөж ажиллана. Үүнд дараах техникийн стандарт шаардлагууд хамаарах бөгөөд үүгээр хязгаарлагдахгүй:</w:t>
      </w:r>
    </w:p>
    <w:p w14:paraId="0105D353" w14:textId="77777777" w:rsidR="00A01E7A" w:rsidRPr="00C42BBD" w:rsidRDefault="00A01E7A" w:rsidP="00E12D56">
      <w:pPr>
        <w:pStyle w:val="ListParagraph"/>
        <w:numPr>
          <w:ilvl w:val="2"/>
          <w:numId w:val="39"/>
        </w:numPr>
        <w:tabs>
          <w:tab w:val="left" w:pos="1980"/>
        </w:tabs>
        <w:ind w:left="1980" w:hanging="1080"/>
        <w:jc w:val="both"/>
        <w:rPr>
          <w:rFonts w:ascii="Arial" w:hAnsi="Arial" w:cs="Arial"/>
          <w:color w:val="000000" w:themeColor="text1"/>
          <w:lang w:val="mn-MN"/>
        </w:rPr>
      </w:pPr>
      <w:r w:rsidRPr="00C42BBD">
        <w:rPr>
          <w:rFonts w:ascii="Arial" w:hAnsi="Arial" w:cs="Arial"/>
          <w:color w:val="000000" w:themeColor="text1"/>
          <w:lang w:val="mn-MN"/>
        </w:rPr>
        <w:t>MNS 6400:2013. Газрын тоон өргөн нэвтрүүлгийн DVB-T2 системийн нэвтрүүлэх төхөөрөмжид тавих техникийн шаардлага</w:t>
      </w:r>
    </w:p>
    <w:p w14:paraId="5788B679" w14:textId="77777777" w:rsidR="00A01E7A" w:rsidRPr="00C42BBD" w:rsidRDefault="00A01E7A" w:rsidP="00E12D56">
      <w:pPr>
        <w:pStyle w:val="ListParagraph"/>
        <w:numPr>
          <w:ilvl w:val="2"/>
          <w:numId w:val="39"/>
        </w:numPr>
        <w:tabs>
          <w:tab w:val="left" w:pos="1980"/>
        </w:tabs>
        <w:ind w:left="1980" w:hanging="1080"/>
        <w:jc w:val="both"/>
        <w:rPr>
          <w:rFonts w:ascii="Arial" w:hAnsi="Arial" w:cs="Arial"/>
          <w:color w:val="000000" w:themeColor="text1"/>
          <w:lang w:val="mn-MN"/>
        </w:rPr>
      </w:pPr>
      <w:r w:rsidRPr="00C42BBD">
        <w:rPr>
          <w:rFonts w:ascii="Arial" w:hAnsi="Arial" w:cs="Arial"/>
          <w:color w:val="000000" w:themeColor="text1"/>
          <w:lang w:val="mn-MN"/>
        </w:rPr>
        <w:t>MNS 4907:2005 Кабелийн телевизийн сүлжээний техникийн үндсэн шаардлага</w:t>
      </w:r>
    </w:p>
    <w:p w14:paraId="32CD16F3" w14:textId="77777777" w:rsidR="00A01E7A" w:rsidRPr="00C42BBD" w:rsidRDefault="00A01E7A" w:rsidP="00E12D56">
      <w:pPr>
        <w:pStyle w:val="ListParagraph"/>
        <w:numPr>
          <w:ilvl w:val="2"/>
          <w:numId w:val="39"/>
        </w:numPr>
        <w:tabs>
          <w:tab w:val="left" w:pos="1980"/>
        </w:tabs>
        <w:ind w:left="1980" w:hanging="1080"/>
        <w:jc w:val="both"/>
        <w:rPr>
          <w:rFonts w:ascii="Arial" w:hAnsi="Arial" w:cs="Arial"/>
          <w:color w:val="000000" w:themeColor="text1"/>
          <w:lang w:val="mn-MN"/>
        </w:rPr>
      </w:pPr>
      <w:r w:rsidRPr="00C42BBD">
        <w:rPr>
          <w:rFonts w:ascii="Arial" w:hAnsi="Arial" w:cs="Arial"/>
          <w:color w:val="000000" w:themeColor="text1"/>
          <w:lang w:val="mn-MN"/>
        </w:rPr>
        <w:t>MNS 5471:2005 Барилгын дотор холбоо, дохиоллын сувагчлал ба кабелийн угсралт</w:t>
      </w:r>
    </w:p>
    <w:p w14:paraId="00F6492A" w14:textId="77777777" w:rsidR="00A01E7A" w:rsidRPr="00C42BBD" w:rsidRDefault="00A01E7A" w:rsidP="00E12D56">
      <w:pPr>
        <w:pStyle w:val="ListParagraph"/>
        <w:numPr>
          <w:ilvl w:val="2"/>
          <w:numId w:val="39"/>
        </w:numPr>
        <w:tabs>
          <w:tab w:val="left" w:pos="1980"/>
        </w:tabs>
        <w:ind w:left="1980" w:hanging="1080"/>
        <w:jc w:val="both"/>
        <w:rPr>
          <w:rFonts w:ascii="Arial" w:hAnsi="Arial" w:cs="Arial"/>
          <w:color w:val="000000" w:themeColor="text1"/>
          <w:lang w:val="mn-MN"/>
        </w:rPr>
      </w:pPr>
      <w:r w:rsidRPr="00C42BBD">
        <w:rPr>
          <w:rFonts w:ascii="Arial" w:hAnsi="Arial" w:cs="Arial"/>
          <w:color w:val="000000" w:themeColor="text1"/>
          <w:lang w:val="mn-MN"/>
        </w:rPr>
        <w:t>MNS 5277:2003: Кабелийн залгах, муфьтлах, ерөнхий шаардлага</w:t>
      </w:r>
    </w:p>
    <w:p w14:paraId="03617E6B" w14:textId="77777777" w:rsidR="00A01E7A" w:rsidRPr="00C42BBD" w:rsidRDefault="00A01E7A" w:rsidP="00E12D56">
      <w:pPr>
        <w:pStyle w:val="ListParagraph"/>
        <w:numPr>
          <w:ilvl w:val="2"/>
          <w:numId w:val="39"/>
        </w:numPr>
        <w:tabs>
          <w:tab w:val="left" w:pos="1980"/>
        </w:tabs>
        <w:ind w:left="1980" w:hanging="1080"/>
        <w:jc w:val="both"/>
        <w:rPr>
          <w:rFonts w:ascii="Arial" w:hAnsi="Arial" w:cs="Arial"/>
          <w:color w:val="000000" w:themeColor="text1"/>
          <w:lang w:val="mn-MN"/>
        </w:rPr>
      </w:pPr>
      <w:r w:rsidRPr="00C42BBD">
        <w:rPr>
          <w:rFonts w:ascii="Arial" w:hAnsi="Arial" w:cs="Arial"/>
          <w:color w:val="000000" w:themeColor="text1"/>
          <w:lang w:val="mn-MN"/>
        </w:rPr>
        <w:t>MNS 5278:2003: Шилэн кабелийн залгах, муфьтлах, ерөнхий шаардлага</w:t>
      </w:r>
    </w:p>
    <w:p w14:paraId="4E3B7E27" w14:textId="77777777" w:rsidR="00A01E7A" w:rsidRPr="00C42BBD" w:rsidRDefault="00A01E7A" w:rsidP="00E12D56">
      <w:pPr>
        <w:pStyle w:val="ListParagraph"/>
        <w:numPr>
          <w:ilvl w:val="2"/>
          <w:numId w:val="39"/>
        </w:numPr>
        <w:tabs>
          <w:tab w:val="left" w:pos="1980"/>
        </w:tabs>
        <w:ind w:left="1980" w:hanging="1080"/>
        <w:jc w:val="both"/>
        <w:rPr>
          <w:rFonts w:ascii="Arial" w:hAnsi="Arial" w:cs="Arial"/>
          <w:color w:val="000000" w:themeColor="text1"/>
          <w:lang w:val="mn-MN"/>
        </w:rPr>
      </w:pPr>
      <w:r w:rsidRPr="00C42BBD">
        <w:rPr>
          <w:rFonts w:ascii="Arial" w:hAnsi="Arial" w:cs="Arial"/>
          <w:color w:val="000000" w:themeColor="text1"/>
          <w:lang w:val="mn-MN"/>
        </w:rPr>
        <w:t>MNS 5780:2003 Салбар кабелийн төгсгөлийн төхөөрөмжийн суурилуулалт, ерөнхий шаардлага</w:t>
      </w:r>
    </w:p>
    <w:p w14:paraId="5B6374BE" w14:textId="77777777" w:rsidR="00A01E7A" w:rsidRPr="00C42BBD" w:rsidRDefault="00A01E7A" w:rsidP="00E12D56">
      <w:pPr>
        <w:pStyle w:val="ListParagraph"/>
        <w:numPr>
          <w:ilvl w:val="2"/>
          <w:numId w:val="39"/>
        </w:numPr>
        <w:tabs>
          <w:tab w:val="left" w:pos="1980"/>
        </w:tabs>
        <w:ind w:left="1980" w:hanging="1080"/>
        <w:jc w:val="both"/>
        <w:rPr>
          <w:rFonts w:ascii="Arial" w:hAnsi="Arial" w:cs="Arial"/>
          <w:color w:val="000000" w:themeColor="text1"/>
          <w:lang w:val="mn-MN"/>
        </w:rPr>
      </w:pPr>
      <w:r w:rsidRPr="00C42BBD">
        <w:rPr>
          <w:rFonts w:ascii="Arial" w:hAnsi="Arial" w:cs="Arial"/>
          <w:color w:val="000000" w:themeColor="text1"/>
          <w:lang w:val="mn-MN"/>
        </w:rPr>
        <w:lastRenderedPageBreak/>
        <w:t>MNS 5781:2003 Кабелийн цахилгаан үзүүлэлт, Ерөнхий шаардлага</w:t>
      </w:r>
    </w:p>
    <w:p w14:paraId="562AC18A" w14:textId="77777777" w:rsidR="00A01E7A" w:rsidRPr="00C42BBD" w:rsidRDefault="00A01E7A" w:rsidP="00E12D56">
      <w:pPr>
        <w:pStyle w:val="ListParagraph"/>
        <w:numPr>
          <w:ilvl w:val="2"/>
          <w:numId w:val="39"/>
        </w:numPr>
        <w:tabs>
          <w:tab w:val="left" w:pos="1980"/>
        </w:tabs>
        <w:ind w:left="1980" w:hanging="1080"/>
        <w:jc w:val="both"/>
        <w:rPr>
          <w:rFonts w:ascii="Arial" w:hAnsi="Arial" w:cs="Arial"/>
          <w:color w:val="000000" w:themeColor="text1"/>
          <w:lang w:val="mn-MN"/>
        </w:rPr>
      </w:pPr>
      <w:r w:rsidRPr="00C42BBD">
        <w:rPr>
          <w:rFonts w:ascii="Arial" w:hAnsi="Arial" w:cs="Arial"/>
          <w:color w:val="000000" w:themeColor="text1"/>
          <w:lang w:val="mn-MN"/>
        </w:rPr>
        <w:t>MNS 5207:2002 Шилэн кабелийн суурилуулалт, Техникийн шаардлага</w:t>
      </w:r>
    </w:p>
    <w:p w14:paraId="26BF8346" w14:textId="77777777" w:rsidR="00A01E7A" w:rsidRPr="00C42BBD" w:rsidRDefault="00A01E7A" w:rsidP="00E12D56">
      <w:pPr>
        <w:pStyle w:val="ListParagraph"/>
        <w:numPr>
          <w:ilvl w:val="1"/>
          <w:numId w:val="39"/>
        </w:numPr>
        <w:tabs>
          <w:tab w:val="left" w:pos="810"/>
        </w:tabs>
        <w:ind w:left="810" w:hanging="900"/>
        <w:jc w:val="both"/>
        <w:rPr>
          <w:rFonts w:ascii="Arial" w:hAnsi="Arial" w:cs="Arial"/>
          <w:color w:val="000000" w:themeColor="text1"/>
          <w:lang w:val="mn-MN"/>
        </w:rPr>
      </w:pPr>
      <w:r w:rsidRPr="00C42BBD">
        <w:rPr>
          <w:rFonts w:ascii="Arial" w:hAnsi="Arial" w:cs="Arial"/>
          <w:color w:val="000000" w:themeColor="text1"/>
          <w:lang w:val="mn-MN"/>
        </w:rPr>
        <w:t>Сүлжээнд коксиаль кабель ашиглах тохиолдолд гол шугамд 12мм, хуваарилах шугамд 9мм, 7мм, хэрэглэгчийн шугамд 5мм-ийн хэмжээтэй (75±2)Ом долгионы эсэргүүцэлтэй, Мэргэжлийн хяналтын байгууллагын дүгнэлттэй эсхүл баталгаажсан коаксиаль кабель хэрэглэнэ. Кабелийн хэмжээг гадаад тусгаарлагч бүрээсийн диаметрээр тогтоож миллиметрээр илэрхийлнэ.</w:t>
      </w:r>
    </w:p>
    <w:p w14:paraId="1C1BEE1F" w14:textId="5BB4F745" w:rsidR="00A01E7A" w:rsidRPr="00A24D5C" w:rsidRDefault="00A01E7A" w:rsidP="00E12D56">
      <w:pPr>
        <w:pStyle w:val="ListParagraph"/>
        <w:numPr>
          <w:ilvl w:val="1"/>
          <w:numId w:val="39"/>
        </w:numPr>
        <w:tabs>
          <w:tab w:val="left" w:pos="810"/>
        </w:tabs>
        <w:ind w:left="810" w:hanging="900"/>
        <w:jc w:val="both"/>
        <w:rPr>
          <w:rFonts w:ascii="Arial" w:hAnsi="Arial" w:cs="Arial"/>
          <w:color w:val="000000" w:themeColor="text1"/>
          <w:lang w:val="mn-MN"/>
        </w:rPr>
      </w:pPr>
      <w:r w:rsidRPr="00A24D5C">
        <w:rPr>
          <w:rFonts w:ascii="Arial" w:hAnsi="Arial" w:cs="Arial"/>
          <w:color w:val="000000" w:themeColor="text1"/>
          <w:lang w:val="mn-MN"/>
        </w:rPr>
        <w:t xml:space="preserve">Сүлжээний найдвартай ажиллагааг хангах зорилгоор 24 цагийн удирдлага, хяналтын нэгдэн систем (operation and maintenance system)-тэй байх ба техник төхөөрөмжийн технологийн горимыг мөрдөж ажиллана. </w:t>
      </w:r>
      <w:r w:rsidR="00A24D5C">
        <w:rPr>
          <w:rFonts w:ascii="Arial" w:hAnsi="Arial" w:cs="Arial"/>
          <w:color w:val="000000" w:themeColor="text1"/>
          <w:lang w:val="mn-MN"/>
        </w:rPr>
        <w:t>С</w:t>
      </w:r>
      <w:r w:rsidRPr="00A24D5C">
        <w:rPr>
          <w:rFonts w:ascii="Arial" w:hAnsi="Arial" w:cs="Arial"/>
          <w:color w:val="000000" w:themeColor="text1"/>
          <w:lang w:val="mn-MN"/>
        </w:rPr>
        <w:t>үлжээний гэмтэл саатал гарсан даруйд гэмтлийг бүртгэн дүн шинжилгээ хийж, холбогдох арга хэмжээг авч ажиллана.</w:t>
      </w:r>
    </w:p>
    <w:p w14:paraId="768ADEFE" w14:textId="77777777" w:rsidR="00A01E7A" w:rsidRDefault="00A01E7A" w:rsidP="00E12D56">
      <w:pPr>
        <w:pStyle w:val="ListParagraph"/>
        <w:numPr>
          <w:ilvl w:val="1"/>
          <w:numId w:val="39"/>
        </w:numPr>
        <w:tabs>
          <w:tab w:val="left" w:pos="810"/>
        </w:tabs>
        <w:ind w:left="810" w:hanging="900"/>
        <w:jc w:val="both"/>
        <w:rPr>
          <w:rFonts w:ascii="Arial" w:hAnsi="Arial" w:cs="Arial"/>
          <w:color w:val="000000" w:themeColor="text1"/>
          <w:lang w:val="mn-MN"/>
        </w:rPr>
      </w:pPr>
      <w:r w:rsidRPr="00C42BBD">
        <w:rPr>
          <w:rFonts w:ascii="Arial" w:hAnsi="Arial" w:cs="Arial"/>
          <w:color w:val="000000" w:themeColor="text1"/>
          <w:lang w:val="mn-MN"/>
        </w:rPr>
        <w:t>Үндсэн тоног төхөөрөмжийн нөөц төхөөрөмжийн бэлэн байдлыг тогтмол хугацаанд шалгаж, төхөөрөмжийн гадна талд тэмдэглэгээ хийх технологийн горимыг мөрдөнө.</w:t>
      </w:r>
    </w:p>
    <w:p w14:paraId="487EFD4A" w14:textId="16B2557E" w:rsidR="00A24D5C" w:rsidRPr="00C42BBD" w:rsidRDefault="00A24D5C" w:rsidP="00E12D56">
      <w:pPr>
        <w:pStyle w:val="ListParagraph"/>
        <w:numPr>
          <w:ilvl w:val="1"/>
          <w:numId w:val="39"/>
        </w:numPr>
        <w:tabs>
          <w:tab w:val="left" w:pos="810"/>
        </w:tabs>
        <w:ind w:left="810" w:hanging="900"/>
        <w:jc w:val="both"/>
        <w:rPr>
          <w:rFonts w:ascii="Arial" w:hAnsi="Arial" w:cs="Arial"/>
          <w:color w:val="000000" w:themeColor="text1"/>
          <w:lang w:val="mn-MN"/>
        </w:rPr>
      </w:pPr>
      <w:r>
        <w:rPr>
          <w:rFonts w:ascii="Arial" w:hAnsi="Arial" w:cs="Arial"/>
          <w:color w:val="000000" w:themeColor="text1"/>
          <w:lang w:val="mn-MN"/>
        </w:rPr>
        <w:t xml:space="preserve">Телевизээс авч байгаа дуу, дүрсийн дохио нь </w:t>
      </w:r>
      <w:r>
        <w:rPr>
          <w:rFonts w:ascii="Arial" w:hAnsi="Arial" w:cs="Arial"/>
          <w:color w:val="000000" w:themeColor="text1"/>
          <w:lang w:val="en-GB"/>
        </w:rPr>
        <w:t xml:space="preserve">MNS 5592-2:2016 </w:t>
      </w:r>
      <w:r>
        <w:rPr>
          <w:rFonts w:ascii="Arial" w:hAnsi="Arial" w:cs="Arial"/>
          <w:color w:val="000000" w:themeColor="text1"/>
          <w:lang w:val="mn-MN"/>
        </w:rPr>
        <w:t>стандартад заасан үзүүлэлтийг хангасан байх шаардлагыг сүлжээндээ холбосон телевизийн үйлчилгээ эрхлэгчдэд тавьж ажиллана.</w:t>
      </w:r>
    </w:p>
    <w:p w14:paraId="143BB863" w14:textId="77777777" w:rsidR="00353EEE" w:rsidRPr="00C42BBD" w:rsidRDefault="00353EEE" w:rsidP="00550946">
      <w:pPr>
        <w:pStyle w:val="ListParagraph"/>
        <w:tabs>
          <w:tab w:val="left" w:pos="720"/>
          <w:tab w:val="left" w:pos="2250"/>
          <w:tab w:val="left" w:pos="2700"/>
        </w:tabs>
        <w:ind w:hanging="720"/>
        <w:jc w:val="both"/>
        <w:rPr>
          <w:rFonts w:ascii="Arial" w:hAnsi="Arial" w:cs="Arial"/>
          <w:strike/>
          <w:color w:val="000000" w:themeColor="text1"/>
          <w:lang w:val="mn-MN"/>
        </w:rPr>
      </w:pPr>
    </w:p>
    <w:p w14:paraId="4D252A9E" w14:textId="4D7F523D" w:rsidR="002872A5" w:rsidRPr="002035A6" w:rsidRDefault="00E12D56" w:rsidP="00E12D56">
      <w:pPr>
        <w:pStyle w:val="ListParagraph"/>
        <w:tabs>
          <w:tab w:val="left" w:pos="720"/>
          <w:tab w:val="left" w:pos="1260"/>
          <w:tab w:val="left" w:pos="2250"/>
          <w:tab w:val="left" w:pos="2700"/>
        </w:tabs>
        <w:ind w:left="480"/>
        <w:rPr>
          <w:rFonts w:ascii="Arial" w:hAnsi="Arial" w:cs="Arial"/>
          <w:lang w:val="mn-MN"/>
        </w:rPr>
      </w:pPr>
      <w:r>
        <w:rPr>
          <w:rFonts w:ascii="Arial" w:hAnsi="Arial" w:cs="Arial"/>
          <w:b/>
          <w:lang w:val="mn-MN"/>
        </w:rPr>
        <w:tab/>
      </w:r>
      <w:r>
        <w:rPr>
          <w:rFonts w:ascii="Arial" w:hAnsi="Arial" w:cs="Arial"/>
          <w:b/>
          <w:lang w:val="mn-MN"/>
        </w:rPr>
        <w:tab/>
      </w:r>
      <w:r>
        <w:rPr>
          <w:rFonts w:ascii="Arial" w:hAnsi="Arial" w:cs="Arial"/>
          <w:b/>
          <w:lang w:val="mn-MN"/>
        </w:rPr>
        <w:tab/>
      </w:r>
      <w:r>
        <w:rPr>
          <w:rFonts w:ascii="Arial" w:hAnsi="Arial" w:cs="Arial"/>
          <w:b/>
          <w:lang w:val="mn-MN"/>
        </w:rPr>
        <w:tab/>
      </w:r>
      <w:r>
        <w:rPr>
          <w:rFonts w:ascii="Arial" w:hAnsi="Arial" w:cs="Arial"/>
          <w:b/>
          <w:lang w:val="mn-MN"/>
        </w:rPr>
        <w:tab/>
      </w:r>
      <w:r>
        <w:rPr>
          <w:rFonts w:ascii="Arial" w:hAnsi="Arial" w:cs="Arial"/>
          <w:b/>
          <w:lang w:val="mn-MN"/>
        </w:rPr>
        <w:tab/>
      </w:r>
      <w:r w:rsidR="00EB025A" w:rsidRPr="002035A6">
        <w:rPr>
          <w:rFonts w:ascii="Arial" w:hAnsi="Arial" w:cs="Arial"/>
          <w:b/>
          <w:lang w:val="mn-MN"/>
        </w:rPr>
        <w:t>АРВАН</w:t>
      </w:r>
      <w:r>
        <w:rPr>
          <w:rFonts w:ascii="Arial" w:hAnsi="Arial" w:cs="Arial"/>
          <w:b/>
          <w:lang w:val="mn-MN"/>
        </w:rPr>
        <w:t xml:space="preserve"> НЭГ</w:t>
      </w:r>
      <w:r w:rsidR="00EA4036">
        <w:rPr>
          <w:rFonts w:ascii="Arial" w:hAnsi="Arial" w:cs="Arial"/>
          <w:b/>
          <w:lang w:val="mn-MN"/>
        </w:rPr>
        <w:t>.</w:t>
      </w:r>
      <w:r w:rsidR="00EB025A" w:rsidRPr="002035A6">
        <w:rPr>
          <w:rFonts w:ascii="Arial" w:hAnsi="Arial" w:cs="Arial"/>
          <w:b/>
          <w:lang w:val="mn-MN"/>
        </w:rPr>
        <w:t xml:space="preserve"> </w:t>
      </w:r>
      <w:r w:rsidR="00336DF0" w:rsidRPr="002035A6">
        <w:rPr>
          <w:rFonts w:ascii="Arial" w:hAnsi="Arial" w:cs="Arial"/>
          <w:b/>
          <w:lang w:val="mn-MN"/>
        </w:rPr>
        <w:t>ЁС ЗҮЙ</w:t>
      </w:r>
    </w:p>
    <w:p w14:paraId="2B025B60" w14:textId="2417B8EB" w:rsidR="00C42BBD" w:rsidRPr="00C42BBD" w:rsidRDefault="00C42BBD" w:rsidP="00C42BBD">
      <w:pPr>
        <w:pStyle w:val="ListParagraph"/>
        <w:tabs>
          <w:tab w:val="left" w:pos="720"/>
          <w:tab w:val="left" w:pos="2250"/>
          <w:tab w:val="left" w:pos="2700"/>
        </w:tabs>
        <w:ind w:left="480"/>
        <w:rPr>
          <w:rFonts w:ascii="Arial" w:hAnsi="Arial" w:cs="Arial"/>
          <w:i/>
          <w:color w:val="943634" w:themeColor="accent2" w:themeShade="BF"/>
          <w:sz w:val="22"/>
          <w:lang w:val="mn-MN"/>
        </w:rPr>
      </w:pPr>
      <w:r>
        <w:rPr>
          <w:rFonts w:ascii="Arial" w:hAnsi="Arial" w:cs="Arial"/>
          <w:i/>
          <w:color w:val="943634" w:themeColor="accent2" w:themeShade="BF"/>
          <w:sz w:val="22"/>
          <w:lang w:val="mn-MN"/>
        </w:rPr>
        <w:tab/>
      </w:r>
      <w:r>
        <w:rPr>
          <w:rFonts w:ascii="Arial" w:hAnsi="Arial" w:cs="Arial"/>
          <w:i/>
          <w:color w:val="943634" w:themeColor="accent2" w:themeShade="BF"/>
          <w:sz w:val="22"/>
          <w:lang w:val="mn-MN"/>
        </w:rPr>
        <w:tab/>
      </w:r>
      <w:r>
        <w:rPr>
          <w:rFonts w:ascii="Arial" w:hAnsi="Arial" w:cs="Arial"/>
          <w:i/>
          <w:color w:val="943634" w:themeColor="accent2" w:themeShade="BF"/>
          <w:sz w:val="22"/>
          <w:lang w:val="mn-MN"/>
        </w:rPr>
        <w:tab/>
      </w:r>
      <w:r w:rsidRPr="00C42BBD">
        <w:rPr>
          <w:rFonts w:ascii="Arial" w:hAnsi="Arial" w:cs="Arial"/>
          <w:i/>
          <w:color w:val="943634" w:themeColor="accent2" w:themeShade="BF"/>
          <w:sz w:val="22"/>
          <w:lang w:val="mn-MN"/>
        </w:rPr>
        <w:t>Өөрчлөлт байхгүй, зөвхөн дугаарлалтыг засав.</w:t>
      </w:r>
    </w:p>
    <w:p w14:paraId="25E0C92A" w14:textId="77777777" w:rsidR="00336DF0" w:rsidRPr="002035A6" w:rsidRDefault="00336DF0" w:rsidP="009123AC">
      <w:pPr>
        <w:pStyle w:val="ListParagraph"/>
        <w:tabs>
          <w:tab w:val="left" w:pos="720"/>
          <w:tab w:val="left" w:pos="1260"/>
          <w:tab w:val="left" w:pos="2250"/>
          <w:tab w:val="left" w:pos="2700"/>
        </w:tabs>
        <w:ind w:hanging="720"/>
        <w:rPr>
          <w:rFonts w:ascii="Arial" w:hAnsi="Arial" w:cs="Arial"/>
          <w:lang w:val="mn-MN"/>
        </w:rPr>
      </w:pPr>
    </w:p>
    <w:p w14:paraId="3B921AF6" w14:textId="34C64657" w:rsidR="002872A5" w:rsidRPr="00E12D56" w:rsidRDefault="0089420A" w:rsidP="00E12D56">
      <w:pPr>
        <w:pStyle w:val="ListParagraph"/>
        <w:numPr>
          <w:ilvl w:val="1"/>
          <w:numId w:val="40"/>
        </w:numPr>
        <w:tabs>
          <w:tab w:val="left" w:pos="720"/>
          <w:tab w:val="left" w:pos="1260"/>
        </w:tabs>
        <w:jc w:val="both"/>
        <w:rPr>
          <w:rFonts w:ascii="Arial" w:hAnsi="Arial" w:cs="Arial"/>
          <w:lang w:val="mn-MN"/>
        </w:rPr>
      </w:pPr>
      <w:r w:rsidRPr="00E12D56">
        <w:rPr>
          <w:rFonts w:ascii="Arial" w:hAnsi="Arial" w:cs="Arial"/>
          <w:lang w:val="mn-MN"/>
        </w:rPr>
        <w:t>Радио,телевизийн</w:t>
      </w:r>
      <w:r w:rsidR="00C42BBD" w:rsidRPr="00E12D56">
        <w:rPr>
          <w:rFonts w:ascii="Arial" w:hAnsi="Arial" w:cs="Arial"/>
          <w:lang w:val="mn-MN"/>
        </w:rPr>
        <w:t xml:space="preserve"> үйлчилгээ эрхлэгч нь</w:t>
      </w:r>
      <w:r w:rsidR="002872A5" w:rsidRPr="00E12D56">
        <w:rPr>
          <w:rFonts w:ascii="Arial" w:hAnsi="Arial" w:cs="Arial"/>
          <w:lang w:val="mn-MN"/>
        </w:rPr>
        <w:t xml:space="preserve"> дагаж мөрдөх мэргэжлийн ёс зүйн нэгдсэн дүрэм, түүнийг хэрэгжүүлэх ёс зүйн хороотой байна.</w:t>
      </w:r>
    </w:p>
    <w:p w14:paraId="22D62EBB" w14:textId="77777777" w:rsidR="004D423B" w:rsidRPr="004D423B" w:rsidRDefault="004D423B" w:rsidP="004D423B">
      <w:pPr>
        <w:pStyle w:val="ListParagraph"/>
        <w:tabs>
          <w:tab w:val="left" w:pos="720"/>
          <w:tab w:val="left" w:pos="1260"/>
        </w:tabs>
        <w:jc w:val="both"/>
        <w:rPr>
          <w:rFonts w:ascii="Arial" w:hAnsi="Arial" w:cs="Arial"/>
          <w:sz w:val="16"/>
          <w:szCs w:val="16"/>
          <w:lang w:val="mn-MN"/>
        </w:rPr>
      </w:pPr>
    </w:p>
    <w:p w14:paraId="6F212CE0" w14:textId="77777777" w:rsidR="002872A5" w:rsidRPr="002035A6" w:rsidRDefault="002872A5" w:rsidP="00E12D56">
      <w:pPr>
        <w:pStyle w:val="ListParagraph"/>
        <w:numPr>
          <w:ilvl w:val="1"/>
          <w:numId w:val="40"/>
        </w:numPr>
        <w:tabs>
          <w:tab w:val="left" w:pos="720"/>
          <w:tab w:val="left" w:pos="1260"/>
        </w:tabs>
        <w:jc w:val="both"/>
        <w:rPr>
          <w:rFonts w:ascii="Arial" w:hAnsi="Arial" w:cs="Arial"/>
          <w:lang w:val="mn-MN"/>
        </w:rPr>
      </w:pPr>
      <w:r w:rsidRPr="002035A6">
        <w:rPr>
          <w:rFonts w:ascii="Arial" w:hAnsi="Arial" w:cs="Arial"/>
          <w:lang w:val="mn-MN"/>
        </w:rPr>
        <w:t>Ёс зүйн</w:t>
      </w:r>
      <w:r w:rsidR="00106613" w:rsidRPr="002035A6">
        <w:rPr>
          <w:rFonts w:ascii="Arial" w:hAnsi="Arial" w:cs="Arial"/>
          <w:lang w:val="mn-MN"/>
        </w:rPr>
        <w:t xml:space="preserve"> хороонд Зохицуулах хороо, өргөн нэвтрүүлгийн </w:t>
      </w:r>
      <w:r w:rsidRPr="002035A6">
        <w:rPr>
          <w:rFonts w:ascii="Arial" w:hAnsi="Arial" w:cs="Arial"/>
          <w:lang w:val="mn-MN"/>
        </w:rPr>
        <w:t xml:space="preserve">телевиз, </w:t>
      </w:r>
      <w:r w:rsidR="00354391" w:rsidRPr="002035A6">
        <w:rPr>
          <w:rFonts w:ascii="Arial" w:hAnsi="Arial" w:cs="Arial"/>
          <w:lang w:val="mn-MN"/>
        </w:rPr>
        <w:t>суваг</w:t>
      </w:r>
      <w:r w:rsidR="00106613" w:rsidRPr="002035A6">
        <w:rPr>
          <w:rFonts w:ascii="Arial" w:hAnsi="Arial" w:cs="Arial"/>
          <w:lang w:val="mn-MN"/>
        </w:rPr>
        <w:t xml:space="preserve"> болон</w:t>
      </w:r>
      <w:r w:rsidRPr="002035A6">
        <w:rPr>
          <w:rFonts w:ascii="Arial" w:hAnsi="Arial" w:cs="Arial"/>
          <w:lang w:val="mn-MN"/>
        </w:rPr>
        <w:t xml:space="preserve"> үзэгч, олон нийт, иргэний нийгмийн төлөөллийг оролцуулж болно.</w:t>
      </w:r>
    </w:p>
    <w:p w14:paraId="66C38196" w14:textId="77777777" w:rsidR="002872A5" w:rsidRDefault="002872A5" w:rsidP="00E12D56">
      <w:pPr>
        <w:pStyle w:val="ListParagraph"/>
        <w:numPr>
          <w:ilvl w:val="1"/>
          <w:numId w:val="40"/>
        </w:numPr>
        <w:tabs>
          <w:tab w:val="left" w:pos="720"/>
          <w:tab w:val="left" w:pos="1260"/>
        </w:tabs>
        <w:jc w:val="both"/>
        <w:rPr>
          <w:rFonts w:ascii="Arial" w:hAnsi="Arial" w:cs="Arial"/>
          <w:lang w:val="mn-MN"/>
        </w:rPr>
      </w:pPr>
      <w:r w:rsidRPr="002035A6">
        <w:rPr>
          <w:rFonts w:ascii="Arial" w:hAnsi="Arial" w:cs="Arial"/>
          <w:lang w:val="mn-MN"/>
        </w:rPr>
        <w:t xml:space="preserve">Ёс зүйн хороо байгуулах, түүний үйл ажиллагаагаа тогтмолжуулахад </w:t>
      </w:r>
      <w:r w:rsidR="00106613" w:rsidRPr="002035A6">
        <w:rPr>
          <w:rFonts w:ascii="Arial" w:hAnsi="Arial" w:cs="Arial"/>
          <w:lang w:val="mn-MN"/>
        </w:rPr>
        <w:t xml:space="preserve">нь </w:t>
      </w:r>
      <w:r w:rsidRPr="002035A6">
        <w:rPr>
          <w:rFonts w:ascii="Arial" w:hAnsi="Arial" w:cs="Arial"/>
          <w:lang w:val="mn-MN"/>
        </w:rPr>
        <w:t>Зохицуулах хорооноос дэмжлэг үзүүлнэ.</w:t>
      </w:r>
    </w:p>
    <w:p w14:paraId="531E828E" w14:textId="77777777" w:rsidR="004D423B" w:rsidRPr="004D423B" w:rsidRDefault="004D423B" w:rsidP="004D423B">
      <w:pPr>
        <w:pStyle w:val="ListParagraph"/>
        <w:tabs>
          <w:tab w:val="left" w:pos="720"/>
          <w:tab w:val="left" w:pos="1260"/>
        </w:tabs>
        <w:jc w:val="both"/>
        <w:rPr>
          <w:rFonts w:ascii="Arial" w:hAnsi="Arial" w:cs="Arial"/>
          <w:sz w:val="16"/>
          <w:szCs w:val="16"/>
          <w:lang w:val="mn-MN"/>
        </w:rPr>
      </w:pPr>
    </w:p>
    <w:p w14:paraId="754F4D34" w14:textId="77777777" w:rsidR="002872A5" w:rsidRDefault="002872A5" w:rsidP="00E12D56">
      <w:pPr>
        <w:pStyle w:val="ListParagraph"/>
        <w:numPr>
          <w:ilvl w:val="1"/>
          <w:numId w:val="40"/>
        </w:numPr>
        <w:tabs>
          <w:tab w:val="left" w:pos="720"/>
          <w:tab w:val="left" w:pos="1260"/>
        </w:tabs>
        <w:jc w:val="both"/>
        <w:rPr>
          <w:rFonts w:ascii="Arial" w:hAnsi="Arial" w:cs="Arial"/>
          <w:lang w:val="mn-MN"/>
        </w:rPr>
      </w:pPr>
      <w:r w:rsidRPr="002035A6">
        <w:rPr>
          <w:rFonts w:ascii="Arial" w:hAnsi="Arial" w:cs="Arial"/>
          <w:lang w:val="mn-MN"/>
        </w:rPr>
        <w:t>Ёс зүйн хороо нь өөрийн үйл ажиллагааны болон ёс зүйн дүрмийг олонх</w:t>
      </w:r>
      <w:r w:rsidR="00252928" w:rsidRPr="002035A6">
        <w:rPr>
          <w:rFonts w:ascii="Arial" w:hAnsi="Arial" w:cs="Arial"/>
          <w:lang w:val="mn-MN"/>
        </w:rPr>
        <w:t>о</w:t>
      </w:r>
      <w:r w:rsidRPr="002035A6">
        <w:rPr>
          <w:rFonts w:ascii="Arial" w:hAnsi="Arial" w:cs="Arial"/>
          <w:lang w:val="mn-MN"/>
        </w:rPr>
        <w:t>ороо батална.</w:t>
      </w:r>
    </w:p>
    <w:p w14:paraId="548355BB" w14:textId="77777777" w:rsidR="004D423B" w:rsidRPr="004D423B" w:rsidRDefault="004D423B" w:rsidP="004D423B">
      <w:pPr>
        <w:pStyle w:val="ListParagraph"/>
        <w:tabs>
          <w:tab w:val="left" w:pos="720"/>
          <w:tab w:val="left" w:pos="1260"/>
        </w:tabs>
        <w:jc w:val="both"/>
        <w:rPr>
          <w:rFonts w:ascii="Arial" w:hAnsi="Arial" w:cs="Arial"/>
          <w:sz w:val="16"/>
          <w:szCs w:val="16"/>
          <w:lang w:val="mn-MN"/>
        </w:rPr>
      </w:pPr>
    </w:p>
    <w:p w14:paraId="7E51AB70" w14:textId="77777777" w:rsidR="002872A5" w:rsidRPr="002035A6" w:rsidRDefault="002872A5" w:rsidP="00E12D56">
      <w:pPr>
        <w:pStyle w:val="ListParagraph"/>
        <w:numPr>
          <w:ilvl w:val="1"/>
          <w:numId w:val="40"/>
        </w:numPr>
        <w:tabs>
          <w:tab w:val="left" w:pos="720"/>
          <w:tab w:val="left" w:pos="1260"/>
        </w:tabs>
        <w:jc w:val="both"/>
        <w:rPr>
          <w:rFonts w:ascii="Arial" w:hAnsi="Arial" w:cs="Arial"/>
          <w:lang w:val="mn-MN"/>
        </w:rPr>
      </w:pPr>
      <w:r w:rsidRPr="002035A6">
        <w:rPr>
          <w:rFonts w:ascii="Arial" w:hAnsi="Arial" w:cs="Arial"/>
          <w:lang w:val="mn-MN"/>
        </w:rPr>
        <w:t>Ёс зүйн дүрмийг Зохицуулах хороонд бүртгүүлж, олон нийтэд ил тод мэдээлж, сурталчилна.</w:t>
      </w:r>
    </w:p>
    <w:p w14:paraId="1E2AE917" w14:textId="77777777" w:rsidR="002872A5" w:rsidRPr="002035A6" w:rsidRDefault="002872A5" w:rsidP="009123AC">
      <w:pPr>
        <w:pStyle w:val="ListParagraph"/>
        <w:tabs>
          <w:tab w:val="left" w:pos="720"/>
          <w:tab w:val="left" w:pos="2250"/>
          <w:tab w:val="left" w:pos="2700"/>
        </w:tabs>
        <w:ind w:hanging="720"/>
        <w:rPr>
          <w:rFonts w:ascii="Arial" w:hAnsi="Arial" w:cs="Arial"/>
          <w:lang w:val="mn-MN"/>
        </w:rPr>
      </w:pPr>
    </w:p>
    <w:p w14:paraId="6F3CE581" w14:textId="77777777" w:rsidR="000B041E" w:rsidRPr="002035A6" w:rsidRDefault="000B041E" w:rsidP="009123AC">
      <w:pPr>
        <w:pStyle w:val="ListParagraph"/>
        <w:tabs>
          <w:tab w:val="left" w:pos="720"/>
          <w:tab w:val="left" w:pos="2250"/>
          <w:tab w:val="left" w:pos="2700"/>
        </w:tabs>
        <w:ind w:hanging="720"/>
        <w:rPr>
          <w:rFonts w:ascii="Arial" w:hAnsi="Arial" w:cs="Arial"/>
          <w:lang w:val="mn-MN"/>
        </w:rPr>
      </w:pPr>
    </w:p>
    <w:p w14:paraId="0E3D7104" w14:textId="5B05D138" w:rsidR="002872A5" w:rsidRPr="002035A6" w:rsidRDefault="00EB025A" w:rsidP="004D423B">
      <w:pPr>
        <w:pStyle w:val="ListParagraph"/>
        <w:tabs>
          <w:tab w:val="left" w:pos="720"/>
          <w:tab w:val="left" w:pos="2250"/>
          <w:tab w:val="left" w:pos="2700"/>
        </w:tabs>
        <w:ind w:left="480"/>
        <w:jc w:val="center"/>
        <w:rPr>
          <w:rFonts w:ascii="Arial" w:hAnsi="Arial" w:cs="Arial"/>
          <w:b/>
          <w:lang w:val="mn-MN"/>
        </w:rPr>
      </w:pPr>
      <w:r w:rsidRPr="002035A6">
        <w:rPr>
          <w:rFonts w:ascii="Arial" w:hAnsi="Arial" w:cs="Arial"/>
          <w:b/>
          <w:lang w:val="mn-MN"/>
        </w:rPr>
        <w:t>АРВАН</w:t>
      </w:r>
      <w:r w:rsidR="00C42BBD">
        <w:rPr>
          <w:rFonts w:ascii="Arial" w:hAnsi="Arial" w:cs="Arial"/>
          <w:b/>
          <w:lang w:val="mn-MN"/>
        </w:rPr>
        <w:t xml:space="preserve"> </w:t>
      </w:r>
      <w:r w:rsidR="002E0079">
        <w:rPr>
          <w:rFonts w:ascii="Arial" w:hAnsi="Arial" w:cs="Arial"/>
          <w:b/>
          <w:lang w:val="mn-MN"/>
        </w:rPr>
        <w:t>ХОЁР</w:t>
      </w:r>
      <w:r w:rsidR="00F84EB6">
        <w:rPr>
          <w:rFonts w:ascii="Arial" w:hAnsi="Arial" w:cs="Arial"/>
          <w:b/>
          <w:lang w:val="mn-MN"/>
        </w:rPr>
        <w:t>.</w:t>
      </w:r>
      <w:r w:rsidRPr="002035A6">
        <w:rPr>
          <w:rFonts w:ascii="Arial" w:hAnsi="Arial" w:cs="Arial"/>
          <w:b/>
          <w:lang w:val="mn-MN"/>
        </w:rPr>
        <w:t xml:space="preserve"> </w:t>
      </w:r>
      <w:r w:rsidR="00974EA8" w:rsidRPr="002035A6">
        <w:rPr>
          <w:rFonts w:ascii="Arial" w:hAnsi="Arial" w:cs="Arial"/>
          <w:b/>
          <w:lang w:val="mn-MN"/>
        </w:rPr>
        <w:t>ХЯНАЛТ</w:t>
      </w:r>
    </w:p>
    <w:p w14:paraId="5A3111E6" w14:textId="77777777" w:rsidR="00643AD0" w:rsidRPr="00C42BBD" w:rsidRDefault="00643AD0" w:rsidP="00643AD0">
      <w:pPr>
        <w:pStyle w:val="ListParagraph"/>
        <w:tabs>
          <w:tab w:val="left" w:pos="720"/>
          <w:tab w:val="left" w:pos="2250"/>
          <w:tab w:val="left" w:pos="2700"/>
        </w:tabs>
        <w:ind w:hanging="720"/>
        <w:jc w:val="center"/>
        <w:rPr>
          <w:rFonts w:ascii="Arial" w:hAnsi="Arial" w:cs="Arial"/>
          <w:i/>
          <w:color w:val="943634" w:themeColor="accent2" w:themeShade="BF"/>
          <w:sz w:val="22"/>
          <w:lang w:val="mn-MN"/>
        </w:rPr>
      </w:pPr>
      <w:r w:rsidRPr="00C42BBD">
        <w:rPr>
          <w:rFonts w:ascii="Arial" w:hAnsi="Arial" w:cs="Arial"/>
          <w:i/>
          <w:color w:val="943634" w:themeColor="accent2" w:themeShade="BF"/>
          <w:sz w:val="22"/>
          <w:lang w:val="mn-MN"/>
        </w:rPr>
        <w:t>Өөрчлөлт байхгүй, зөвхөн дугаарлалтыг засав.</w:t>
      </w:r>
    </w:p>
    <w:p w14:paraId="66255056" w14:textId="77777777" w:rsidR="002872A5" w:rsidRPr="002035A6" w:rsidRDefault="002872A5" w:rsidP="009123AC">
      <w:pPr>
        <w:pStyle w:val="ListParagraph"/>
        <w:tabs>
          <w:tab w:val="left" w:pos="720"/>
          <w:tab w:val="left" w:pos="2250"/>
          <w:tab w:val="left" w:pos="2700"/>
        </w:tabs>
        <w:ind w:hanging="720"/>
        <w:rPr>
          <w:rFonts w:ascii="Arial" w:hAnsi="Arial" w:cs="Arial"/>
          <w:b/>
          <w:lang w:val="mn-MN"/>
        </w:rPr>
      </w:pPr>
    </w:p>
    <w:p w14:paraId="4087E1B0" w14:textId="0762FEF1" w:rsidR="002872A5" w:rsidRPr="002E0079" w:rsidRDefault="002872A5" w:rsidP="002E0079">
      <w:pPr>
        <w:pStyle w:val="ListParagraph"/>
        <w:numPr>
          <w:ilvl w:val="1"/>
          <w:numId w:val="41"/>
        </w:numPr>
        <w:tabs>
          <w:tab w:val="left" w:pos="720"/>
          <w:tab w:val="left" w:pos="1260"/>
        </w:tabs>
        <w:jc w:val="both"/>
        <w:rPr>
          <w:rFonts w:ascii="Arial" w:hAnsi="Arial" w:cs="Arial"/>
          <w:b/>
          <w:lang w:val="mn-MN"/>
        </w:rPr>
      </w:pPr>
      <w:r w:rsidRPr="002E0079">
        <w:rPr>
          <w:rFonts w:ascii="Arial" w:hAnsi="Arial" w:cs="Arial"/>
          <w:lang w:val="mn-MN"/>
        </w:rPr>
        <w:t>Зохицуулах хороо</w:t>
      </w:r>
      <w:r w:rsidR="00353EEE" w:rsidRPr="002E0079">
        <w:rPr>
          <w:rFonts w:ascii="Arial" w:hAnsi="Arial" w:cs="Arial"/>
          <w:lang w:val="mn-MN"/>
        </w:rPr>
        <w:t xml:space="preserve"> </w:t>
      </w:r>
      <w:r w:rsidRPr="002E0079">
        <w:rPr>
          <w:rFonts w:ascii="Arial" w:hAnsi="Arial" w:cs="Arial"/>
          <w:lang w:val="mn-MN"/>
        </w:rPr>
        <w:t xml:space="preserve">энэхүү нөхцөл шаардлагын </w:t>
      </w:r>
      <w:r w:rsidR="00874F41" w:rsidRPr="00B53852">
        <w:rPr>
          <w:rFonts w:ascii="Arial" w:hAnsi="Arial" w:cs="Arial"/>
          <w:lang w:val="mn-MN"/>
        </w:rPr>
        <w:t>5</w:t>
      </w:r>
      <w:r w:rsidRPr="00B53852">
        <w:rPr>
          <w:rFonts w:ascii="Arial" w:hAnsi="Arial" w:cs="Arial"/>
          <w:lang w:val="mn-MN"/>
        </w:rPr>
        <w:t>.</w:t>
      </w:r>
      <w:r w:rsidR="00874F41" w:rsidRPr="00B53852">
        <w:rPr>
          <w:rFonts w:ascii="Arial" w:hAnsi="Arial" w:cs="Arial"/>
          <w:lang w:val="mn-MN"/>
        </w:rPr>
        <w:t>1</w:t>
      </w:r>
      <w:r w:rsidR="00D25608" w:rsidRPr="00B53852">
        <w:rPr>
          <w:rFonts w:ascii="Arial" w:hAnsi="Arial" w:cs="Arial"/>
          <w:lang w:val="mn-MN"/>
        </w:rPr>
        <w:t>,</w:t>
      </w:r>
      <w:r w:rsidR="00A3429B" w:rsidRPr="00B53852">
        <w:rPr>
          <w:rFonts w:ascii="Arial" w:hAnsi="Arial" w:cs="Arial"/>
          <w:lang w:val="mn-MN"/>
        </w:rPr>
        <w:t xml:space="preserve"> </w:t>
      </w:r>
      <w:r w:rsidR="00B53852" w:rsidRPr="00B53852">
        <w:rPr>
          <w:rFonts w:ascii="Arial" w:hAnsi="Arial" w:cs="Arial"/>
        </w:rPr>
        <w:t>6</w:t>
      </w:r>
      <w:r w:rsidR="00D25608" w:rsidRPr="00B53852">
        <w:rPr>
          <w:rFonts w:ascii="Arial" w:hAnsi="Arial" w:cs="Arial"/>
          <w:lang w:val="mn-MN"/>
        </w:rPr>
        <w:t>.</w:t>
      </w:r>
      <w:r w:rsidR="00A07C32" w:rsidRPr="00B53852">
        <w:rPr>
          <w:rFonts w:ascii="Arial" w:hAnsi="Arial" w:cs="Arial"/>
          <w:lang w:val="mn-MN"/>
        </w:rPr>
        <w:t>5</w:t>
      </w:r>
      <w:r w:rsidRPr="00B53852">
        <w:rPr>
          <w:rFonts w:ascii="Arial" w:hAnsi="Arial" w:cs="Arial"/>
          <w:lang w:val="mn-MN"/>
        </w:rPr>
        <w:t>-д</w:t>
      </w:r>
      <w:r w:rsidRPr="002E0079">
        <w:rPr>
          <w:rFonts w:ascii="Arial" w:hAnsi="Arial" w:cs="Arial"/>
          <w:lang w:val="mn-MN"/>
        </w:rPr>
        <w:t xml:space="preserve"> зааснаас бусад заалтуудад</w:t>
      </w:r>
      <w:r w:rsidR="00C40079" w:rsidRPr="002E0079">
        <w:rPr>
          <w:rFonts w:ascii="Arial" w:hAnsi="Arial" w:cs="Arial"/>
          <w:lang w:val="mn-MN"/>
        </w:rPr>
        <w:t xml:space="preserve"> </w:t>
      </w:r>
      <w:r w:rsidRPr="002E0079">
        <w:rPr>
          <w:rFonts w:ascii="Arial" w:hAnsi="Arial" w:cs="Arial"/>
          <w:lang w:val="mn-MN"/>
        </w:rPr>
        <w:t>хамаарах</w:t>
      </w:r>
      <w:r w:rsidR="00361A15" w:rsidRPr="002E0079">
        <w:rPr>
          <w:rFonts w:ascii="Arial" w:hAnsi="Arial" w:cs="Arial"/>
          <w:lang w:val="mn-MN"/>
        </w:rPr>
        <w:t xml:space="preserve"> хөтөлбөрт тавигдах шаардл</w:t>
      </w:r>
      <w:r w:rsidR="004902A7" w:rsidRPr="002E0079">
        <w:rPr>
          <w:rFonts w:ascii="Arial" w:hAnsi="Arial" w:cs="Arial"/>
          <w:lang w:val="mn-MN"/>
        </w:rPr>
        <w:t>а</w:t>
      </w:r>
      <w:r w:rsidR="00361A15" w:rsidRPr="002E0079">
        <w:rPr>
          <w:rFonts w:ascii="Arial" w:hAnsi="Arial" w:cs="Arial"/>
          <w:lang w:val="mn-MN"/>
        </w:rPr>
        <w:t>га</w:t>
      </w:r>
      <w:r w:rsidR="00771D43" w:rsidRPr="002E0079">
        <w:rPr>
          <w:rFonts w:ascii="Arial" w:hAnsi="Arial" w:cs="Arial"/>
          <w:lang w:val="mn-MN"/>
        </w:rPr>
        <w:t xml:space="preserve"> болон техникийн чанарт байнгын хяналт тавьж, хэрэгжилтийг хангуулна.</w:t>
      </w:r>
    </w:p>
    <w:p w14:paraId="37E9ECBD" w14:textId="1F51563E" w:rsidR="005C70A6" w:rsidRPr="002E0079" w:rsidRDefault="005414DA" w:rsidP="002E0079">
      <w:pPr>
        <w:pStyle w:val="ListParagraph"/>
        <w:numPr>
          <w:ilvl w:val="1"/>
          <w:numId w:val="41"/>
        </w:numPr>
        <w:tabs>
          <w:tab w:val="left" w:pos="720"/>
          <w:tab w:val="left" w:pos="1260"/>
        </w:tabs>
        <w:jc w:val="both"/>
        <w:rPr>
          <w:rFonts w:ascii="Arial" w:hAnsi="Arial" w:cs="Arial"/>
          <w:b/>
          <w:lang w:val="mn-MN"/>
        </w:rPr>
      </w:pPr>
      <w:r w:rsidRPr="002E0079">
        <w:rPr>
          <w:rFonts w:ascii="Arial" w:hAnsi="Arial" w:cs="Arial"/>
          <w:lang w:val="mn-MN"/>
        </w:rPr>
        <w:t>Энэхүү нөхцөл шаардлагын 1</w:t>
      </w:r>
      <w:r w:rsidR="00B53852">
        <w:rPr>
          <w:rFonts w:ascii="Arial" w:hAnsi="Arial" w:cs="Arial"/>
        </w:rPr>
        <w:t>2</w:t>
      </w:r>
      <w:r w:rsidR="005C70A6" w:rsidRPr="002E0079">
        <w:rPr>
          <w:rFonts w:ascii="Arial" w:hAnsi="Arial" w:cs="Arial"/>
          <w:lang w:val="mn-MN"/>
        </w:rPr>
        <w:t>.1-д заасан хяналтыг шаардлагатай тохиолдолд мэргэжлийн байгууллагатай гэр</w:t>
      </w:r>
      <w:r w:rsidR="002D72E5" w:rsidRPr="002E0079">
        <w:rPr>
          <w:rFonts w:ascii="Arial" w:hAnsi="Arial" w:cs="Arial"/>
          <w:lang w:val="mn-MN"/>
        </w:rPr>
        <w:t>ээ байгуулан гүйцэтгүүлж болно</w:t>
      </w:r>
      <w:r w:rsidR="00A3429B" w:rsidRPr="002E0079">
        <w:rPr>
          <w:rFonts w:ascii="Arial" w:hAnsi="Arial" w:cs="Arial"/>
          <w:lang w:val="mn-MN"/>
        </w:rPr>
        <w:t>.</w:t>
      </w:r>
    </w:p>
    <w:p w14:paraId="242BD34C" w14:textId="77777777" w:rsidR="00D44EAA" w:rsidRPr="002035A6" w:rsidRDefault="00D44EAA" w:rsidP="002E0079">
      <w:pPr>
        <w:pStyle w:val="ListParagraph"/>
        <w:numPr>
          <w:ilvl w:val="1"/>
          <w:numId w:val="41"/>
        </w:numPr>
        <w:tabs>
          <w:tab w:val="left" w:pos="720"/>
          <w:tab w:val="left" w:pos="1260"/>
        </w:tabs>
        <w:jc w:val="both"/>
        <w:rPr>
          <w:rFonts w:ascii="Arial" w:hAnsi="Arial" w:cs="Arial"/>
          <w:b/>
          <w:lang w:val="mn-MN"/>
        </w:rPr>
      </w:pPr>
      <w:r w:rsidRPr="002035A6">
        <w:rPr>
          <w:rFonts w:ascii="Arial" w:hAnsi="Arial" w:cs="Arial"/>
          <w:lang w:val="mn-MN"/>
        </w:rPr>
        <w:t>Зохицуулах хороо хяналтыг хэрэгжүүлэхдээ дараах арга хэрэгслийг ашиглана.</w:t>
      </w:r>
    </w:p>
    <w:p w14:paraId="4055CCC5" w14:textId="77777777" w:rsidR="00625704" w:rsidRPr="002035A6" w:rsidRDefault="00625704" w:rsidP="002E0079">
      <w:pPr>
        <w:pStyle w:val="ListParagraph"/>
        <w:numPr>
          <w:ilvl w:val="2"/>
          <w:numId w:val="41"/>
        </w:numPr>
        <w:tabs>
          <w:tab w:val="left" w:pos="1710"/>
          <w:tab w:val="left" w:pos="1800"/>
        </w:tabs>
        <w:ind w:left="2070" w:hanging="990"/>
        <w:jc w:val="both"/>
        <w:rPr>
          <w:rFonts w:ascii="Arial" w:hAnsi="Arial" w:cs="Arial"/>
          <w:b/>
          <w:lang w:val="mn-MN"/>
        </w:rPr>
      </w:pPr>
      <w:r w:rsidRPr="002035A6">
        <w:rPr>
          <w:rFonts w:ascii="Arial" w:hAnsi="Arial" w:cs="Arial"/>
          <w:lang w:val="mn-MN"/>
        </w:rPr>
        <w:t>мониторинг хийх /байнгын, тодорхой давтамжтайгаар</w:t>
      </w:r>
      <w:r w:rsidR="00EB025A" w:rsidRPr="002035A6">
        <w:rPr>
          <w:rFonts w:ascii="Arial" w:hAnsi="Arial" w:cs="Arial"/>
          <w:lang w:val="mn-MN"/>
        </w:rPr>
        <w:t xml:space="preserve">, түүврийн </w:t>
      </w:r>
      <w:r w:rsidR="002D72E5" w:rsidRPr="002035A6">
        <w:rPr>
          <w:rFonts w:ascii="Arial" w:hAnsi="Arial" w:cs="Arial"/>
          <w:lang w:val="mn-MN"/>
        </w:rPr>
        <w:t>аргаар</w:t>
      </w:r>
      <w:r w:rsidR="00361A15" w:rsidRPr="002035A6">
        <w:rPr>
          <w:rFonts w:ascii="Arial" w:hAnsi="Arial" w:cs="Arial"/>
          <w:lang w:val="mn-MN"/>
        </w:rPr>
        <w:t>/</w:t>
      </w:r>
    </w:p>
    <w:p w14:paraId="369D8A51" w14:textId="77777777" w:rsidR="00625704" w:rsidRPr="002035A6" w:rsidRDefault="00625704" w:rsidP="002E0079">
      <w:pPr>
        <w:pStyle w:val="ListParagraph"/>
        <w:numPr>
          <w:ilvl w:val="2"/>
          <w:numId w:val="41"/>
        </w:numPr>
        <w:tabs>
          <w:tab w:val="left" w:pos="1710"/>
          <w:tab w:val="left" w:pos="1800"/>
        </w:tabs>
        <w:ind w:left="2070" w:hanging="990"/>
        <w:jc w:val="both"/>
        <w:rPr>
          <w:rFonts w:ascii="Arial" w:hAnsi="Arial" w:cs="Arial"/>
          <w:b/>
          <w:lang w:val="mn-MN"/>
        </w:rPr>
      </w:pPr>
      <w:r w:rsidRPr="002035A6">
        <w:rPr>
          <w:rFonts w:ascii="Arial" w:hAnsi="Arial" w:cs="Arial"/>
          <w:lang w:val="mn-MN"/>
        </w:rPr>
        <w:t>хэрэглэгч, үйлчлэгчийн өргөдөл, гомдлын дагуу шалгалт хийх</w:t>
      </w:r>
    </w:p>
    <w:p w14:paraId="54D01CB7" w14:textId="77777777" w:rsidR="00361A15" w:rsidRPr="002035A6" w:rsidRDefault="00625704" w:rsidP="002E0079">
      <w:pPr>
        <w:pStyle w:val="ListParagraph"/>
        <w:numPr>
          <w:ilvl w:val="2"/>
          <w:numId w:val="41"/>
        </w:numPr>
        <w:tabs>
          <w:tab w:val="left" w:pos="1710"/>
          <w:tab w:val="left" w:pos="1800"/>
        </w:tabs>
        <w:ind w:left="2070" w:hanging="990"/>
        <w:jc w:val="both"/>
        <w:rPr>
          <w:rFonts w:ascii="Arial" w:hAnsi="Arial" w:cs="Arial"/>
          <w:b/>
          <w:lang w:val="mn-MN"/>
        </w:rPr>
      </w:pPr>
      <w:r w:rsidRPr="002035A6">
        <w:rPr>
          <w:rFonts w:ascii="Arial" w:hAnsi="Arial" w:cs="Arial"/>
          <w:lang w:val="mn-MN"/>
        </w:rPr>
        <w:t>үйлчлэгчдээс шаардлагатай мэдээ, тайлан гаргуулах</w:t>
      </w:r>
    </w:p>
    <w:p w14:paraId="4EEA89C5" w14:textId="5749E05C" w:rsidR="00625704" w:rsidRPr="002035A6" w:rsidRDefault="00625704" w:rsidP="002E0079">
      <w:pPr>
        <w:pStyle w:val="ListParagraph"/>
        <w:numPr>
          <w:ilvl w:val="1"/>
          <w:numId w:val="41"/>
        </w:numPr>
        <w:tabs>
          <w:tab w:val="left" w:pos="720"/>
        </w:tabs>
        <w:jc w:val="both"/>
        <w:rPr>
          <w:rFonts w:ascii="Arial" w:hAnsi="Arial" w:cs="Arial"/>
          <w:lang w:val="mn-MN"/>
        </w:rPr>
      </w:pPr>
      <w:r w:rsidRPr="002035A6">
        <w:rPr>
          <w:rFonts w:ascii="Arial" w:hAnsi="Arial" w:cs="Arial"/>
          <w:lang w:val="mn-MN"/>
        </w:rPr>
        <w:t>Зохицуулах хороо жил бүр</w:t>
      </w:r>
      <w:r w:rsidR="00C40079" w:rsidRPr="002035A6">
        <w:rPr>
          <w:rFonts w:ascii="Arial" w:hAnsi="Arial" w:cs="Arial"/>
          <w:lang w:val="mn-MN"/>
        </w:rPr>
        <w:t>ийн төлөвлөгөөт болон төлөвлөгөөт бус</w:t>
      </w:r>
      <w:r w:rsidRPr="002035A6">
        <w:rPr>
          <w:rFonts w:ascii="Arial" w:hAnsi="Arial" w:cs="Arial"/>
          <w:lang w:val="mn-MN"/>
        </w:rPr>
        <w:t xml:space="preserve"> хяналт</w:t>
      </w:r>
      <w:r w:rsidR="00C40079" w:rsidRPr="002035A6">
        <w:rPr>
          <w:rFonts w:ascii="Arial" w:hAnsi="Arial" w:cs="Arial"/>
          <w:lang w:val="mn-MN"/>
        </w:rPr>
        <w:t>, шалгалт</w:t>
      </w:r>
      <w:r w:rsidRPr="002035A6">
        <w:rPr>
          <w:rFonts w:ascii="Arial" w:hAnsi="Arial" w:cs="Arial"/>
          <w:lang w:val="mn-MN"/>
        </w:rPr>
        <w:t>ын үр дүнгийн тайлан гаргаж, олон нийтэд мэдээлнэ.</w:t>
      </w:r>
    </w:p>
    <w:p w14:paraId="16B43CFC" w14:textId="4858C5DC" w:rsidR="00625704" w:rsidRPr="002035A6" w:rsidRDefault="00625704" w:rsidP="002E0079">
      <w:pPr>
        <w:pStyle w:val="ListParagraph"/>
        <w:numPr>
          <w:ilvl w:val="1"/>
          <w:numId w:val="41"/>
        </w:numPr>
        <w:tabs>
          <w:tab w:val="left" w:pos="720"/>
          <w:tab w:val="left" w:pos="1260"/>
        </w:tabs>
        <w:jc w:val="both"/>
        <w:rPr>
          <w:rFonts w:ascii="Arial" w:hAnsi="Arial" w:cs="Arial"/>
          <w:i/>
          <w:lang w:val="mn-MN"/>
        </w:rPr>
      </w:pPr>
      <w:r w:rsidRPr="002035A6">
        <w:rPr>
          <w:rFonts w:ascii="Arial" w:hAnsi="Arial" w:cs="Arial"/>
          <w:lang w:val="mn-MN"/>
        </w:rPr>
        <w:t xml:space="preserve">Энэхүү нөхцөл шаардлагын </w:t>
      </w:r>
      <w:r w:rsidR="00B53852" w:rsidRPr="00B53852">
        <w:rPr>
          <w:rFonts w:ascii="Arial" w:hAnsi="Arial" w:cs="Arial"/>
        </w:rPr>
        <w:t>5</w:t>
      </w:r>
      <w:r w:rsidRPr="00B53852">
        <w:rPr>
          <w:rFonts w:ascii="Arial" w:hAnsi="Arial" w:cs="Arial"/>
          <w:lang w:val="mn-MN"/>
        </w:rPr>
        <w:t>.</w:t>
      </w:r>
      <w:r w:rsidR="00B53852" w:rsidRPr="00B53852">
        <w:rPr>
          <w:rFonts w:ascii="Arial" w:hAnsi="Arial" w:cs="Arial"/>
        </w:rPr>
        <w:t>1</w:t>
      </w:r>
      <w:r w:rsidR="00361A15" w:rsidRPr="00B53852">
        <w:rPr>
          <w:rFonts w:ascii="Arial" w:hAnsi="Arial" w:cs="Arial"/>
          <w:lang w:val="mn-MN"/>
        </w:rPr>
        <w:t xml:space="preserve">, </w:t>
      </w:r>
      <w:r w:rsidR="00B53852" w:rsidRPr="00B53852">
        <w:rPr>
          <w:rFonts w:ascii="Arial" w:hAnsi="Arial" w:cs="Arial"/>
          <w:lang w:val="mn-MN"/>
        </w:rPr>
        <w:t>6</w:t>
      </w:r>
      <w:r w:rsidR="00361A15" w:rsidRPr="00B53852">
        <w:rPr>
          <w:rFonts w:ascii="Arial" w:hAnsi="Arial" w:cs="Arial"/>
          <w:lang w:val="mn-MN"/>
        </w:rPr>
        <w:t>.</w:t>
      </w:r>
      <w:r w:rsidR="00A07C32" w:rsidRPr="00B53852">
        <w:rPr>
          <w:rFonts w:ascii="Arial" w:hAnsi="Arial" w:cs="Arial"/>
          <w:lang w:val="mn-MN"/>
        </w:rPr>
        <w:t>5</w:t>
      </w:r>
      <w:r w:rsidR="00A07C32">
        <w:rPr>
          <w:rFonts w:ascii="Arial" w:hAnsi="Arial" w:cs="Arial"/>
          <w:lang w:val="mn-MN"/>
        </w:rPr>
        <w:t xml:space="preserve"> дахь</w:t>
      </w:r>
      <w:r w:rsidRPr="002035A6">
        <w:rPr>
          <w:rFonts w:ascii="Arial" w:hAnsi="Arial" w:cs="Arial"/>
          <w:lang w:val="mn-MN"/>
        </w:rPr>
        <w:t xml:space="preserve"> заалтад дурдсан агуулг</w:t>
      </w:r>
      <w:r w:rsidR="00E07A84" w:rsidRPr="002035A6">
        <w:rPr>
          <w:rFonts w:ascii="Arial" w:hAnsi="Arial" w:cs="Arial"/>
          <w:lang w:val="mn-MN"/>
        </w:rPr>
        <w:t>атай холбоотой заалтуудын хэрэгжилтийг хангуулах, хууль зөрчсөн эсэхэд дүгнэлт гаргаж, хяналт тавих эрх  үүрэг нь холбогдох хуульд заасан төрийн болон хууль</w:t>
      </w:r>
      <w:r w:rsidRPr="002035A6">
        <w:rPr>
          <w:rFonts w:ascii="Arial" w:hAnsi="Arial" w:cs="Arial"/>
          <w:lang w:val="mn-MN"/>
        </w:rPr>
        <w:t xml:space="preserve"> хяналтын байгууллагууд</w:t>
      </w:r>
      <w:r w:rsidR="00E07A84" w:rsidRPr="002035A6">
        <w:rPr>
          <w:rFonts w:ascii="Arial" w:hAnsi="Arial" w:cs="Arial"/>
          <w:lang w:val="mn-MN"/>
        </w:rPr>
        <w:t>ад хамаарна</w:t>
      </w:r>
      <w:r w:rsidR="00C40079" w:rsidRPr="002035A6">
        <w:rPr>
          <w:rFonts w:ascii="Arial" w:hAnsi="Arial" w:cs="Arial"/>
          <w:lang w:val="mn-MN"/>
        </w:rPr>
        <w:t>.</w:t>
      </w:r>
    </w:p>
    <w:p w14:paraId="1B945109" w14:textId="77777777" w:rsidR="00625704" w:rsidRPr="002035A6" w:rsidRDefault="00625704" w:rsidP="002E0079">
      <w:pPr>
        <w:pStyle w:val="ListParagraph"/>
        <w:numPr>
          <w:ilvl w:val="1"/>
          <w:numId w:val="41"/>
        </w:numPr>
        <w:tabs>
          <w:tab w:val="left" w:pos="720"/>
          <w:tab w:val="left" w:pos="1260"/>
        </w:tabs>
        <w:jc w:val="both"/>
        <w:rPr>
          <w:rFonts w:ascii="Arial" w:hAnsi="Arial" w:cs="Arial"/>
          <w:lang w:val="mn-MN"/>
        </w:rPr>
      </w:pPr>
      <w:r w:rsidRPr="002035A6">
        <w:rPr>
          <w:rFonts w:ascii="Arial" w:hAnsi="Arial" w:cs="Arial"/>
          <w:lang w:val="mn-MN"/>
        </w:rPr>
        <w:t>Хяналтын холбогдох бусад байгууллагын хүсэлтээр Зохицуулах хороо мониторинг хийсэн үр дүнг нотлох баримт болгон гаргаж өгч болно.</w:t>
      </w:r>
    </w:p>
    <w:p w14:paraId="16A37F12" w14:textId="77777777" w:rsidR="00D93C0C" w:rsidRDefault="00D93C0C" w:rsidP="00D93C0C">
      <w:pPr>
        <w:pStyle w:val="ListParagraph"/>
        <w:tabs>
          <w:tab w:val="left" w:pos="720"/>
          <w:tab w:val="left" w:pos="1260"/>
        </w:tabs>
        <w:jc w:val="both"/>
        <w:rPr>
          <w:rFonts w:ascii="Arial" w:hAnsi="Arial" w:cs="Arial"/>
          <w:lang w:val="mn-MN"/>
        </w:rPr>
      </w:pPr>
    </w:p>
    <w:p w14:paraId="1FF24F8A" w14:textId="77777777" w:rsidR="00A3429B" w:rsidRDefault="00A3429B" w:rsidP="00D93C0C">
      <w:pPr>
        <w:pStyle w:val="ListParagraph"/>
        <w:tabs>
          <w:tab w:val="left" w:pos="720"/>
          <w:tab w:val="left" w:pos="1260"/>
        </w:tabs>
        <w:jc w:val="both"/>
        <w:rPr>
          <w:rFonts w:ascii="Arial" w:hAnsi="Arial" w:cs="Arial"/>
          <w:lang w:val="mn-MN"/>
        </w:rPr>
      </w:pPr>
    </w:p>
    <w:p w14:paraId="79DA3718" w14:textId="77777777" w:rsidR="00B53852" w:rsidRDefault="00B53852" w:rsidP="00D93C0C">
      <w:pPr>
        <w:pStyle w:val="ListParagraph"/>
        <w:tabs>
          <w:tab w:val="left" w:pos="720"/>
          <w:tab w:val="left" w:pos="1260"/>
        </w:tabs>
        <w:jc w:val="both"/>
        <w:rPr>
          <w:rFonts w:ascii="Arial" w:hAnsi="Arial" w:cs="Arial"/>
          <w:lang w:val="mn-MN"/>
        </w:rPr>
      </w:pPr>
    </w:p>
    <w:p w14:paraId="1FA1F424" w14:textId="5EDAE067" w:rsidR="00835374" w:rsidRPr="002035A6" w:rsidRDefault="00C42BBD" w:rsidP="00C42BBD">
      <w:pPr>
        <w:pStyle w:val="ListParagraph"/>
        <w:tabs>
          <w:tab w:val="left" w:pos="720"/>
          <w:tab w:val="left" w:pos="2250"/>
          <w:tab w:val="left" w:pos="2700"/>
        </w:tabs>
        <w:ind w:left="480"/>
        <w:rPr>
          <w:rFonts w:ascii="Arial" w:hAnsi="Arial" w:cs="Arial"/>
          <w:b/>
          <w:lang w:val="mn-MN"/>
        </w:rPr>
      </w:pPr>
      <w:r>
        <w:rPr>
          <w:rFonts w:ascii="Arial" w:hAnsi="Arial" w:cs="Arial"/>
          <w:b/>
          <w:lang w:val="mn-MN"/>
        </w:rPr>
        <w:t xml:space="preserve">                             </w:t>
      </w:r>
      <w:r w:rsidR="00EB025A" w:rsidRPr="002035A6">
        <w:rPr>
          <w:rFonts w:ascii="Arial" w:hAnsi="Arial" w:cs="Arial"/>
          <w:b/>
          <w:lang w:val="mn-MN"/>
        </w:rPr>
        <w:t xml:space="preserve">АРВАН </w:t>
      </w:r>
      <w:r>
        <w:rPr>
          <w:rFonts w:ascii="Arial" w:hAnsi="Arial" w:cs="Arial"/>
          <w:b/>
          <w:lang w:val="mn-MN"/>
        </w:rPr>
        <w:t xml:space="preserve">ЗУРГАА </w:t>
      </w:r>
      <w:r w:rsidR="00EB025A" w:rsidRPr="002035A6">
        <w:rPr>
          <w:rFonts w:ascii="Arial" w:hAnsi="Arial" w:cs="Arial"/>
          <w:b/>
          <w:lang w:val="mn-MN"/>
        </w:rPr>
        <w:t xml:space="preserve">ТАВ. </w:t>
      </w:r>
      <w:r w:rsidR="00974EA8" w:rsidRPr="002035A6">
        <w:rPr>
          <w:rFonts w:ascii="Arial" w:hAnsi="Arial" w:cs="Arial"/>
          <w:b/>
          <w:lang w:val="mn-MN"/>
        </w:rPr>
        <w:t>ХАРИУЦЛАГА</w:t>
      </w:r>
    </w:p>
    <w:p w14:paraId="2F31915B" w14:textId="6379FC1A" w:rsidR="00643AD0" w:rsidRPr="00C42BBD" w:rsidRDefault="00643AD0" w:rsidP="00643AD0">
      <w:pPr>
        <w:pStyle w:val="ListParagraph"/>
        <w:tabs>
          <w:tab w:val="left" w:pos="720"/>
          <w:tab w:val="left" w:pos="2250"/>
          <w:tab w:val="left" w:pos="2700"/>
        </w:tabs>
        <w:ind w:hanging="720"/>
        <w:jc w:val="center"/>
        <w:rPr>
          <w:rFonts w:ascii="Arial" w:hAnsi="Arial" w:cs="Arial"/>
          <w:i/>
          <w:color w:val="943634" w:themeColor="accent2" w:themeShade="BF"/>
          <w:sz w:val="22"/>
          <w:lang w:val="mn-MN"/>
        </w:rPr>
      </w:pPr>
      <w:r>
        <w:rPr>
          <w:rFonts w:ascii="Arial" w:hAnsi="Arial" w:cs="Arial"/>
          <w:i/>
          <w:color w:val="943634" w:themeColor="accent2" w:themeShade="BF"/>
          <w:sz w:val="22"/>
          <w:lang w:val="en-GB"/>
        </w:rPr>
        <w:lastRenderedPageBreak/>
        <w:t xml:space="preserve"> (</w:t>
      </w:r>
      <w:r w:rsidR="00B2347E">
        <w:rPr>
          <w:rFonts w:ascii="Arial" w:hAnsi="Arial" w:cs="Arial"/>
          <w:i/>
          <w:color w:val="943634" w:themeColor="accent2" w:themeShade="BF"/>
          <w:sz w:val="22"/>
          <w:lang w:val="mn-MN"/>
        </w:rPr>
        <w:t>4</w:t>
      </w:r>
      <w:r>
        <w:rPr>
          <w:rFonts w:ascii="Arial" w:hAnsi="Arial" w:cs="Arial"/>
          <w:i/>
          <w:color w:val="943634" w:themeColor="accent2" w:themeShade="BF"/>
          <w:sz w:val="22"/>
          <w:lang w:val="mn-MN"/>
        </w:rPr>
        <w:t xml:space="preserve"> заалт, 6 зүйлийг хасч, 2 заалтыг өөрчлөн найруулав</w:t>
      </w:r>
      <w:r>
        <w:rPr>
          <w:rFonts w:ascii="Arial" w:hAnsi="Arial" w:cs="Arial"/>
          <w:i/>
          <w:color w:val="943634" w:themeColor="accent2" w:themeShade="BF"/>
          <w:sz w:val="22"/>
          <w:lang w:val="en-GB"/>
        </w:rPr>
        <w:t>)</w:t>
      </w:r>
    </w:p>
    <w:p w14:paraId="5E3F2987" w14:textId="77777777" w:rsidR="00393DEF" w:rsidRDefault="00393DEF" w:rsidP="00393DEF">
      <w:pPr>
        <w:pStyle w:val="ListParagraph"/>
        <w:tabs>
          <w:tab w:val="left" w:pos="720"/>
          <w:tab w:val="left" w:pos="1260"/>
        </w:tabs>
        <w:jc w:val="both"/>
        <w:rPr>
          <w:rFonts w:ascii="Arial" w:hAnsi="Arial" w:cs="Arial"/>
          <w:lang w:val="mn-MN"/>
        </w:rPr>
      </w:pPr>
    </w:p>
    <w:p w14:paraId="1693C29A" w14:textId="19B9675C" w:rsidR="00835374" w:rsidRPr="00393DEF" w:rsidRDefault="00835374" w:rsidP="00393DEF">
      <w:pPr>
        <w:pStyle w:val="ListParagraph"/>
        <w:numPr>
          <w:ilvl w:val="1"/>
          <w:numId w:val="42"/>
        </w:numPr>
        <w:tabs>
          <w:tab w:val="left" w:pos="720"/>
          <w:tab w:val="left" w:pos="1260"/>
        </w:tabs>
        <w:jc w:val="both"/>
        <w:rPr>
          <w:rFonts w:ascii="Arial" w:hAnsi="Arial" w:cs="Arial"/>
          <w:lang w:val="mn-MN"/>
        </w:rPr>
      </w:pPr>
      <w:r w:rsidRPr="00393DEF">
        <w:rPr>
          <w:rFonts w:ascii="Arial" w:hAnsi="Arial" w:cs="Arial"/>
          <w:lang w:val="mn-MN"/>
        </w:rPr>
        <w:t xml:space="preserve">Энэхүү нөхцөл шаардлагыг зөрчсөн тохиолдолд Зохицуулах хороо нь зөрчлөөс хамааруулан </w:t>
      </w:r>
      <w:r w:rsidR="00393DEF" w:rsidRPr="00393DEF">
        <w:rPr>
          <w:rFonts w:ascii="Arial" w:hAnsi="Arial" w:cs="Arial"/>
          <w:lang w:val="mn-MN"/>
        </w:rPr>
        <w:t xml:space="preserve">холбогдох хууль тогтоомж, </w:t>
      </w:r>
      <w:r w:rsidRPr="00393DEF">
        <w:rPr>
          <w:rFonts w:ascii="Arial" w:hAnsi="Arial" w:cs="Arial"/>
          <w:lang w:val="mn-MN"/>
        </w:rPr>
        <w:t>т</w:t>
      </w:r>
      <w:r w:rsidR="00393DEF" w:rsidRPr="00393DEF">
        <w:rPr>
          <w:rFonts w:ascii="Arial" w:hAnsi="Arial" w:cs="Arial"/>
          <w:lang w:val="mn-MN"/>
        </w:rPr>
        <w:t xml:space="preserve">усгай зөвшөөрлийн гэрээнд заасны дагуу  </w:t>
      </w:r>
      <w:r w:rsidRPr="00393DEF">
        <w:rPr>
          <w:rFonts w:ascii="Arial" w:hAnsi="Arial" w:cs="Arial"/>
          <w:lang w:val="mn-MN"/>
        </w:rPr>
        <w:t>шаардлагатай арга хэмжээг авна</w:t>
      </w:r>
      <w:r w:rsidR="00B53852">
        <w:rPr>
          <w:rFonts w:ascii="Arial" w:hAnsi="Arial" w:cs="Arial"/>
        </w:rPr>
        <w:t>.</w:t>
      </w:r>
    </w:p>
    <w:p w14:paraId="0CB6BB8D" w14:textId="6731911D" w:rsidR="00835374" w:rsidRPr="002035A6" w:rsidRDefault="00835374" w:rsidP="001A1BB9">
      <w:pPr>
        <w:pStyle w:val="ListParagraph"/>
        <w:tabs>
          <w:tab w:val="left" w:pos="720"/>
          <w:tab w:val="left" w:pos="1260"/>
        </w:tabs>
        <w:jc w:val="both"/>
        <w:rPr>
          <w:rFonts w:ascii="Arial" w:hAnsi="Arial" w:cs="Arial"/>
          <w:lang w:val="mn-MN"/>
        </w:rPr>
      </w:pPr>
    </w:p>
    <w:p w14:paraId="5945C56C" w14:textId="127F56AB" w:rsidR="004B713B" w:rsidRPr="005A7838" w:rsidRDefault="00B27992" w:rsidP="00A04129">
      <w:pPr>
        <w:pStyle w:val="ListParagraph"/>
        <w:numPr>
          <w:ilvl w:val="1"/>
          <w:numId w:val="12"/>
        </w:numPr>
        <w:tabs>
          <w:tab w:val="left" w:pos="720"/>
          <w:tab w:val="left" w:pos="1260"/>
        </w:tabs>
        <w:jc w:val="both"/>
        <w:rPr>
          <w:rFonts w:ascii="Arial" w:hAnsi="Arial" w:cs="Arial"/>
          <w:b/>
          <w:lang w:val="mn-MN"/>
        </w:rPr>
      </w:pPr>
      <w:r w:rsidRPr="002035A6">
        <w:rPr>
          <w:rFonts w:ascii="Arial" w:hAnsi="Arial" w:cs="Arial"/>
          <w:lang w:val="mn-MN"/>
        </w:rPr>
        <w:t xml:space="preserve">Энэхүү </w:t>
      </w:r>
      <w:r w:rsidR="00950C30" w:rsidRPr="002035A6">
        <w:rPr>
          <w:rFonts w:ascii="Arial" w:hAnsi="Arial" w:cs="Arial"/>
          <w:lang w:val="mn-MN"/>
        </w:rPr>
        <w:t>нөхцөл шаардлагад</w:t>
      </w:r>
      <w:r w:rsidRPr="002035A6">
        <w:rPr>
          <w:rFonts w:ascii="Arial" w:hAnsi="Arial" w:cs="Arial"/>
          <w:lang w:val="mn-MN"/>
        </w:rPr>
        <w:t xml:space="preserve"> заасан</w:t>
      </w:r>
      <w:r w:rsidR="00950C30" w:rsidRPr="002035A6">
        <w:rPr>
          <w:rFonts w:ascii="Arial" w:hAnsi="Arial" w:cs="Arial"/>
          <w:lang w:val="mn-MN"/>
        </w:rPr>
        <w:t xml:space="preserve"> нэг цагт дамжуулах</w:t>
      </w:r>
      <w:r w:rsidRPr="002035A6">
        <w:rPr>
          <w:rFonts w:ascii="Arial" w:hAnsi="Arial" w:cs="Arial"/>
          <w:lang w:val="mn-MN"/>
        </w:rPr>
        <w:t xml:space="preserve"> зар сурталчилгааны х</w:t>
      </w:r>
      <w:r w:rsidR="00950C30" w:rsidRPr="002035A6">
        <w:rPr>
          <w:rFonts w:ascii="Arial" w:hAnsi="Arial" w:cs="Arial"/>
          <w:lang w:val="mn-MN"/>
        </w:rPr>
        <w:t>угацаа</w:t>
      </w:r>
      <w:r w:rsidRPr="002035A6">
        <w:rPr>
          <w:rFonts w:ascii="Arial" w:hAnsi="Arial" w:cs="Arial"/>
          <w:lang w:val="mn-MN"/>
        </w:rPr>
        <w:t xml:space="preserve">, </w:t>
      </w:r>
      <w:r w:rsidR="00857DC5" w:rsidRPr="002035A6">
        <w:rPr>
          <w:rFonts w:ascii="Arial" w:hAnsi="Arial" w:cs="Arial"/>
          <w:lang w:val="mn-MN"/>
        </w:rPr>
        <w:t>Үндэсний бүтээл</w:t>
      </w:r>
      <w:r w:rsidRPr="002035A6">
        <w:rPr>
          <w:rFonts w:ascii="Arial" w:hAnsi="Arial" w:cs="Arial"/>
          <w:lang w:val="mn-MN"/>
        </w:rPr>
        <w:t xml:space="preserve">ийн </w:t>
      </w:r>
      <w:r w:rsidR="00950C30" w:rsidRPr="002035A6">
        <w:rPr>
          <w:rFonts w:ascii="Arial" w:hAnsi="Arial" w:cs="Arial"/>
          <w:lang w:val="mn-MN"/>
        </w:rPr>
        <w:t xml:space="preserve">эзлэх </w:t>
      </w:r>
      <w:r w:rsidRPr="002035A6">
        <w:rPr>
          <w:rFonts w:ascii="Arial" w:hAnsi="Arial" w:cs="Arial"/>
          <w:lang w:val="mn-MN"/>
        </w:rPr>
        <w:t>хувь</w:t>
      </w:r>
      <w:r w:rsidR="00950C30" w:rsidRPr="002035A6">
        <w:rPr>
          <w:rFonts w:ascii="Arial" w:hAnsi="Arial" w:cs="Arial"/>
          <w:lang w:val="mn-MN"/>
        </w:rPr>
        <w:t>,</w:t>
      </w:r>
      <w:r w:rsidR="00B53852">
        <w:rPr>
          <w:rFonts w:ascii="Arial" w:hAnsi="Arial" w:cs="Arial"/>
        </w:rPr>
        <w:t xml:space="preserve"> </w:t>
      </w:r>
      <w:r w:rsidR="00B53852" w:rsidRPr="00777E32">
        <w:rPr>
          <w:rFonts w:ascii="Arial" w:hAnsi="Arial" w:cs="Arial"/>
          <w:color w:val="365F91" w:themeColor="accent1" w:themeShade="BF"/>
          <w:lang w:val="mn-MN"/>
        </w:rPr>
        <w:t>гадаад нэвтрүүлгийн цагийн хязгаарлалт</w:t>
      </w:r>
      <w:r w:rsidR="00B53852" w:rsidRPr="00777E32">
        <w:rPr>
          <w:rFonts w:ascii="Arial" w:hAnsi="Arial" w:cs="Arial"/>
          <w:lang w:val="mn-MN"/>
        </w:rPr>
        <w:t>,</w:t>
      </w:r>
      <w:r w:rsidRPr="00777E32">
        <w:rPr>
          <w:rFonts w:ascii="Arial" w:hAnsi="Arial" w:cs="Arial"/>
          <w:lang w:val="mn-MN"/>
        </w:rPr>
        <w:t xml:space="preserve"> хөт</w:t>
      </w:r>
      <w:r w:rsidRPr="002035A6">
        <w:rPr>
          <w:rFonts w:ascii="Arial" w:hAnsi="Arial" w:cs="Arial"/>
          <w:lang w:val="mn-MN"/>
        </w:rPr>
        <w:t>өлбөрийн цагийн хуваарийн мөрдөлт,</w:t>
      </w:r>
      <w:r w:rsidR="00B53852">
        <w:rPr>
          <w:rFonts w:ascii="Arial" w:hAnsi="Arial" w:cs="Arial"/>
          <w:lang w:val="mn-MN"/>
        </w:rPr>
        <w:t xml:space="preserve"> </w:t>
      </w:r>
      <w:r w:rsidR="00B53852" w:rsidRPr="00777E32">
        <w:rPr>
          <w:rFonts w:ascii="Arial" w:hAnsi="Arial" w:cs="Arial"/>
          <w:color w:val="365F91" w:themeColor="accent1" w:themeShade="BF"/>
          <w:lang w:val="mn-MN"/>
        </w:rPr>
        <w:t>өргөн нэвтрүүлэгт хүүхэд хамгаалах чиглэлээр тавигдах шаардлаг</w:t>
      </w:r>
      <w:r w:rsidR="005A7838" w:rsidRPr="00777E32">
        <w:rPr>
          <w:rFonts w:ascii="Arial" w:hAnsi="Arial" w:cs="Arial"/>
          <w:color w:val="365F91" w:themeColor="accent1" w:themeShade="BF"/>
          <w:lang w:val="mn-MN"/>
        </w:rPr>
        <w:t>а</w:t>
      </w:r>
      <w:r w:rsidRPr="00777E32">
        <w:rPr>
          <w:rFonts w:ascii="Arial" w:hAnsi="Arial" w:cs="Arial"/>
          <w:color w:val="365F91" w:themeColor="accent1" w:themeShade="BF"/>
          <w:lang w:val="mn-MN"/>
        </w:rPr>
        <w:t xml:space="preserve"> мөрдөхөөр</w:t>
      </w:r>
      <w:r w:rsidRPr="005A7838">
        <w:rPr>
          <w:rFonts w:ascii="Arial" w:hAnsi="Arial" w:cs="Arial"/>
          <w:color w:val="365F91" w:themeColor="accent1" w:themeShade="BF"/>
          <w:lang w:val="mn-MN"/>
        </w:rPr>
        <w:t xml:space="preserve"> </w:t>
      </w:r>
      <w:r w:rsidRPr="005A7838">
        <w:rPr>
          <w:rFonts w:ascii="Arial" w:hAnsi="Arial" w:cs="Arial"/>
          <w:lang w:val="mn-MN"/>
        </w:rPr>
        <w:t xml:space="preserve">гэрээнд заасан </w:t>
      </w:r>
      <w:r w:rsidR="00875F0C" w:rsidRPr="005A7838">
        <w:rPr>
          <w:rFonts w:ascii="Arial" w:hAnsi="Arial" w:cs="Arial"/>
          <w:lang w:val="mn-MN"/>
        </w:rPr>
        <w:t>үүргээ биелүүлээгүй</w:t>
      </w:r>
      <w:r w:rsidR="00A3429B" w:rsidRPr="005A7838">
        <w:rPr>
          <w:rFonts w:ascii="Arial" w:hAnsi="Arial" w:cs="Arial"/>
          <w:lang w:val="mn-MN"/>
        </w:rPr>
        <w:t xml:space="preserve"> </w:t>
      </w:r>
      <w:r w:rsidR="00950C30" w:rsidRPr="005A7838">
        <w:rPr>
          <w:rFonts w:ascii="Arial" w:hAnsi="Arial" w:cs="Arial"/>
          <w:lang w:val="mn-MN"/>
        </w:rPr>
        <w:t>шалтгаанаар</w:t>
      </w:r>
      <w:r w:rsidR="001A1BB9" w:rsidRPr="005A7838">
        <w:rPr>
          <w:rFonts w:ascii="Arial" w:hAnsi="Arial" w:cs="Arial"/>
          <w:lang w:val="mn-MN"/>
        </w:rPr>
        <w:t xml:space="preserve"> анхааруулах арга хэмжээ</w:t>
      </w:r>
      <w:r w:rsidR="00875F0C" w:rsidRPr="005A7838">
        <w:rPr>
          <w:rFonts w:ascii="Arial" w:hAnsi="Arial" w:cs="Arial"/>
          <w:lang w:val="mn-MN"/>
        </w:rPr>
        <w:t>, уг зөрчил дахин давтагдсан бол тусгай зөвшөөрлийг түдгэлзүүлэх</w:t>
      </w:r>
    </w:p>
    <w:p w14:paraId="379E81F8" w14:textId="77777777" w:rsidR="00FA1856" w:rsidRPr="002035A6" w:rsidRDefault="00FA1856" w:rsidP="00FA1856">
      <w:pPr>
        <w:pStyle w:val="ListParagraph"/>
        <w:tabs>
          <w:tab w:val="left" w:pos="720"/>
          <w:tab w:val="left" w:pos="1260"/>
        </w:tabs>
        <w:jc w:val="both"/>
        <w:rPr>
          <w:rFonts w:ascii="Arial" w:hAnsi="Arial" w:cs="Arial"/>
          <w:b/>
          <w:lang w:val="mn-MN"/>
        </w:rPr>
      </w:pPr>
    </w:p>
    <w:p w14:paraId="64B398B9" w14:textId="7F869421" w:rsidR="00835374" w:rsidRPr="00FA1856" w:rsidRDefault="005A7838" w:rsidP="00A04129">
      <w:pPr>
        <w:pStyle w:val="ListParagraph"/>
        <w:numPr>
          <w:ilvl w:val="1"/>
          <w:numId w:val="12"/>
        </w:numPr>
        <w:tabs>
          <w:tab w:val="left" w:pos="720"/>
          <w:tab w:val="left" w:pos="1260"/>
        </w:tabs>
        <w:jc w:val="both"/>
        <w:rPr>
          <w:rFonts w:ascii="Arial" w:hAnsi="Arial" w:cs="Arial"/>
          <w:b/>
          <w:lang w:val="mn-MN"/>
        </w:rPr>
      </w:pPr>
      <w:r>
        <w:rPr>
          <w:rFonts w:ascii="Arial" w:hAnsi="Arial" w:cs="Arial"/>
          <w:lang w:val="mn-MN"/>
        </w:rPr>
        <w:t>Х</w:t>
      </w:r>
      <w:r w:rsidR="00835374" w:rsidRPr="002035A6">
        <w:rPr>
          <w:rFonts w:ascii="Arial" w:hAnsi="Arial" w:cs="Arial"/>
          <w:lang w:val="mn-MN"/>
        </w:rPr>
        <w:t>олбогдох</w:t>
      </w:r>
      <w:r>
        <w:rPr>
          <w:rFonts w:ascii="Arial" w:hAnsi="Arial" w:cs="Arial"/>
          <w:lang w:val="mn-MN"/>
        </w:rPr>
        <w:t xml:space="preserve"> эрх бүхий байгууллагаас</w:t>
      </w:r>
      <w:r w:rsidR="00835374" w:rsidRPr="002035A6">
        <w:rPr>
          <w:rFonts w:ascii="Arial" w:hAnsi="Arial" w:cs="Arial"/>
          <w:lang w:val="mn-MN"/>
        </w:rPr>
        <w:t xml:space="preserve"> ирүүлсэн</w:t>
      </w:r>
      <w:r w:rsidR="00EB025A" w:rsidRPr="002035A6">
        <w:rPr>
          <w:rFonts w:ascii="Arial" w:hAnsi="Arial" w:cs="Arial"/>
          <w:lang w:val="mn-MN"/>
        </w:rPr>
        <w:t xml:space="preserve"> хууль, тогтоомж зөрчсөн </w:t>
      </w:r>
      <w:r>
        <w:rPr>
          <w:rFonts w:ascii="Arial" w:hAnsi="Arial" w:cs="Arial"/>
          <w:lang w:val="mn-MN"/>
        </w:rPr>
        <w:t xml:space="preserve">тухай шийдвэрийн дагуу </w:t>
      </w:r>
      <w:r w:rsidR="00B53852" w:rsidRPr="00B53852">
        <w:rPr>
          <w:rFonts w:ascii="Arial" w:hAnsi="Arial" w:cs="Arial"/>
          <w:lang w:val="mn-MN"/>
        </w:rPr>
        <w:t xml:space="preserve">холбогдох </w:t>
      </w:r>
      <w:r w:rsidR="00835374" w:rsidRPr="00B53852">
        <w:rPr>
          <w:rFonts w:ascii="Arial" w:hAnsi="Arial" w:cs="Arial"/>
          <w:lang w:val="mn-MN"/>
        </w:rPr>
        <w:t>арга хэмжээг ав</w:t>
      </w:r>
      <w:r w:rsidR="00312361" w:rsidRPr="00B53852">
        <w:rPr>
          <w:rFonts w:ascii="Arial" w:hAnsi="Arial" w:cs="Arial"/>
          <w:lang w:val="mn-MN"/>
        </w:rPr>
        <w:t>ч болно</w:t>
      </w:r>
      <w:r w:rsidR="00835374" w:rsidRPr="00B53852">
        <w:rPr>
          <w:rFonts w:ascii="Arial" w:hAnsi="Arial" w:cs="Arial"/>
          <w:lang w:val="mn-MN"/>
        </w:rPr>
        <w:t>.</w:t>
      </w:r>
    </w:p>
    <w:sectPr w:rsidR="00835374" w:rsidRPr="00FA1856" w:rsidSect="00183844">
      <w:footerReference w:type="default" r:id="rId8"/>
      <w:pgSz w:w="11907" w:h="16839" w:code="9"/>
      <w:pgMar w:top="1080" w:right="1197" w:bottom="720" w:left="1267" w:header="720" w:footer="720" w:gutter="0"/>
      <w:cols w:space="720"/>
      <w:noEndnote/>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6D96D1" w16cid:durableId="1FFDA475"/>
  <w16cid:commentId w16cid:paraId="34F1CABD" w16cid:durableId="1FFDA476"/>
  <w16cid:commentId w16cid:paraId="78862F2F" w16cid:durableId="1FFEDF32"/>
  <w16cid:commentId w16cid:paraId="1CDE1E82" w16cid:durableId="1FFDA477"/>
  <w16cid:commentId w16cid:paraId="28DEC0A7" w16cid:durableId="200D6E69"/>
  <w16cid:commentId w16cid:paraId="504E59E1" w16cid:durableId="1FFE8443"/>
  <w16cid:commentId w16cid:paraId="28951E2C" w16cid:durableId="1FFDA47A"/>
  <w16cid:commentId w16cid:paraId="052E3786" w16cid:durableId="1FFDA47B"/>
  <w16cid:commentId w16cid:paraId="7DDDE24D" w16cid:durableId="1FFE8446"/>
  <w16cid:commentId w16cid:paraId="53FA034F" w16cid:durableId="1FFDA47D"/>
  <w16cid:commentId w16cid:paraId="6D9AE4DA" w16cid:durableId="1FFEDF3A"/>
  <w16cid:commentId w16cid:paraId="538DBDB2" w16cid:durableId="1FFDA47E"/>
  <w16cid:commentId w16cid:paraId="3C5E0174" w16cid:durableId="1FFDA47F"/>
  <w16cid:commentId w16cid:paraId="0F2C23A4" w16cid:durableId="200D6E72"/>
  <w16cid:commentId w16cid:paraId="5674E902" w16cid:durableId="1FFEDF3D"/>
  <w16cid:commentId w16cid:paraId="6FB38954" w16cid:durableId="1FFEE52A"/>
  <w16cid:commentId w16cid:paraId="6E64E5AD" w16cid:durableId="200D6E75"/>
  <w16cid:commentId w16cid:paraId="2DCBF376" w16cid:durableId="200D6E76"/>
  <w16cid:commentId w16cid:paraId="2B7AF3F9" w16cid:durableId="200D6E77"/>
  <w16cid:commentId w16cid:paraId="06BF09B5" w16cid:durableId="200D6E78"/>
  <w16cid:commentId w16cid:paraId="51A542CE" w16cid:durableId="200D6E79"/>
  <w16cid:commentId w16cid:paraId="70E1A6E7" w16cid:durableId="200D6E7A"/>
  <w16cid:commentId w16cid:paraId="1B531E17" w16cid:durableId="200D6E7B"/>
  <w16cid:commentId w16cid:paraId="02E2DCA3" w16cid:durableId="200D6E7C"/>
  <w16cid:commentId w16cid:paraId="7CA85391" w16cid:durableId="1FFDA483"/>
  <w16cid:commentId w16cid:paraId="0DAF5E6A" w16cid:durableId="200D6E7E"/>
  <w16cid:commentId w16cid:paraId="14967EA4" w16cid:durableId="200D6E7F"/>
  <w16cid:commentId w16cid:paraId="49FDCCFE" w16cid:durableId="200D6E80"/>
  <w16cid:commentId w16cid:paraId="7BABFF50" w16cid:durableId="200D6E81"/>
  <w16cid:commentId w16cid:paraId="3BB5C359" w16cid:durableId="1FFDA484"/>
  <w16cid:commentId w16cid:paraId="0265EF8A" w16cid:durableId="200D6E83"/>
  <w16cid:commentId w16cid:paraId="6534CA4F" w16cid:durableId="1FFDA485"/>
  <w16cid:commentId w16cid:paraId="722C0CE0" w16cid:durableId="1FFDA488"/>
  <w16cid:commentId w16cid:paraId="3BEEDA0C" w16cid:durableId="200D6E86"/>
  <w16cid:commentId w16cid:paraId="3AA3070A" w16cid:durableId="200D6E87"/>
  <w16cid:commentId w16cid:paraId="34EE453D" w16cid:durableId="1FFDA489"/>
  <w16cid:commentId w16cid:paraId="376680A8" w16cid:durableId="1FFDA48A"/>
  <w16cid:commentId w16cid:paraId="08E82DF2" w16cid:durableId="1FFDA48B"/>
  <w16cid:commentId w16cid:paraId="4004DE13" w16cid:durableId="200D6E8B"/>
  <w16cid:commentId w16cid:paraId="1B5A9523" w16cid:durableId="200D6E8C"/>
  <w16cid:commentId w16cid:paraId="3DD52FC4" w16cid:durableId="1FFDA48C"/>
  <w16cid:commentId w16cid:paraId="1550D8D1" w16cid:durableId="200D6E8E"/>
  <w16cid:commentId w16cid:paraId="0DB6FFA1" w16cid:durableId="1FFDA48E"/>
  <w16cid:commentId w16cid:paraId="1C763300" w16cid:durableId="200D6E90"/>
  <w16cid:commentId w16cid:paraId="4A24AA2A" w16cid:durableId="200D6E91"/>
  <w16cid:commentId w16cid:paraId="242A6F88" w16cid:durableId="200D6E92"/>
  <w16cid:commentId w16cid:paraId="493A41C4" w16cid:durableId="200D6E93"/>
  <w16cid:commentId w16cid:paraId="7529FE09" w16cid:durableId="200D6E94"/>
  <w16cid:commentId w16cid:paraId="5FEA4772" w16cid:durableId="200D6E95"/>
  <w16cid:commentId w16cid:paraId="3CA62318" w16cid:durableId="200D6E96"/>
  <w16cid:commentId w16cid:paraId="78EE9C8D" w16cid:durableId="200D6E97"/>
  <w16cid:commentId w16cid:paraId="1E689B5A" w16cid:durableId="200D6E98"/>
  <w16cid:commentId w16cid:paraId="1D42BF17" w16cid:durableId="200D6E99"/>
  <w16cid:commentId w16cid:paraId="60FB7165" w16cid:durableId="200D6E9A"/>
  <w16cid:commentId w16cid:paraId="4171CF1C" w16cid:durableId="200D6E9B"/>
  <w16cid:commentId w16cid:paraId="102FCB17" w16cid:durableId="200D6E9C"/>
  <w16cid:commentId w16cid:paraId="56BBD8B4" w16cid:durableId="200D6E9D"/>
  <w16cid:commentId w16cid:paraId="05390D8C" w16cid:durableId="200D6E9E"/>
  <w16cid:commentId w16cid:paraId="114AF8FB" w16cid:durableId="200D6E9F"/>
  <w16cid:commentId w16cid:paraId="6C41F673" w16cid:durableId="200D6EA0"/>
  <w16cid:commentId w16cid:paraId="542F09F4" w16cid:durableId="200D6EA1"/>
  <w16cid:commentId w16cid:paraId="0E5C3AD8" w16cid:durableId="200D6EA2"/>
  <w16cid:commentId w16cid:paraId="11336376" w16cid:durableId="200D6EA3"/>
  <w16cid:commentId w16cid:paraId="18A2F961" w16cid:durableId="200D6EA4"/>
  <w16cid:commentId w16cid:paraId="47EBD000" w16cid:durableId="1FFDA48F"/>
  <w16cid:commentId w16cid:paraId="2D0285D1" w16cid:durableId="200D6EA6"/>
  <w16cid:commentId w16cid:paraId="590246E5" w16cid:durableId="200D6EA7"/>
  <w16cid:commentId w16cid:paraId="55B56140" w16cid:durableId="200D6EA8"/>
  <w16cid:commentId w16cid:paraId="75EBF591" w16cid:durableId="200D6EA9"/>
  <w16cid:commentId w16cid:paraId="36CC2B1A" w16cid:durableId="200D6EAA"/>
  <w16cid:commentId w16cid:paraId="255CA98E" w16cid:durableId="200D6EAB"/>
  <w16cid:commentId w16cid:paraId="55EB5C18" w16cid:durableId="200D6EAC"/>
  <w16cid:commentId w16cid:paraId="34EFC2D1" w16cid:durableId="200D6EAD"/>
  <w16cid:commentId w16cid:paraId="3571E3B7" w16cid:durableId="200D6EAE"/>
  <w16cid:commentId w16cid:paraId="6620FA47" w16cid:durableId="200D6EAF"/>
  <w16cid:commentId w16cid:paraId="11F82BFB" w16cid:durableId="200D6EB0"/>
  <w16cid:commentId w16cid:paraId="759EF975" w16cid:durableId="200D6EB1"/>
  <w16cid:commentId w16cid:paraId="25B68D9C" w16cid:durableId="200D6EB2"/>
  <w16cid:commentId w16cid:paraId="4DBDBC1E" w16cid:durableId="200D6EB3"/>
  <w16cid:commentId w16cid:paraId="33DBCA8E" w16cid:durableId="1FFDA490"/>
  <w16cid:commentId w16cid:paraId="0FA40B5F" w16cid:durableId="1FFDA49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8434DC" w14:textId="77777777" w:rsidR="00097C8A" w:rsidRDefault="00097C8A" w:rsidP="00B2170F">
      <w:pPr>
        <w:spacing w:after="0" w:line="240" w:lineRule="auto"/>
      </w:pPr>
      <w:r>
        <w:separator/>
      </w:r>
    </w:p>
  </w:endnote>
  <w:endnote w:type="continuationSeparator" w:id="0">
    <w:p w14:paraId="45427FD1" w14:textId="77777777" w:rsidR="00097C8A" w:rsidRDefault="00097C8A" w:rsidP="00B21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Mon">
    <w:altName w:val="Sitka Small"/>
    <w:panose1 w:val="02020500000000000000"/>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6005103"/>
      <w:docPartObj>
        <w:docPartGallery w:val="Page Numbers (Bottom of Page)"/>
        <w:docPartUnique/>
      </w:docPartObj>
    </w:sdtPr>
    <w:sdtEndPr/>
    <w:sdtContent>
      <w:p w14:paraId="53A27056" w14:textId="3013104A" w:rsidR="00097C8A" w:rsidRDefault="00097C8A">
        <w:pPr>
          <w:pStyle w:val="Footer"/>
          <w:jc w:val="right"/>
        </w:pPr>
        <w:r>
          <w:fldChar w:fldCharType="begin"/>
        </w:r>
        <w:r>
          <w:instrText xml:space="preserve"> PAGE   \* MERGEFORMAT </w:instrText>
        </w:r>
        <w:r>
          <w:fldChar w:fldCharType="separate"/>
        </w:r>
        <w:r w:rsidR="00991F2B">
          <w:rPr>
            <w:noProof/>
          </w:rPr>
          <w:t>22</w:t>
        </w:r>
        <w:r>
          <w:rPr>
            <w:noProof/>
          </w:rPr>
          <w:fldChar w:fldCharType="end"/>
        </w:r>
      </w:p>
    </w:sdtContent>
  </w:sdt>
  <w:p w14:paraId="19BC8450" w14:textId="77777777" w:rsidR="00097C8A" w:rsidRDefault="00097C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7354A" w14:textId="77777777" w:rsidR="00097C8A" w:rsidRDefault="00097C8A" w:rsidP="00B2170F">
      <w:pPr>
        <w:spacing w:after="0" w:line="240" w:lineRule="auto"/>
      </w:pPr>
      <w:r>
        <w:separator/>
      </w:r>
    </w:p>
  </w:footnote>
  <w:footnote w:type="continuationSeparator" w:id="0">
    <w:p w14:paraId="3FB39B2F" w14:textId="77777777" w:rsidR="00097C8A" w:rsidRDefault="00097C8A" w:rsidP="00B2170F">
      <w:pPr>
        <w:spacing w:after="0" w:line="240" w:lineRule="auto"/>
      </w:pPr>
      <w:r>
        <w:continuationSeparator/>
      </w:r>
    </w:p>
  </w:footnote>
  <w:footnote w:id="1">
    <w:p w14:paraId="052463DE" w14:textId="6014E9CC" w:rsidR="00097C8A" w:rsidRPr="00F33068" w:rsidRDefault="00097C8A">
      <w:pPr>
        <w:pStyle w:val="FootnoteText"/>
        <w:rPr>
          <w:rFonts w:ascii="Times New Roman" w:hAnsi="Times New Roman" w:cs="Times New Roman"/>
          <w:sz w:val="18"/>
          <w:szCs w:val="18"/>
          <w:lang w:val="mn-MN"/>
        </w:rPr>
      </w:pPr>
      <w:r>
        <w:rPr>
          <w:rStyle w:val="FootnoteReference"/>
        </w:rPr>
        <w:footnoteRef/>
      </w:r>
      <w:r>
        <w:t xml:space="preserve"> </w:t>
      </w:r>
      <w:r w:rsidRPr="00F33068">
        <w:rPr>
          <w:rFonts w:ascii="Times New Roman" w:hAnsi="Times New Roman" w:cs="Times New Roman"/>
          <w:color w:val="333333"/>
          <w:sz w:val="18"/>
          <w:szCs w:val="18"/>
          <w:shd w:val="clear" w:color="auto" w:fill="FFFFFF"/>
        </w:rPr>
        <w:t>11.2.4.цахим хуудас болон телевизийн мэдээ, мэдээлэл, танин мэдэхүйн болон өргөн нэвтрүүлгийг дохионы хэлний хэлмэрчтэй, текст унших боломжтой байдлаар нэвтрүүлэх арга хэмжээг үе шаттайгаар авч хэрэгжүүлэх;</w:t>
      </w:r>
    </w:p>
  </w:footnote>
  <w:footnote w:id="2">
    <w:p w14:paraId="02A2F808" w14:textId="7B780312" w:rsidR="00BC12BF" w:rsidRPr="00BC12BF" w:rsidRDefault="00BC12BF">
      <w:pPr>
        <w:pStyle w:val="FootnoteText"/>
        <w:rPr>
          <w:lang w:val="mn-MN"/>
        </w:rPr>
      </w:pPr>
      <w:r>
        <w:rPr>
          <w:rStyle w:val="FootnoteReference"/>
        </w:rPr>
        <w:footnoteRef/>
      </w:r>
      <w:r>
        <w:t xml:space="preserve"> </w:t>
      </w:r>
      <w:r>
        <w:rPr>
          <w:rFonts w:ascii="Arial" w:hAnsi="Arial" w:cs="Arial"/>
          <w:color w:val="333333"/>
          <w:sz w:val="18"/>
          <w:szCs w:val="18"/>
          <w:shd w:val="clear" w:color="auto" w:fill="FFFFFF"/>
        </w:rPr>
        <w:t>3.1.1.”зар сурталчилгаа” гэж иргэн, аж ахуйн нэгж, байгууллагаас бараа, ажил, үйлчилгээ, төсөл, үйл ажиллагаа /цаашид “бүтээгдэхүүн” гэх/-ны зах зээлийн эрэлтийг нэмэгдүүлэх, боломжит хэрэглэгчийн анхаарлыг татах зорилгоор олон нийтийн хэвлэл мэдээллийн хэрэгсэл болон бусад хэлбэрээр түгээсэн мэдээллийг;</w:t>
      </w:r>
    </w:p>
  </w:footnote>
  <w:footnote w:id="3">
    <w:p w14:paraId="6875D9A6" w14:textId="0EE0B2DD" w:rsidR="002E7A2C" w:rsidRPr="002E7A2C" w:rsidRDefault="002E7A2C">
      <w:pPr>
        <w:pStyle w:val="FootnoteText"/>
        <w:rPr>
          <w:lang w:val="mn-MN"/>
        </w:rPr>
      </w:pPr>
      <w:r>
        <w:rPr>
          <w:rStyle w:val="FootnoteReference"/>
        </w:rPr>
        <w:footnoteRef/>
      </w:r>
      <w:r>
        <w:t xml:space="preserve"> </w:t>
      </w:r>
      <w:r>
        <w:rPr>
          <w:rFonts w:ascii="Arial" w:hAnsi="Arial" w:cs="Arial"/>
          <w:color w:val="333333"/>
          <w:sz w:val="18"/>
          <w:szCs w:val="18"/>
          <w:shd w:val="clear" w:color="auto" w:fill="FFFFFF"/>
        </w:rPr>
        <w:t>8.1</w:t>
      </w:r>
      <w:r>
        <w:rPr>
          <w:rFonts w:ascii="Arial" w:hAnsi="Arial" w:cs="Arial"/>
          <w:color w:val="333333"/>
          <w:sz w:val="18"/>
          <w:szCs w:val="18"/>
          <w:shd w:val="clear" w:color="auto" w:fill="FFFFFF"/>
          <w:lang w:val="mn-MN"/>
        </w:rPr>
        <w:t>” ......</w:t>
      </w:r>
      <w:r>
        <w:rPr>
          <w:rFonts w:ascii="Arial" w:hAnsi="Arial" w:cs="Arial"/>
          <w:color w:val="333333"/>
          <w:sz w:val="18"/>
          <w:szCs w:val="18"/>
          <w:shd w:val="clear" w:color="auto" w:fill="FFFFFF"/>
        </w:rPr>
        <w:t xml:space="preserve"> хуулиар үүрэг хүлээсэн төрийн байгууллага, хуулийн этгээд бусад орчинд өөрсдийн эрх, үүргээ хэрэгжүүлэх замаар хүүхдийг түүний хөгжил, эрүүл мэнд, хүмүүжил, төлөвшилд, сөрөг нөлөө үзүүлэхүйц тоглоом мэдээ, мэдээлэл зар сурталчилгаа, цахим сүлжээнээс хамгаална.</w:t>
      </w:r>
      <w:r>
        <w:rPr>
          <w:rFonts w:ascii="Arial" w:hAnsi="Arial" w:cs="Arial"/>
          <w:color w:val="333333"/>
          <w:sz w:val="18"/>
          <w:szCs w:val="18"/>
          <w:shd w:val="clear" w:color="auto" w:fill="FFFFFF"/>
          <w:lang w:val="mn-MN"/>
        </w:rPr>
        <w:t>”</w:t>
      </w:r>
    </w:p>
  </w:footnote>
  <w:footnote w:id="4">
    <w:p w14:paraId="276FAAA3" w14:textId="3EB2E1B0" w:rsidR="002E7A2C" w:rsidRPr="003704C4" w:rsidRDefault="002E7A2C">
      <w:pPr>
        <w:pStyle w:val="FootnoteText"/>
        <w:rPr>
          <w:lang w:val="mn-MN"/>
        </w:rPr>
      </w:pPr>
      <w:r>
        <w:rPr>
          <w:rStyle w:val="FootnoteReference"/>
        </w:rPr>
        <w:footnoteRef/>
      </w:r>
      <w:r>
        <w:t xml:space="preserve"> </w:t>
      </w:r>
      <w:r>
        <w:rPr>
          <w:rFonts w:ascii="Arial" w:hAnsi="Arial" w:cs="Arial"/>
          <w:color w:val="333333"/>
          <w:sz w:val="18"/>
          <w:szCs w:val="18"/>
          <w:shd w:val="clear" w:color="auto" w:fill="FFFFFF"/>
        </w:rPr>
        <w:t> </w:t>
      </w:r>
      <w:r w:rsidR="003704C4">
        <w:rPr>
          <w:rFonts w:ascii="Arial" w:hAnsi="Arial" w:cs="Arial"/>
          <w:color w:val="333333"/>
          <w:sz w:val="18"/>
          <w:szCs w:val="18"/>
          <w:shd w:val="clear" w:color="auto" w:fill="FFFFFF"/>
          <w:lang w:val="mn-MN"/>
        </w:rPr>
        <w:t>19.</w:t>
      </w:r>
      <w:r>
        <w:rPr>
          <w:rFonts w:ascii="Arial" w:hAnsi="Arial" w:cs="Arial"/>
          <w:color w:val="333333"/>
          <w:sz w:val="18"/>
          <w:szCs w:val="18"/>
          <w:shd w:val="clear" w:color="auto" w:fill="FFFFFF"/>
        </w:rPr>
        <w:t>6.</w:t>
      </w:r>
      <w:r w:rsidR="003704C4">
        <w:rPr>
          <w:rFonts w:ascii="Arial" w:hAnsi="Arial" w:cs="Arial"/>
          <w:color w:val="333333"/>
          <w:sz w:val="18"/>
          <w:szCs w:val="18"/>
          <w:shd w:val="clear" w:color="auto" w:fill="FFFFFF"/>
          <w:lang w:val="mn-MN"/>
        </w:rPr>
        <w:t>”</w:t>
      </w:r>
      <w:r>
        <w:rPr>
          <w:rFonts w:ascii="Arial" w:hAnsi="Arial" w:cs="Arial"/>
          <w:color w:val="333333"/>
          <w:sz w:val="18"/>
          <w:szCs w:val="18"/>
          <w:shd w:val="clear" w:color="auto" w:fill="FFFFFF"/>
        </w:rPr>
        <w:t xml:space="preserve">Олон нийтийн телевизээс бусад Монгол Улсад бүртгэлтэй өргөн нэвтрүүлгийн телевиз, радио, кабелийн сувгаар дамжуулж байгаа </w:t>
      </w:r>
      <w:r w:rsidR="003704C4">
        <w:rPr>
          <w:rFonts w:ascii="Arial" w:hAnsi="Arial" w:cs="Arial"/>
          <w:color w:val="333333"/>
          <w:sz w:val="18"/>
          <w:szCs w:val="18"/>
          <w:shd w:val="clear" w:color="auto" w:fill="FFFFFF"/>
          <w:lang w:val="mn-MN"/>
        </w:rPr>
        <w:t xml:space="preserve">........, </w:t>
      </w:r>
      <w:r>
        <w:rPr>
          <w:rFonts w:ascii="Arial" w:hAnsi="Arial" w:cs="Arial"/>
          <w:color w:val="333333"/>
          <w:sz w:val="18"/>
          <w:szCs w:val="18"/>
          <w:shd w:val="clear" w:color="auto" w:fill="FFFFFF"/>
        </w:rPr>
        <w:t>хүүхдэд зориулсан уран сайхан, нийтлэл, танин мэдэхүйн нэвтрүүлгийн нийт агуулгын 60 хувиас доошгүй нь үндэсний нэвтрүүлэг байна.</w:t>
      </w:r>
      <w:r w:rsidR="003704C4">
        <w:rPr>
          <w:rFonts w:ascii="Arial" w:hAnsi="Arial" w:cs="Arial"/>
          <w:color w:val="333333"/>
          <w:sz w:val="18"/>
          <w:szCs w:val="18"/>
          <w:shd w:val="clear" w:color="auto" w:fill="FFFFFF"/>
          <w:lang w:val="mn-MN"/>
        </w:rPr>
        <w:t>”</w:t>
      </w:r>
    </w:p>
  </w:footnote>
  <w:footnote w:id="5">
    <w:p w14:paraId="594C9563" w14:textId="165B4B90" w:rsidR="00D855C3" w:rsidRDefault="00D855C3">
      <w:pPr>
        <w:pStyle w:val="FootnoteText"/>
        <w:rPr>
          <w:rFonts w:ascii="Arial" w:hAnsi="Arial" w:cs="Arial"/>
          <w:color w:val="333333"/>
          <w:sz w:val="18"/>
          <w:szCs w:val="18"/>
          <w:shd w:val="clear" w:color="auto" w:fill="FFFFFF"/>
        </w:rPr>
      </w:pPr>
      <w:r>
        <w:rPr>
          <w:rStyle w:val="FootnoteReference"/>
        </w:rPr>
        <w:footnoteRef/>
      </w:r>
      <w:r>
        <w:t xml:space="preserve"> </w:t>
      </w:r>
      <w:r>
        <w:rPr>
          <w:rFonts w:ascii="Arial" w:hAnsi="Arial" w:cs="Arial"/>
          <w:color w:val="333333"/>
          <w:sz w:val="18"/>
          <w:szCs w:val="18"/>
          <w:shd w:val="clear" w:color="auto" w:fill="FFFFFF"/>
        </w:rPr>
        <w:t> </w:t>
      </w:r>
      <w:r w:rsidR="00AE7C44">
        <w:rPr>
          <w:rFonts w:ascii="Arial" w:hAnsi="Arial" w:cs="Arial"/>
          <w:color w:val="333333"/>
          <w:sz w:val="18"/>
          <w:szCs w:val="18"/>
          <w:shd w:val="clear" w:color="auto" w:fill="FFFFFF"/>
        </w:rPr>
        <w:t>7.1.Давамгай байдалтай аж ахуй эрхлэгч дараахь ноёлох үйл ажиллагаа явуулахыг хориглоно:</w:t>
      </w:r>
      <w:r>
        <w:rPr>
          <w:rFonts w:ascii="Arial" w:hAnsi="Arial" w:cs="Arial"/>
          <w:color w:val="333333"/>
          <w:sz w:val="18"/>
          <w:szCs w:val="18"/>
          <w:shd w:val="clear" w:color="auto" w:fill="FFFFFF"/>
        </w:rPr>
        <w:t>7.1.5.эдийн засгийн болон техникийн бодит үндэслэлгүйгээр аж ахуйн бусад харилцаа тогтоохоос татгалзах, үндэслэлгүйгээр шалгуур үзүүлэлт тогтоох;</w:t>
      </w:r>
    </w:p>
    <w:p w14:paraId="0D42D827" w14:textId="54C4A12F" w:rsidR="00AE7C44" w:rsidRPr="00D855C3" w:rsidRDefault="00AE7C44">
      <w:pPr>
        <w:pStyle w:val="FootnoteText"/>
        <w:rPr>
          <w:lang w:val="mn-MN"/>
        </w:rPr>
      </w:pPr>
      <w:r>
        <w:rPr>
          <w:rFonts w:ascii="Arial" w:hAnsi="Arial" w:cs="Arial"/>
          <w:color w:val="333333"/>
          <w:sz w:val="18"/>
          <w:szCs w:val="18"/>
          <w:shd w:val="clear" w:color="auto" w:fill="FFFFFF"/>
          <w:lang w:val="mn-MN"/>
        </w:rPr>
        <w:t>11.2.</w:t>
      </w:r>
      <w:r>
        <w:rPr>
          <w:rFonts w:ascii="Arial" w:hAnsi="Arial" w:cs="Arial"/>
          <w:color w:val="333333"/>
          <w:sz w:val="18"/>
          <w:szCs w:val="18"/>
          <w:shd w:val="clear" w:color="auto" w:fill="FFFFFF"/>
        </w:rPr>
        <w:t>Аж ахуй эрхлэгчдийн хооронд байгуулсан дараахь гэрээ, хэлцэл (картель) нь нийтийн ашиг сонирхолд харшлах, эсхүл өрсөлдөөнийг хязгаарлах нөхцөлийг бүрдүүлэхээр бол хориглоно:</w:t>
      </w:r>
      <w:r>
        <w:rPr>
          <w:rFonts w:ascii="Arial" w:hAnsi="Arial" w:cs="Arial"/>
          <w:color w:val="333333"/>
          <w:sz w:val="18"/>
          <w:szCs w:val="18"/>
          <w:shd w:val="clear" w:color="auto" w:fill="FFFFFF"/>
          <w:lang w:val="mn-MN"/>
        </w:rPr>
        <w:t xml:space="preserve"> </w:t>
      </w:r>
      <w:r>
        <w:rPr>
          <w:rFonts w:ascii="Arial" w:hAnsi="Arial" w:cs="Arial"/>
          <w:color w:val="333333"/>
          <w:sz w:val="18"/>
          <w:szCs w:val="18"/>
          <w:shd w:val="clear" w:color="auto" w:fill="FFFFFF"/>
        </w:rPr>
        <w:t>11.2.1.эдийн засгийн болон технологийн үндэслэлгүйгээр аж ахуйн харилцаа тогтоохоос татгалзах;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C5270"/>
    <w:multiLevelType w:val="hybridMultilevel"/>
    <w:tmpl w:val="BE4AB0D6"/>
    <w:lvl w:ilvl="0" w:tplc="80EE8D96">
      <w:start w:val="1"/>
      <w:numFmt w:val="decimal"/>
      <w:lvlText w:val="%1."/>
      <w:lvlJc w:val="left"/>
      <w:pPr>
        <w:tabs>
          <w:tab w:val="num" w:pos="720"/>
        </w:tabs>
        <w:ind w:left="720" w:hanging="360"/>
      </w:pPr>
    </w:lvl>
    <w:lvl w:ilvl="1" w:tplc="5FA489C4" w:tentative="1">
      <w:start w:val="1"/>
      <w:numFmt w:val="decimal"/>
      <w:lvlText w:val="%2."/>
      <w:lvlJc w:val="left"/>
      <w:pPr>
        <w:tabs>
          <w:tab w:val="num" w:pos="1440"/>
        </w:tabs>
        <w:ind w:left="1440" w:hanging="360"/>
      </w:pPr>
    </w:lvl>
    <w:lvl w:ilvl="2" w:tplc="998C1CDC" w:tentative="1">
      <w:start w:val="1"/>
      <w:numFmt w:val="decimal"/>
      <w:lvlText w:val="%3."/>
      <w:lvlJc w:val="left"/>
      <w:pPr>
        <w:tabs>
          <w:tab w:val="num" w:pos="2160"/>
        </w:tabs>
        <w:ind w:left="2160" w:hanging="360"/>
      </w:pPr>
    </w:lvl>
    <w:lvl w:ilvl="3" w:tplc="9B4C40D2" w:tentative="1">
      <w:start w:val="1"/>
      <w:numFmt w:val="decimal"/>
      <w:lvlText w:val="%4."/>
      <w:lvlJc w:val="left"/>
      <w:pPr>
        <w:tabs>
          <w:tab w:val="num" w:pos="2880"/>
        </w:tabs>
        <w:ind w:left="2880" w:hanging="360"/>
      </w:pPr>
    </w:lvl>
    <w:lvl w:ilvl="4" w:tplc="2CE81778" w:tentative="1">
      <w:start w:val="1"/>
      <w:numFmt w:val="decimal"/>
      <w:lvlText w:val="%5."/>
      <w:lvlJc w:val="left"/>
      <w:pPr>
        <w:tabs>
          <w:tab w:val="num" w:pos="3600"/>
        </w:tabs>
        <w:ind w:left="3600" w:hanging="360"/>
      </w:pPr>
    </w:lvl>
    <w:lvl w:ilvl="5" w:tplc="DF787A8E" w:tentative="1">
      <w:start w:val="1"/>
      <w:numFmt w:val="decimal"/>
      <w:lvlText w:val="%6."/>
      <w:lvlJc w:val="left"/>
      <w:pPr>
        <w:tabs>
          <w:tab w:val="num" w:pos="4320"/>
        </w:tabs>
        <w:ind w:left="4320" w:hanging="360"/>
      </w:pPr>
    </w:lvl>
    <w:lvl w:ilvl="6" w:tplc="F5BA82A0" w:tentative="1">
      <w:start w:val="1"/>
      <w:numFmt w:val="decimal"/>
      <w:lvlText w:val="%7."/>
      <w:lvlJc w:val="left"/>
      <w:pPr>
        <w:tabs>
          <w:tab w:val="num" w:pos="5040"/>
        </w:tabs>
        <w:ind w:left="5040" w:hanging="360"/>
      </w:pPr>
    </w:lvl>
    <w:lvl w:ilvl="7" w:tplc="CEF64326" w:tentative="1">
      <w:start w:val="1"/>
      <w:numFmt w:val="decimal"/>
      <w:lvlText w:val="%8."/>
      <w:lvlJc w:val="left"/>
      <w:pPr>
        <w:tabs>
          <w:tab w:val="num" w:pos="5760"/>
        </w:tabs>
        <w:ind w:left="5760" w:hanging="360"/>
      </w:pPr>
    </w:lvl>
    <w:lvl w:ilvl="8" w:tplc="9432CE1A" w:tentative="1">
      <w:start w:val="1"/>
      <w:numFmt w:val="decimal"/>
      <w:lvlText w:val="%9."/>
      <w:lvlJc w:val="left"/>
      <w:pPr>
        <w:tabs>
          <w:tab w:val="num" w:pos="6480"/>
        </w:tabs>
        <w:ind w:left="6480" w:hanging="360"/>
      </w:pPr>
    </w:lvl>
  </w:abstractNum>
  <w:abstractNum w:abstractNumId="1" w15:restartNumberingAfterBreak="0">
    <w:nsid w:val="03C969F5"/>
    <w:multiLevelType w:val="multilevel"/>
    <w:tmpl w:val="60D43F8A"/>
    <w:lvl w:ilvl="0">
      <w:start w:val="3"/>
      <w:numFmt w:val="decimal"/>
      <w:lvlText w:val="%1."/>
      <w:lvlJc w:val="left"/>
      <w:pPr>
        <w:ind w:left="540" w:hanging="540"/>
      </w:pPr>
      <w:rPr>
        <w:rFonts w:hint="default"/>
        <w:b w:val="0"/>
      </w:rPr>
    </w:lvl>
    <w:lvl w:ilvl="1">
      <w:start w:val="1"/>
      <w:numFmt w:val="decimal"/>
      <w:lvlText w:val="%1.%2."/>
      <w:lvlJc w:val="left"/>
      <w:pPr>
        <w:ind w:left="720" w:hanging="720"/>
      </w:pPr>
      <w:rPr>
        <w:rFonts w:hint="default"/>
        <w:b w:val="0"/>
      </w:rPr>
    </w:lvl>
    <w:lvl w:ilvl="2">
      <w:start w:val="2"/>
      <w:numFmt w:val="decimal"/>
      <w:lvlText w:val="%1.%2.%3."/>
      <w:lvlJc w:val="left"/>
      <w:pPr>
        <w:ind w:left="1440" w:hanging="720"/>
      </w:pPr>
      <w:rPr>
        <w:rFonts w:hint="default"/>
        <w:b w:val="0"/>
        <w:strike/>
      </w:rPr>
    </w:lvl>
    <w:lvl w:ilvl="3">
      <w:start w:val="1"/>
      <w:numFmt w:val="decimal"/>
      <w:lvlText w:val="%1.%2.%3.%4."/>
      <w:lvlJc w:val="left"/>
      <w:pPr>
        <w:ind w:left="1080" w:hanging="1080"/>
      </w:pPr>
      <w:rPr>
        <w:rFonts w:hint="default"/>
        <w:b w:val="0"/>
        <w:strike/>
      </w:rPr>
    </w:lvl>
    <w:lvl w:ilvl="4">
      <w:start w:val="1"/>
      <w:numFmt w:val="decimal"/>
      <w:lvlText w:val="%1.%2.%3.%4.%5."/>
      <w:lvlJc w:val="left"/>
      <w:pPr>
        <w:ind w:left="342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3F873EC"/>
    <w:multiLevelType w:val="multilevel"/>
    <w:tmpl w:val="7200E3A2"/>
    <w:lvl w:ilvl="0">
      <w:start w:val="13"/>
      <w:numFmt w:val="decimal"/>
      <w:lvlText w:val="%1."/>
      <w:lvlJc w:val="left"/>
      <w:pPr>
        <w:ind w:left="480" w:hanging="48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 w15:restartNumberingAfterBreak="0">
    <w:nsid w:val="04EC7F5B"/>
    <w:multiLevelType w:val="multilevel"/>
    <w:tmpl w:val="1F382B3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C3486C"/>
    <w:multiLevelType w:val="multilevel"/>
    <w:tmpl w:val="CD30429C"/>
    <w:lvl w:ilvl="0">
      <w:start w:val="3"/>
      <w:numFmt w:val="decimal"/>
      <w:lvlText w:val="%1."/>
      <w:lvlJc w:val="left"/>
      <w:pPr>
        <w:ind w:left="540" w:hanging="540"/>
      </w:pPr>
      <w:rPr>
        <w:rFonts w:hint="default"/>
      </w:rPr>
    </w:lvl>
    <w:lvl w:ilvl="1">
      <w:start w:val="4"/>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8D1A33"/>
    <w:multiLevelType w:val="multilevel"/>
    <w:tmpl w:val="B436E7D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122DAA"/>
    <w:multiLevelType w:val="multilevel"/>
    <w:tmpl w:val="35CE84F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D9545A"/>
    <w:multiLevelType w:val="multilevel"/>
    <w:tmpl w:val="25B62288"/>
    <w:lvl w:ilvl="0">
      <w:start w:val="1"/>
      <w:numFmt w:val="decimal"/>
      <w:lvlText w:val="%1."/>
      <w:lvlJc w:val="left"/>
      <w:pPr>
        <w:ind w:left="360" w:hanging="360"/>
      </w:pPr>
      <w:rPr>
        <w:rFonts w:hint="default"/>
        <w:b/>
        <w:color w:val="FFFFFF" w:themeColor="background1"/>
      </w:rPr>
    </w:lvl>
    <w:lvl w:ilvl="1">
      <w:start w:val="1"/>
      <w:numFmt w:val="decimal"/>
      <w:lvlText w:val="%1.%2."/>
      <w:lvlJc w:val="left"/>
      <w:pPr>
        <w:ind w:left="1152" w:hanging="432"/>
      </w:pPr>
      <w:rPr>
        <w:rFonts w:hint="default"/>
        <w:b w:val="0"/>
        <w:i w:val="0"/>
        <w:strike w:val="0"/>
        <w:color w:val="000000" w:themeColor="text1"/>
        <w:sz w:val="24"/>
        <w:szCs w:val="24"/>
        <w:lang w:val="en-US"/>
      </w:rPr>
    </w:lvl>
    <w:lvl w:ilvl="2">
      <w:start w:val="1"/>
      <w:numFmt w:val="decimal"/>
      <w:lvlText w:val="%1.%2.%3."/>
      <w:lvlJc w:val="left"/>
      <w:pPr>
        <w:ind w:left="1134" w:hanging="504"/>
      </w:pPr>
      <w:rPr>
        <w:rFonts w:hint="default"/>
        <w:b w:val="0"/>
        <w:i w:val="0"/>
        <w:strike w:val="0"/>
        <w:color w:val="auto"/>
        <w:sz w:val="24"/>
        <w:szCs w:val="24"/>
      </w:rPr>
    </w:lvl>
    <w:lvl w:ilvl="3">
      <w:start w:val="1"/>
      <w:numFmt w:val="decimal"/>
      <w:lvlText w:val="%1.%2.%3.%4."/>
      <w:lvlJc w:val="left"/>
      <w:pPr>
        <w:ind w:left="1728" w:hanging="648"/>
      </w:pPr>
      <w:rPr>
        <w:rFonts w:hint="default"/>
        <w:strike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ADB71AF"/>
    <w:multiLevelType w:val="multilevel"/>
    <w:tmpl w:val="7EA4D590"/>
    <w:lvl w:ilvl="0">
      <w:start w:val="7"/>
      <w:numFmt w:val="decimal"/>
      <w:lvlText w:val="%1."/>
      <w:lvlJc w:val="left"/>
      <w:pPr>
        <w:ind w:left="660" w:hanging="660"/>
      </w:pPr>
      <w:rPr>
        <w:rFonts w:hint="default"/>
      </w:rPr>
    </w:lvl>
    <w:lvl w:ilvl="1">
      <w:start w:val="51"/>
      <w:numFmt w:val="decimal"/>
      <w:lvlText w:val="%1.%2."/>
      <w:lvlJc w:val="left"/>
      <w:pPr>
        <w:ind w:left="720" w:hanging="720"/>
      </w:pPr>
      <w:rPr>
        <w:rFonts w:hint="default"/>
      </w:rPr>
    </w:lvl>
    <w:lvl w:ilvl="2">
      <w:start w:val="1"/>
      <w:numFmt w:val="decimal"/>
      <w:lvlText w:val="%1.%2.%3."/>
      <w:lvlJc w:val="left"/>
      <w:pPr>
        <w:ind w:left="720" w:hanging="720"/>
      </w:pPr>
      <w:rPr>
        <w:rFonts w:hint="default"/>
        <w:strike/>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4F4877"/>
    <w:multiLevelType w:val="multilevel"/>
    <w:tmpl w:val="8FFE95FE"/>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757C07"/>
    <w:multiLevelType w:val="multilevel"/>
    <w:tmpl w:val="ABBE06A2"/>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i w:val="0"/>
        <w:strike w:val="0"/>
        <w:color w:val="auto"/>
        <w:sz w:val="24"/>
        <w:szCs w:val="24"/>
      </w:rPr>
    </w:lvl>
    <w:lvl w:ilvl="2">
      <w:start w:val="1"/>
      <w:numFmt w:val="decimal"/>
      <w:lvlText w:val="%1.%2.%3."/>
      <w:lvlJc w:val="left"/>
      <w:pPr>
        <w:ind w:left="720" w:hanging="720"/>
      </w:pPr>
      <w:rPr>
        <w:rFonts w:hint="default"/>
        <w:strike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1933DDE"/>
    <w:multiLevelType w:val="multilevel"/>
    <w:tmpl w:val="72081D00"/>
    <w:lvl w:ilvl="0">
      <w:start w:val="11"/>
      <w:numFmt w:val="decimal"/>
      <w:lvlText w:val="%1"/>
      <w:lvlJc w:val="left"/>
      <w:pPr>
        <w:ind w:left="600" w:hanging="600"/>
      </w:pPr>
      <w:rPr>
        <w:rFonts w:hint="default"/>
      </w:rPr>
    </w:lvl>
    <w:lvl w:ilvl="1">
      <w:start w:val="22"/>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5277710"/>
    <w:multiLevelType w:val="hybridMultilevel"/>
    <w:tmpl w:val="0DD87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3D2F32"/>
    <w:multiLevelType w:val="multilevel"/>
    <w:tmpl w:val="0809001D"/>
    <w:styleLink w:val="Style1"/>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B9C3F54"/>
    <w:multiLevelType w:val="multilevel"/>
    <w:tmpl w:val="27BE149E"/>
    <w:lvl w:ilvl="0">
      <w:start w:val="11"/>
      <w:numFmt w:val="decimal"/>
      <w:lvlText w:val="%1."/>
      <w:lvlJc w:val="left"/>
      <w:pPr>
        <w:ind w:left="480" w:hanging="480"/>
      </w:pPr>
      <w:rPr>
        <w:rFonts w:hint="default"/>
      </w:rPr>
    </w:lvl>
    <w:lvl w:ilvl="1">
      <w:start w:val="1"/>
      <w:numFmt w:val="decimal"/>
      <w:lvlText w:val="%1.%2."/>
      <w:lvlJc w:val="left"/>
      <w:pPr>
        <w:ind w:left="900" w:hanging="720"/>
      </w:pPr>
      <w:rPr>
        <w:rFonts w:hint="default"/>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C72E8B"/>
    <w:multiLevelType w:val="multilevel"/>
    <w:tmpl w:val="09D820B6"/>
    <w:lvl w:ilvl="0">
      <w:start w:val="6"/>
      <w:numFmt w:val="decimal"/>
      <w:lvlText w:val="%1."/>
      <w:lvlJc w:val="left"/>
      <w:pPr>
        <w:ind w:left="660" w:hanging="66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44F0907"/>
    <w:multiLevelType w:val="multilevel"/>
    <w:tmpl w:val="0B38A0DE"/>
    <w:lvl w:ilvl="0">
      <w:start w:val="12"/>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34B7189B"/>
    <w:multiLevelType w:val="multilevel"/>
    <w:tmpl w:val="35D44EC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845455"/>
    <w:multiLevelType w:val="multilevel"/>
    <w:tmpl w:val="1BE8E416"/>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9EC4FA7"/>
    <w:multiLevelType w:val="multilevel"/>
    <w:tmpl w:val="07B4C326"/>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63209"/>
    <w:multiLevelType w:val="multilevel"/>
    <w:tmpl w:val="5E707C1C"/>
    <w:lvl w:ilvl="0">
      <w:start w:val="10"/>
      <w:numFmt w:val="decimal"/>
      <w:lvlText w:val="%1."/>
      <w:lvlJc w:val="left"/>
      <w:pPr>
        <w:ind w:left="480" w:hanging="48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1" w15:restartNumberingAfterBreak="0">
    <w:nsid w:val="3DB0464C"/>
    <w:multiLevelType w:val="multilevel"/>
    <w:tmpl w:val="81200910"/>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strik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FF08CE"/>
    <w:multiLevelType w:val="multilevel"/>
    <w:tmpl w:val="EA263C22"/>
    <w:lvl w:ilvl="0">
      <w:start w:val="7"/>
      <w:numFmt w:val="decimal"/>
      <w:lvlText w:val="%1."/>
      <w:lvlJc w:val="left"/>
      <w:pPr>
        <w:ind w:left="660" w:hanging="660"/>
      </w:pPr>
      <w:rPr>
        <w:rFonts w:hint="default"/>
      </w:rPr>
    </w:lvl>
    <w:lvl w:ilvl="1">
      <w:start w:val="52"/>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strike/>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6340599"/>
    <w:multiLevelType w:val="multilevel"/>
    <w:tmpl w:val="EA263C22"/>
    <w:lvl w:ilvl="0">
      <w:start w:val="7"/>
      <w:numFmt w:val="decimal"/>
      <w:lvlText w:val="%1."/>
      <w:lvlJc w:val="left"/>
      <w:pPr>
        <w:ind w:left="660" w:hanging="660"/>
      </w:pPr>
      <w:rPr>
        <w:rFonts w:hint="default"/>
      </w:rPr>
    </w:lvl>
    <w:lvl w:ilvl="1">
      <w:start w:val="52"/>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strike/>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EF0353"/>
    <w:multiLevelType w:val="multilevel"/>
    <w:tmpl w:val="683E9650"/>
    <w:lvl w:ilvl="0">
      <w:start w:val="8"/>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5" w15:restartNumberingAfterBreak="0">
    <w:nsid w:val="58E80E0D"/>
    <w:multiLevelType w:val="multilevel"/>
    <w:tmpl w:val="E248AA2E"/>
    <w:lvl w:ilvl="0">
      <w:start w:val="3"/>
      <w:numFmt w:val="decimal"/>
      <w:lvlText w:val="%1."/>
      <w:lvlJc w:val="left"/>
      <w:pPr>
        <w:ind w:left="408" w:hanging="408"/>
      </w:pPr>
      <w:rPr>
        <w:rFonts w:hint="default"/>
        <w:b w:val="0"/>
      </w:rPr>
    </w:lvl>
    <w:lvl w:ilvl="1">
      <w:start w:val="2"/>
      <w:numFmt w:val="decimal"/>
      <w:lvlText w:val="%1.%2."/>
      <w:lvlJc w:val="left"/>
      <w:pPr>
        <w:ind w:left="108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2970" w:hanging="1080"/>
      </w:pPr>
      <w:rPr>
        <w:rFonts w:hint="default"/>
        <w:b w:val="0"/>
        <w:strike/>
      </w:rPr>
    </w:lvl>
    <w:lvl w:ilvl="4">
      <w:start w:val="1"/>
      <w:numFmt w:val="decimal"/>
      <w:lvlText w:val="%1.%2.%3.%4.%5."/>
      <w:lvlJc w:val="left"/>
      <w:pPr>
        <w:ind w:left="396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6" w15:restartNumberingAfterBreak="0">
    <w:nsid w:val="5B2E3BAB"/>
    <w:multiLevelType w:val="multilevel"/>
    <w:tmpl w:val="04940C44"/>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DD91A36"/>
    <w:multiLevelType w:val="hybridMultilevel"/>
    <w:tmpl w:val="02FE1EA2"/>
    <w:lvl w:ilvl="0" w:tplc="D2A46070">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061D8F"/>
    <w:multiLevelType w:val="multilevel"/>
    <w:tmpl w:val="54060102"/>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5A7EA3"/>
    <w:multiLevelType w:val="multilevel"/>
    <w:tmpl w:val="1C0C7514"/>
    <w:lvl w:ilvl="0">
      <w:start w:val="1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450232F"/>
    <w:multiLevelType w:val="multilevel"/>
    <w:tmpl w:val="333E620E"/>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color w:val="000000" w:themeColor="text1"/>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64636424"/>
    <w:multiLevelType w:val="multilevel"/>
    <w:tmpl w:val="F0C8EEA4"/>
    <w:lvl w:ilvl="0">
      <w:start w:val="6"/>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2" w15:restartNumberingAfterBreak="0">
    <w:nsid w:val="665763F5"/>
    <w:multiLevelType w:val="multilevel"/>
    <w:tmpl w:val="083EA57E"/>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76556F2"/>
    <w:multiLevelType w:val="multilevel"/>
    <w:tmpl w:val="9DC2B4E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CA70821"/>
    <w:multiLevelType w:val="multilevel"/>
    <w:tmpl w:val="AC62B03E"/>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0106EB2"/>
    <w:multiLevelType w:val="multilevel"/>
    <w:tmpl w:val="0A12973C"/>
    <w:lvl w:ilvl="0">
      <w:start w:val="11"/>
      <w:numFmt w:val="decimal"/>
      <w:lvlText w:val="%1."/>
      <w:lvlJc w:val="left"/>
      <w:pPr>
        <w:ind w:left="780" w:hanging="780"/>
      </w:pPr>
      <w:rPr>
        <w:rFonts w:hint="default"/>
      </w:rPr>
    </w:lvl>
    <w:lvl w:ilvl="1">
      <w:start w:val="15"/>
      <w:numFmt w:val="decimal"/>
      <w:lvlText w:val="%1.%2."/>
      <w:lvlJc w:val="left"/>
      <w:pPr>
        <w:ind w:left="780" w:hanging="780"/>
      </w:pPr>
      <w:rPr>
        <w:rFonts w:hint="default"/>
      </w:rPr>
    </w:lvl>
    <w:lvl w:ilvl="2">
      <w:start w:val="1"/>
      <w:numFmt w:val="decimal"/>
      <w:lvlText w:val="%1.%2.%3."/>
      <w:lvlJc w:val="left"/>
      <w:pPr>
        <w:ind w:left="780" w:hanging="780"/>
      </w:pPr>
      <w:rPr>
        <w:rFonts w:hint="default"/>
        <w:strike/>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18D6EF8"/>
    <w:multiLevelType w:val="hybridMultilevel"/>
    <w:tmpl w:val="83FA8EC6"/>
    <w:lvl w:ilvl="0" w:tplc="E74A9F76">
      <w:start w:val="1"/>
      <w:numFmt w:val="decimal"/>
      <w:lvlText w:val="%1."/>
      <w:lvlJc w:val="left"/>
      <w:pPr>
        <w:ind w:left="720" w:hanging="360"/>
      </w:pPr>
      <w:rPr>
        <w:rFonts w:hint="default"/>
        <w:b/>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487FD5"/>
    <w:multiLevelType w:val="multilevel"/>
    <w:tmpl w:val="40381480"/>
    <w:name w:val="3.4.1."/>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none"/>
      <w:pStyle w:val="Heading3"/>
      <w:lvlText w:val="3.4.1."/>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8" w15:restartNumberingAfterBreak="0">
    <w:nsid w:val="75E92AF5"/>
    <w:multiLevelType w:val="multilevel"/>
    <w:tmpl w:val="0280364A"/>
    <w:lvl w:ilvl="0">
      <w:start w:val="9"/>
      <w:numFmt w:val="decimal"/>
      <w:lvlText w:val="%1."/>
      <w:lvlJc w:val="left"/>
      <w:pPr>
        <w:ind w:left="360" w:hanging="360"/>
      </w:pPr>
      <w:rPr>
        <w:rFonts w:hint="default"/>
      </w:rPr>
    </w:lvl>
    <w:lvl w:ilvl="1">
      <w:start w:val="1"/>
      <w:numFmt w:val="decimal"/>
      <w:lvlText w:val="%1.%2."/>
      <w:lvlJc w:val="left"/>
      <w:pPr>
        <w:ind w:left="900" w:hanging="720"/>
      </w:pPr>
      <w:rPr>
        <w:rFonts w:hint="default"/>
        <w:strike w:val="0"/>
        <w:color w:val="auto"/>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9" w15:restartNumberingAfterBreak="0">
    <w:nsid w:val="76EC166D"/>
    <w:multiLevelType w:val="multilevel"/>
    <w:tmpl w:val="E558E8D6"/>
    <w:lvl w:ilvl="0">
      <w:start w:val="5"/>
      <w:numFmt w:val="decimal"/>
      <w:lvlText w:val="%1."/>
      <w:lvlJc w:val="left"/>
      <w:pPr>
        <w:ind w:left="612" w:hanging="612"/>
      </w:pPr>
      <w:rPr>
        <w:rFonts w:hint="default"/>
      </w:rPr>
    </w:lvl>
    <w:lvl w:ilvl="1">
      <w:start w:val="5"/>
      <w:numFmt w:val="decimal"/>
      <w:lvlText w:val="%1.%2."/>
      <w:lvlJc w:val="left"/>
      <w:pPr>
        <w:ind w:left="1440" w:hanging="720"/>
      </w:pPr>
      <w:rPr>
        <w:rFonts w:hint="default"/>
        <w:strike w:val="0"/>
      </w:rPr>
    </w:lvl>
    <w:lvl w:ilvl="2">
      <w:start w:val="3"/>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0" w15:restartNumberingAfterBreak="0">
    <w:nsid w:val="7D561E0B"/>
    <w:multiLevelType w:val="multilevel"/>
    <w:tmpl w:val="7200E3A2"/>
    <w:lvl w:ilvl="0">
      <w:start w:val="13"/>
      <w:numFmt w:val="decimal"/>
      <w:lvlText w:val="%1."/>
      <w:lvlJc w:val="left"/>
      <w:pPr>
        <w:ind w:left="480" w:hanging="48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1" w15:restartNumberingAfterBreak="0">
    <w:nsid w:val="7E863078"/>
    <w:multiLevelType w:val="multilevel"/>
    <w:tmpl w:val="70DC3A9C"/>
    <w:lvl w:ilvl="0">
      <w:start w:val="15"/>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13"/>
  </w:num>
  <w:num w:numId="2">
    <w:abstractNumId w:val="7"/>
  </w:num>
  <w:num w:numId="3">
    <w:abstractNumId w:val="37"/>
  </w:num>
  <w:num w:numId="4">
    <w:abstractNumId w:val="36"/>
  </w:num>
  <w:num w:numId="5">
    <w:abstractNumId w:val="1"/>
  </w:num>
  <w:num w:numId="6">
    <w:abstractNumId w:val="10"/>
  </w:num>
  <w:num w:numId="7">
    <w:abstractNumId w:val="8"/>
  </w:num>
  <w:num w:numId="8">
    <w:abstractNumId w:val="5"/>
  </w:num>
  <w:num w:numId="9">
    <w:abstractNumId w:val="21"/>
  </w:num>
  <w:num w:numId="10">
    <w:abstractNumId w:val="26"/>
  </w:num>
  <w:num w:numId="11">
    <w:abstractNumId w:val="41"/>
  </w:num>
  <w:num w:numId="12">
    <w:abstractNumId w:val="29"/>
  </w:num>
  <w:num w:numId="13">
    <w:abstractNumId w:val="15"/>
  </w:num>
  <w:num w:numId="14">
    <w:abstractNumId w:val="34"/>
  </w:num>
  <w:num w:numId="15">
    <w:abstractNumId w:val="23"/>
  </w:num>
  <w:num w:numId="16">
    <w:abstractNumId w:val="22"/>
  </w:num>
  <w:num w:numId="17">
    <w:abstractNumId w:val="0"/>
  </w:num>
  <w:num w:numId="18">
    <w:abstractNumId w:val="39"/>
  </w:num>
  <w:num w:numId="19">
    <w:abstractNumId w:val="14"/>
  </w:num>
  <w:num w:numId="20">
    <w:abstractNumId w:val="27"/>
  </w:num>
  <w:num w:numId="21">
    <w:abstractNumId w:val="35"/>
  </w:num>
  <w:num w:numId="22">
    <w:abstractNumId w:val="11"/>
  </w:num>
  <w:num w:numId="23">
    <w:abstractNumId w:val="25"/>
  </w:num>
  <w:num w:numId="24">
    <w:abstractNumId w:val="12"/>
  </w:num>
  <w:num w:numId="25">
    <w:abstractNumId w:val="4"/>
  </w:num>
  <w:num w:numId="26">
    <w:abstractNumId w:val="9"/>
  </w:num>
  <w:num w:numId="27">
    <w:abstractNumId w:val="40"/>
  </w:num>
  <w:num w:numId="28">
    <w:abstractNumId w:val="17"/>
  </w:num>
  <w:num w:numId="29">
    <w:abstractNumId w:val="33"/>
  </w:num>
  <w:num w:numId="30">
    <w:abstractNumId w:val="24"/>
  </w:num>
  <w:num w:numId="31">
    <w:abstractNumId w:val="2"/>
  </w:num>
  <w:num w:numId="32">
    <w:abstractNumId w:val="3"/>
  </w:num>
  <w:num w:numId="33">
    <w:abstractNumId w:val="30"/>
  </w:num>
  <w:num w:numId="34">
    <w:abstractNumId w:val="6"/>
  </w:num>
  <w:num w:numId="35">
    <w:abstractNumId w:val="31"/>
  </w:num>
  <w:num w:numId="36">
    <w:abstractNumId w:val="28"/>
  </w:num>
  <w:num w:numId="37">
    <w:abstractNumId w:val="19"/>
  </w:num>
  <w:num w:numId="38">
    <w:abstractNumId w:val="38"/>
  </w:num>
  <w:num w:numId="39">
    <w:abstractNumId w:val="20"/>
  </w:num>
  <w:num w:numId="40">
    <w:abstractNumId w:val="18"/>
  </w:num>
  <w:num w:numId="41">
    <w:abstractNumId w:val="16"/>
  </w:num>
  <w:num w:numId="42">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760"/>
    <w:rsid w:val="00000E99"/>
    <w:rsid w:val="0000123B"/>
    <w:rsid w:val="00001441"/>
    <w:rsid w:val="000019FD"/>
    <w:rsid w:val="000025F7"/>
    <w:rsid w:val="00003BEC"/>
    <w:rsid w:val="0000455F"/>
    <w:rsid w:val="00005278"/>
    <w:rsid w:val="00005DEE"/>
    <w:rsid w:val="0000651E"/>
    <w:rsid w:val="00006BBA"/>
    <w:rsid w:val="00006DC7"/>
    <w:rsid w:val="00006FDD"/>
    <w:rsid w:val="00010E72"/>
    <w:rsid w:val="000123C9"/>
    <w:rsid w:val="00012605"/>
    <w:rsid w:val="00013944"/>
    <w:rsid w:val="0001461F"/>
    <w:rsid w:val="00014AAE"/>
    <w:rsid w:val="0001586A"/>
    <w:rsid w:val="0001594D"/>
    <w:rsid w:val="000170EC"/>
    <w:rsid w:val="000171AB"/>
    <w:rsid w:val="00020AC5"/>
    <w:rsid w:val="00020FF8"/>
    <w:rsid w:val="00021F08"/>
    <w:rsid w:val="00024021"/>
    <w:rsid w:val="0002420D"/>
    <w:rsid w:val="00024346"/>
    <w:rsid w:val="00024467"/>
    <w:rsid w:val="00024DAD"/>
    <w:rsid w:val="0002556D"/>
    <w:rsid w:val="0002597A"/>
    <w:rsid w:val="00027144"/>
    <w:rsid w:val="0002797D"/>
    <w:rsid w:val="00027C59"/>
    <w:rsid w:val="00027DD3"/>
    <w:rsid w:val="00030080"/>
    <w:rsid w:val="00030484"/>
    <w:rsid w:val="00030AF1"/>
    <w:rsid w:val="00031A5E"/>
    <w:rsid w:val="00031FFF"/>
    <w:rsid w:val="00032051"/>
    <w:rsid w:val="00032D54"/>
    <w:rsid w:val="000333F3"/>
    <w:rsid w:val="00033FB4"/>
    <w:rsid w:val="00034475"/>
    <w:rsid w:val="000353DE"/>
    <w:rsid w:val="00035F23"/>
    <w:rsid w:val="00035F43"/>
    <w:rsid w:val="00036124"/>
    <w:rsid w:val="000366C1"/>
    <w:rsid w:val="00036B32"/>
    <w:rsid w:val="00036BE6"/>
    <w:rsid w:val="00040DCF"/>
    <w:rsid w:val="000411AF"/>
    <w:rsid w:val="000412DB"/>
    <w:rsid w:val="0004226A"/>
    <w:rsid w:val="000428C7"/>
    <w:rsid w:val="00042C22"/>
    <w:rsid w:val="000436F7"/>
    <w:rsid w:val="000437CB"/>
    <w:rsid w:val="000437F7"/>
    <w:rsid w:val="00043AB9"/>
    <w:rsid w:val="0004444C"/>
    <w:rsid w:val="00044767"/>
    <w:rsid w:val="000448D3"/>
    <w:rsid w:val="00045198"/>
    <w:rsid w:val="000453BB"/>
    <w:rsid w:val="00046D02"/>
    <w:rsid w:val="00047241"/>
    <w:rsid w:val="000476EB"/>
    <w:rsid w:val="000479CD"/>
    <w:rsid w:val="00047F74"/>
    <w:rsid w:val="000508D0"/>
    <w:rsid w:val="000513B8"/>
    <w:rsid w:val="000514B6"/>
    <w:rsid w:val="00051C66"/>
    <w:rsid w:val="000527A9"/>
    <w:rsid w:val="00052CD1"/>
    <w:rsid w:val="00052E30"/>
    <w:rsid w:val="000534FB"/>
    <w:rsid w:val="0005457F"/>
    <w:rsid w:val="000549CC"/>
    <w:rsid w:val="00055862"/>
    <w:rsid w:val="00056400"/>
    <w:rsid w:val="000564CB"/>
    <w:rsid w:val="00056A9A"/>
    <w:rsid w:val="00056DD1"/>
    <w:rsid w:val="000609DF"/>
    <w:rsid w:val="00060A3D"/>
    <w:rsid w:val="00060E77"/>
    <w:rsid w:val="000610BB"/>
    <w:rsid w:val="00062071"/>
    <w:rsid w:val="00062B0D"/>
    <w:rsid w:val="000636EC"/>
    <w:rsid w:val="00063DB0"/>
    <w:rsid w:val="00063F03"/>
    <w:rsid w:val="00064ED2"/>
    <w:rsid w:val="00065725"/>
    <w:rsid w:val="000658B0"/>
    <w:rsid w:val="00065E04"/>
    <w:rsid w:val="00066422"/>
    <w:rsid w:val="0006703D"/>
    <w:rsid w:val="00067548"/>
    <w:rsid w:val="00071395"/>
    <w:rsid w:val="00071514"/>
    <w:rsid w:val="00071CA9"/>
    <w:rsid w:val="00072043"/>
    <w:rsid w:val="00072D9A"/>
    <w:rsid w:val="00073B0E"/>
    <w:rsid w:val="00073CE2"/>
    <w:rsid w:val="00074433"/>
    <w:rsid w:val="00074A2B"/>
    <w:rsid w:val="00074D0F"/>
    <w:rsid w:val="00074F46"/>
    <w:rsid w:val="00074F7D"/>
    <w:rsid w:val="000753E2"/>
    <w:rsid w:val="00076611"/>
    <w:rsid w:val="000766CF"/>
    <w:rsid w:val="00077133"/>
    <w:rsid w:val="00077207"/>
    <w:rsid w:val="000778DE"/>
    <w:rsid w:val="000808F0"/>
    <w:rsid w:val="0008099D"/>
    <w:rsid w:val="00080A94"/>
    <w:rsid w:val="00081349"/>
    <w:rsid w:val="00081683"/>
    <w:rsid w:val="00081A6A"/>
    <w:rsid w:val="00082BEB"/>
    <w:rsid w:val="00083C27"/>
    <w:rsid w:val="000848FF"/>
    <w:rsid w:val="000856A6"/>
    <w:rsid w:val="00085872"/>
    <w:rsid w:val="000863A1"/>
    <w:rsid w:val="000864BB"/>
    <w:rsid w:val="00086D9B"/>
    <w:rsid w:val="00087701"/>
    <w:rsid w:val="000879B4"/>
    <w:rsid w:val="00087D66"/>
    <w:rsid w:val="00087F4A"/>
    <w:rsid w:val="0009043B"/>
    <w:rsid w:val="00090724"/>
    <w:rsid w:val="00090A73"/>
    <w:rsid w:val="00090E68"/>
    <w:rsid w:val="000923AB"/>
    <w:rsid w:val="00092BE4"/>
    <w:rsid w:val="00093C73"/>
    <w:rsid w:val="000943A2"/>
    <w:rsid w:val="0009446D"/>
    <w:rsid w:val="00096CEC"/>
    <w:rsid w:val="00097C8A"/>
    <w:rsid w:val="000A08D8"/>
    <w:rsid w:val="000A0D04"/>
    <w:rsid w:val="000A18C5"/>
    <w:rsid w:val="000A1905"/>
    <w:rsid w:val="000A25F4"/>
    <w:rsid w:val="000A28A1"/>
    <w:rsid w:val="000A3F43"/>
    <w:rsid w:val="000A41DB"/>
    <w:rsid w:val="000A420E"/>
    <w:rsid w:val="000A4485"/>
    <w:rsid w:val="000A51FA"/>
    <w:rsid w:val="000A5E8A"/>
    <w:rsid w:val="000B039E"/>
    <w:rsid w:val="000B041E"/>
    <w:rsid w:val="000B0CAB"/>
    <w:rsid w:val="000B0DED"/>
    <w:rsid w:val="000B0F46"/>
    <w:rsid w:val="000B106E"/>
    <w:rsid w:val="000B1083"/>
    <w:rsid w:val="000B2141"/>
    <w:rsid w:val="000B293D"/>
    <w:rsid w:val="000B2AD8"/>
    <w:rsid w:val="000B4202"/>
    <w:rsid w:val="000B4A01"/>
    <w:rsid w:val="000B5127"/>
    <w:rsid w:val="000B5311"/>
    <w:rsid w:val="000B5595"/>
    <w:rsid w:val="000B756B"/>
    <w:rsid w:val="000C0714"/>
    <w:rsid w:val="000C0963"/>
    <w:rsid w:val="000C2252"/>
    <w:rsid w:val="000C24F4"/>
    <w:rsid w:val="000C2A85"/>
    <w:rsid w:val="000C2C38"/>
    <w:rsid w:val="000C322F"/>
    <w:rsid w:val="000C3291"/>
    <w:rsid w:val="000C3776"/>
    <w:rsid w:val="000C3BC2"/>
    <w:rsid w:val="000C4985"/>
    <w:rsid w:val="000C5974"/>
    <w:rsid w:val="000C60A2"/>
    <w:rsid w:val="000C612B"/>
    <w:rsid w:val="000C7174"/>
    <w:rsid w:val="000C7CF6"/>
    <w:rsid w:val="000D0521"/>
    <w:rsid w:val="000D0983"/>
    <w:rsid w:val="000D0A4B"/>
    <w:rsid w:val="000D1151"/>
    <w:rsid w:val="000D1671"/>
    <w:rsid w:val="000D1FA7"/>
    <w:rsid w:val="000D2520"/>
    <w:rsid w:val="000D341C"/>
    <w:rsid w:val="000D3A30"/>
    <w:rsid w:val="000D52E4"/>
    <w:rsid w:val="000D5605"/>
    <w:rsid w:val="000D59BD"/>
    <w:rsid w:val="000D5CED"/>
    <w:rsid w:val="000D6A9F"/>
    <w:rsid w:val="000D6DCD"/>
    <w:rsid w:val="000D7EA7"/>
    <w:rsid w:val="000E025D"/>
    <w:rsid w:val="000E0312"/>
    <w:rsid w:val="000E089B"/>
    <w:rsid w:val="000E0A6B"/>
    <w:rsid w:val="000E0C41"/>
    <w:rsid w:val="000E154A"/>
    <w:rsid w:val="000E1A2C"/>
    <w:rsid w:val="000E2571"/>
    <w:rsid w:val="000E2B7F"/>
    <w:rsid w:val="000E2D5D"/>
    <w:rsid w:val="000E2E90"/>
    <w:rsid w:val="000E2EE1"/>
    <w:rsid w:val="000E36CC"/>
    <w:rsid w:val="000E378A"/>
    <w:rsid w:val="000E3AEB"/>
    <w:rsid w:val="000E3DBA"/>
    <w:rsid w:val="000E406D"/>
    <w:rsid w:val="000E634F"/>
    <w:rsid w:val="000E6615"/>
    <w:rsid w:val="000E6719"/>
    <w:rsid w:val="000F0037"/>
    <w:rsid w:val="000F055B"/>
    <w:rsid w:val="000F0BCB"/>
    <w:rsid w:val="000F2292"/>
    <w:rsid w:val="000F22CA"/>
    <w:rsid w:val="000F301E"/>
    <w:rsid w:val="000F4850"/>
    <w:rsid w:val="000F5083"/>
    <w:rsid w:val="000F5851"/>
    <w:rsid w:val="000F7D7D"/>
    <w:rsid w:val="00100720"/>
    <w:rsid w:val="00100B6A"/>
    <w:rsid w:val="00100CA7"/>
    <w:rsid w:val="00101785"/>
    <w:rsid w:val="00102AB1"/>
    <w:rsid w:val="00102FEF"/>
    <w:rsid w:val="00103968"/>
    <w:rsid w:val="00103E6F"/>
    <w:rsid w:val="00105313"/>
    <w:rsid w:val="00105B9C"/>
    <w:rsid w:val="00105E8A"/>
    <w:rsid w:val="00106481"/>
    <w:rsid w:val="0010649C"/>
    <w:rsid w:val="00106613"/>
    <w:rsid w:val="00106FF2"/>
    <w:rsid w:val="001070C7"/>
    <w:rsid w:val="001079A3"/>
    <w:rsid w:val="00107AF5"/>
    <w:rsid w:val="001101FA"/>
    <w:rsid w:val="001103E7"/>
    <w:rsid w:val="001107A1"/>
    <w:rsid w:val="00111809"/>
    <w:rsid w:val="00112664"/>
    <w:rsid w:val="001132C7"/>
    <w:rsid w:val="00113B2E"/>
    <w:rsid w:val="00113C45"/>
    <w:rsid w:val="00115AE7"/>
    <w:rsid w:val="00116BDF"/>
    <w:rsid w:val="0011718A"/>
    <w:rsid w:val="001179CD"/>
    <w:rsid w:val="00117CF1"/>
    <w:rsid w:val="00120B1C"/>
    <w:rsid w:val="00121CDB"/>
    <w:rsid w:val="001223D2"/>
    <w:rsid w:val="00122885"/>
    <w:rsid w:val="00122914"/>
    <w:rsid w:val="00122D39"/>
    <w:rsid w:val="00123C91"/>
    <w:rsid w:val="001241AA"/>
    <w:rsid w:val="001243A2"/>
    <w:rsid w:val="00125A3D"/>
    <w:rsid w:val="00126546"/>
    <w:rsid w:val="001279CC"/>
    <w:rsid w:val="00127A65"/>
    <w:rsid w:val="00127F50"/>
    <w:rsid w:val="00130771"/>
    <w:rsid w:val="00131381"/>
    <w:rsid w:val="0013207F"/>
    <w:rsid w:val="0013227F"/>
    <w:rsid w:val="001336FA"/>
    <w:rsid w:val="00133E7E"/>
    <w:rsid w:val="00134331"/>
    <w:rsid w:val="001348A4"/>
    <w:rsid w:val="00134E24"/>
    <w:rsid w:val="0013507D"/>
    <w:rsid w:val="00136CF5"/>
    <w:rsid w:val="00137152"/>
    <w:rsid w:val="001372A4"/>
    <w:rsid w:val="00137F86"/>
    <w:rsid w:val="00137FC5"/>
    <w:rsid w:val="00142293"/>
    <w:rsid w:val="00143FC6"/>
    <w:rsid w:val="001442E5"/>
    <w:rsid w:val="001451B3"/>
    <w:rsid w:val="0014781B"/>
    <w:rsid w:val="0014791D"/>
    <w:rsid w:val="00150697"/>
    <w:rsid w:val="00151052"/>
    <w:rsid w:val="0015183F"/>
    <w:rsid w:val="00152BCF"/>
    <w:rsid w:val="001544EF"/>
    <w:rsid w:val="001550E7"/>
    <w:rsid w:val="001559C9"/>
    <w:rsid w:val="00156049"/>
    <w:rsid w:val="00156410"/>
    <w:rsid w:val="001572AC"/>
    <w:rsid w:val="00157CD0"/>
    <w:rsid w:val="00160774"/>
    <w:rsid w:val="001607D7"/>
    <w:rsid w:val="00161722"/>
    <w:rsid w:val="001617D5"/>
    <w:rsid w:val="00161ABA"/>
    <w:rsid w:val="00161B09"/>
    <w:rsid w:val="00161EDC"/>
    <w:rsid w:val="00162306"/>
    <w:rsid w:val="00162341"/>
    <w:rsid w:val="00162F2A"/>
    <w:rsid w:val="001634CC"/>
    <w:rsid w:val="001637C8"/>
    <w:rsid w:val="00163D11"/>
    <w:rsid w:val="00165281"/>
    <w:rsid w:val="00166140"/>
    <w:rsid w:val="001663E7"/>
    <w:rsid w:val="0016682E"/>
    <w:rsid w:val="00167B51"/>
    <w:rsid w:val="00170661"/>
    <w:rsid w:val="00170F80"/>
    <w:rsid w:val="00170F86"/>
    <w:rsid w:val="001712BE"/>
    <w:rsid w:val="00171651"/>
    <w:rsid w:val="00171DA8"/>
    <w:rsid w:val="00172018"/>
    <w:rsid w:val="001721A0"/>
    <w:rsid w:val="00172318"/>
    <w:rsid w:val="001726D3"/>
    <w:rsid w:val="001734EB"/>
    <w:rsid w:val="00173ABA"/>
    <w:rsid w:val="00173CE2"/>
    <w:rsid w:val="0017456B"/>
    <w:rsid w:val="0017483C"/>
    <w:rsid w:val="00174AF5"/>
    <w:rsid w:val="0017527A"/>
    <w:rsid w:val="00175C5F"/>
    <w:rsid w:val="0017622A"/>
    <w:rsid w:val="00176E98"/>
    <w:rsid w:val="0017770D"/>
    <w:rsid w:val="00181399"/>
    <w:rsid w:val="00181934"/>
    <w:rsid w:val="001819E2"/>
    <w:rsid w:val="00181B44"/>
    <w:rsid w:val="00183844"/>
    <w:rsid w:val="00183BEF"/>
    <w:rsid w:val="001843EA"/>
    <w:rsid w:val="00184B6E"/>
    <w:rsid w:val="00184C88"/>
    <w:rsid w:val="001902F1"/>
    <w:rsid w:val="00190D15"/>
    <w:rsid w:val="001913B6"/>
    <w:rsid w:val="00191504"/>
    <w:rsid w:val="00191506"/>
    <w:rsid w:val="001921C5"/>
    <w:rsid w:val="001923AF"/>
    <w:rsid w:val="00192B59"/>
    <w:rsid w:val="001936ED"/>
    <w:rsid w:val="00193D0F"/>
    <w:rsid w:val="001943C6"/>
    <w:rsid w:val="00194536"/>
    <w:rsid w:val="001946ED"/>
    <w:rsid w:val="0019622E"/>
    <w:rsid w:val="0019679D"/>
    <w:rsid w:val="00197483"/>
    <w:rsid w:val="0019793A"/>
    <w:rsid w:val="001A0AAC"/>
    <w:rsid w:val="001A0CF9"/>
    <w:rsid w:val="001A1105"/>
    <w:rsid w:val="001A16D5"/>
    <w:rsid w:val="001A1BB9"/>
    <w:rsid w:val="001A2C53"/>
    <w:rsid w:val="001A32F5"/>
    <w:rsid w:val="001A36E5"/>
    <w:rsid w:val="001A4660"/>
    <w:rsid w:val="001A4971"/>
    <w:rsid w:val="001A4AB8"/>
    <w:rsid w:val="001A565C"/>
    <w:rsid w:val="001A5916"/>
    <w:rsid w:val="001A5EB4"/>
    <w:rsid w:val="001A6931"/>
    <w:rsid w:val="001A696C"/>
    <w:rsid w:val="001A7548"/>
    <w:rsid w:val="001B1255"/>
    <w:rsid w:val="001B27DF"/>
    <w:rsid w:val="001B2C08"/>
    <w:rsid w:val="001B4014"/>
    <w:rsid w:val="001B58B1"/>
    <w:rsid w:val="001B5A7B"/>
    <w:rsid w:val="001B65B0"/>
    <w:rsid w:val="001B6BD8"/>
    <w:rsid w:val="001B779C"/>
    <w:rsid w:val="001B78B6"/>
    <w:rsid w:val="001C0C04"/>
    <w:rsid w:val="001C1268"/>
    <w:rsid w:val="001C2EC9"/>
    <w:rsid w:val="001C449E"/>
    <w:rsid w:val="001C54AB"/>
    <w:rsid w:val="001C5543"/>
    <w:rsid w:val="001C55FC"/>
    <w:rsid w:val="001C566E"/>
    <w:rsid w:val="001C6A30"/>
    <w:rsid w:val="001C6D32"/>
    <w:rsid w:val="001C7C7F"/>
    <w:rsid w:val="001D0305"/>
    <w:rsid w:val="001D09D7"/>
    <w:rsid w:val="001D0AD2"/>
    <w:rsid w:val="001D0F6B"/>
    <w:rsid w:val="001D1F20"/>
    <w:rsid w:val="001D1FEE"/>
    <w:rsid w:val="001D2162"/>
    <w:rsid w:val="001D251E"/>
    <w:rsid w:val="001D362F"/>
    <w:rsid w:val="001D3D6A"/>
    <w:rsid w:val="001D6008"/>
    <w:rsid w:val="001D62FD"/>
    <w:rsid w:val="001D6BC2"/>
    <w:rsid w:val="001D6CB5"/>
    <w:rsid w:val="001D6D4A"/>
    <w:rsid w:val="001D7EB2"/>
    <w:rsid w:val="001E044A"/>
    <w:rsid w:val="001E058E"/>
    <w:rsid w:val="001E1448"/>
    <w:rsid w:val="001E16B0"/>
    <w:rsid w:val="001E1A4F"/>
    <w:rsid w:val="001E1A6C"/>
    <w:rsid w:val="001E2B0E"/>
    <w:rsid w:val="001E2BEF"/>
    <w:rsid w:val="001E37F1"/>
    <w:rsid w:val="001E5024"/>
    <w:rsid w:val="001E51FB"/>
    <w:rsid w:val="001E53F3"/>
    <w:rsid w:val="001E5420"/>
    <w:rsid w:val="001E542C"/>
    <w:rsid w:val="001E6C07"/>
    <w:rsid w:val="001E6F4B"/>
    <w:rsid w:val="001E705F"/>
    <w:rsid w:val="001E7838"/>
    <w:rsid w:val="001E7994"/>
    <w:rsid w:val="001E7CDD"/>
    <w:rsid w:val="001E7ED4"/>
    <w:rsid w:val="001E7F76"/>
    <w:rsid w:val="001F01F6"/>
    <w:rsid w:val="001F0244"/>
    <w:rsid w:val="001F0621"/>
    <w:rsid w:val="001F1670"/>
    <w:rsid w:val="001F18D5"/>
    <w:rsid w:val="001F1C27"/>
    <w:rsid w:val="001F216E"/>
    <w:rsid w:val="001F2C10"/>
    <w:rsid w:val="001F5660"/>
    <w:rsid w:val="001F5EFD"/>
    <w:rsid w:val="001F656F"/>
    <w:rsid w:val="001F68D9"/>
    <w:rsid w:val="001F6A1B"/>
    <w:rsid w:val="001F6C57"/>
    <w:rsid w:val="001F7569"/>
    <w:rsid w:val="001F7838"/>
    <w:rsid w:val="001F78B3"/>
    <w:rsid w:val="00200063"/>
    <w:rsid w:val="002007E6"/>
    <w:rsid w:val="00201461"/>
    <w:rsid w:val="00201615"/>
    <w:rsid w:val="002019DD"/>
    <w:rsid w:val="002021A9"/>
    <w:rsid w:val="0020265B"/>
    <w:rsid w:val="00203119"/>
    <w:rsid w:val="002035A6"/>
    <w:rsid w:val="0020384D"/>
    <w:rsid w:val="00203A4D"/>
    <w:rsid w:val="0020545B"/>
    <w:rsid w:val="00205966"/>
    <w:rsid w:val="00205E30"/>
    <w:rsid w:val="00205ED1"/>
    <w:rsid w:val="0020615C"/>
    <w:rsid w:val="00206316"/>
    <w:rsid w:val="0020641B"/>
    <w:rsid w:val="002110EC"/>
    <w:rsid w:val="002119FD"/>
    <w:rsid w:val="00211D7C"/>
    <w:rsid w:val="002121FC"/>
    <w:rsid w:val="00212352"/>
    <w:rsid w:val="00212660"/>
    <w:rsid w:val="002153EC"/>
    <w:rsid w:val="00215B0C"/>
    <w:rsid w:val="00215FDA"/>
    <w:rsid w:val="002173DC"/>
    <w:rsid w:val="0021749D"/>
    <w:rsid w:val="00217C6F"/>
    <w:rsid w:val="00217D0A"/>
    <w:rsid w:val="00217D57"/>
    <w:rsid w:val="002209F1"/>
    <w:rsid w:val="00221924"/>
    <w:rsid w:val="00221BB5"/>
    <w:rsid w:val="00221D6E"/>
    <w:rsid w:val="00221EBA"/>
    <w:rsid w:val="00223118"/>
    <w:rsid w:val="00223F96"/>
    <w:rsid w:val="002240A0"/>
    <w:rsid w:val="002240CB"/>
    <w:rsid w:val="00224D78"/>
    <w:rsid w:val="00225182"/>
    <w:rsid w:val="00225B8A"/>
    <w:rsid w:val="00226484"/>
    <w:rsid w:val="00227051"/>
    <w:rsid w:val="002309C6"/>
    <w:rsid w:val="00230CD2"/>
    <w:rsid w:val="00233715"/>
    <w:rsid w:val="002337AF"/>
    <w:rsid w:val="00233BBD"/>
    <w:rsid w:val="00233CCB"/>
    <w:rsid w:val="0023464B"/>
    <w:rsid w:val="00234F09"/>
    <w:rsid w:val="0023596B"/>
    <w:rsid w:val="002371A6"/>
    <w:rsid w:val="0023738F"/>
    <w:rsid w:val="0023741F"/>
    <w:rsid w:val="0024011A"/>
    <w:rsid w:val="00240A79"/>
    <w:rsid w:val="00241668"/>
    <w:rsid w:val="00242CF0"/>
    <w:rsid w:val="002430C6"/>
    <w:rsid w:val="00243268"/>
    <w:rsid w:val="002436FB"/>
    <w:rsid w:val="002446AD"/>
    <w:rsid w:val="00245E7D"/>
    <w:rsid w:val="002467EF"/>
    <w:rsid w:val="002477E6"/>
    <w:rsid w:val="00250D29"/>
    <w:rsid w:val="00251354"/>
    <w:rsid w:val="0025136D"/>
    <w:rsid w:val="00251578"/>
    <w:rsid w:val="002519CA"/>
    <w:rsid w:val="002523EE"/>
    <w:rsid w:val="002525B6"/>
    <w:rsid w:val="00252928"/>
    <w:rsid w:val="002531C9"/>
    <w:rsid w:val="00253401"/>
    <w:rsid w:val="00253466"/>
    <w:rsid w:val="00253D26"/>
    <w:rsid w:val="00253F6A"/>
    <w:rsid w:val="00253F79"/>
    <w:rsid w:val="0025462A"/>
    <w:rsid w:val="0025469B"/>
    <w:rsid w:val="002546EF"/>
    <w:rsid w:val="00254FBA"/>
    <w:rsid w:val="0025536F"/>
    <w:rsid w:val="00255569"/>
    <w:rsid w:val="002570F3"/>
    <w:rsid w:val="002609B0"/>
    <w:rsid w:val="00261029"/>
    <w:rsid w:val="00262E87"/>
    <w:rsid w:val="002639B6"/>
    <w:rsid w:val="00263D75"/>
    <w:rsid w:val="002642BF"/>
    <w:rsid w:val="002645BD"/>
    <w:rsid w:val="002652C9"/>
    <w:rsid w:val="00266071"/>
    <w:rsid w:val="00266540"/>
    <w:rsid w:val="0026691B"/>
    <w:rsid w:val="00266D37"/>
    <w:rsid w:val="002678E3"/>
    <w:rsid w:val="00271D3C"/>
    <w:rsid w:val="0027207E"/>
    <w:rsid w:val="00272B97"/>
    <w:rsid w:val="00273A90"/>
    <w:rsid w:val="00273E1A"/>
    <w:rsid w:val="00273E9C"/>
    <w:rsid w:val="00274852"/>
    <w:rsid w:val="00274BBB"/>
    <w:rsid w:val="00274C6D"/>
    <w:rsid w:val="0027585B"/>
    <w:rsid w:val="00275E03"/>
    <w:rsid w:val="0027660C"/>
    <w:rsid w:val="00277267"/>
    <w:rsid w:val="002778FB"/>
    <w:rsid w:val="00281F64"/>
    <w:rsid w:val="00282DA5"/>
    <w:rsid w:val="002831BE"/>
    <w:rsid w:val="002840BC"/>
    <w:rsid w:val="00284D7D"/>
    <w:rsid w:val="002852A3"/>
    <w:rsid w:val="00285852"/>
    <w:rsid w:val="00285C7A"/>
    <w:rsid w:val="00285DAA"/>
    <w:rsid w:val="00285F82"/>
    <w:rsid w:val="0028605F"/>
    <w:rsid w:val="00286ED4"/>
    <w:rsid w:val="00287120"/>
    <w:rsid w:val="00287279"/>
    <w:rsid w:val="002872A5"/>
    <w:rsid w:val="0028759D"/>
    <w:rsid w:val="00291436"/>
    <w:rsid w:val="0029156B"/>
    <w:rsid w:val="002922D1"/>
    <w:rsid w:val="002930FE"/>
    <w:rsid w:val="002941CA"/>
    <w:rsid w:val="00294597"/>
    <w:rsid w:val="00295BFC"/>
    <w:rsid w:val="002975E9"/>
    <w:rsid w:val="00297E2D"/>
    <w:rsid w:val="002A09DD"/>
    <w:rsid w:val="002A0C6D"/>
    <w:rsid w:val="002A15C1"/>
    <w:rsid w:val="002A20E8"/>
    <w:rsid w:val="002A225A"/>
    <w:rsid w:val="002A2B46"/>
    <w:rsid w:val="002A2B86"/>
    <w:rsid w:val="002A2D38"/>
    <w:rsid w:val="002A3674"/>
    <w:rsid w:val="002A394F"/>
    <w:rsid w:val="002A3E02"/>
    <w:rsid w:val="002A40C6"/>
    <w:rsid w:val="002A490C"/>
    <w:rsid w:val="002A5374"/>
    <w:rsid w:val="002A5515"/>
    <w:rsid w:val="002A6018"/>
    <w:rsid w:val="002A61BF"/>
    <w:rsid w:val="002A6241"/>
    <w:rsid w:val="002A6CFE"/>
    <w:rsid w:val="002A6F55"/>
    <w:rsid w:val="002A6FA3"/>
    <w:rsid w:val="002A78CD"/>
    <w:rsid w:val="002B1CDB"/>
    <w:rsid w:val="002B243E"/>
    <w:rsid w:val="002B260F"/>
    <w:rsid w:val="002B26F8"/>
    <w:rsid w:val="002B29B3"/>
    <w:rsid w:val="002B3928"/>
    <w:rsid w:val="002B3EA7"/>
    <w:rsid w:val="002B47E9"/>
    <w:rsid w:val="002B5535"/>
    <w:rsid w:val="002B558C"/>
    <w:rsid w:val="002B5771"/>
    <w:rsid w:val="002B6419"/>
    <w:rsid w:val="002B72CD"/>
    <w:rsid w:val="002B730A"/>
    <w:rsid w:val="002C0272"/>
    <w:rsid w:val="002C12C6"/>
    <w:rsid w:val="002C2C4B"/>
    <w:rsid w:val="002C3C6D"/>
    <w:rsid w:val="002C6030"/>
    <w:rsid w:val="002C798A"/>
    <w:rsid w:val="002C7A91"/>
    <w:rsid w:val="002D024B"/>
    <w:rsid w:val="002D0A5D"/>
    <w:rsid w:val="002D1212"/>
    <w:rsid w:val="002D15D2"/>
    <w:rsid w:val="002D2F85"/>
    <w:rsid w:val="002D32BD"/>
    <w:rsid w:val="002D4376"/>
    <w:rsid w:val="002D4BA3"/>
    <w:rsid w:val="002D4BCA"/>
    <w:rsid w:val="002D72E5"/>
    <w:rsid w:val="002D737F"/>
    <w:rsid w:val="002D7751"/>
    <w:rsid w:val="002D7F13"/>
    <w:rsid w:val="002E0079"/>
    <w:rsid w:val="002E060E"/>
    <w:rsid w:val="002E104C"/>
    <w:rsid w:val="002E2CA7"/>
    <w:rsid w:val="002E51CB"/>
    <w:rsid w:val="002E591A"/>
    <w:rsid w:val="002E6D6B"/>
    <w:rsid w:val="002E7A04"/>
    <w:rsid w:val="002E7A2C"/>
    <w:rsid w:val="002E7CC5"/>
    <w:rsid w:val="002E7D00"/>
    <w:rsid w:val="002F105C"/>
    <w:rsid w:val="002F1B5D"/>
    <w:rsid w:val="002F2467"/>
    <w:rsid w:val="002F2B35"/>
    <w:rsid w:val="002F30A2"/>
    <w:rsid w:val="002F3386"/>
    <w:rsid w:val="002F33D5"/>
    <w:rsid w:val="002F340B"/>
    <w:rsid w:val="002F34F4"/>
    <w:rsid w:val="002F37E9"/>
    <w:rsid w:val="002F3978"/>
    <w:rsid w:val="002F3A26"/>
    <w:rsid w:val="002F3A7E"/>
    <w:rsid w:val="002F3D20"/>
    <w:rsid w:val="002F3EFD"/>
    <w:rsid w:val="002F4B67"/>
    <w:rsid w:val="002F4E6B"/>
    <w:rsid w:val="002F779D"/>
    <w:rsid w:val="002F7DE5"/>
    <w:rsid w:val="00300075"/>
    <w:rsid w:val="00300A44"/>
    <w:rsid w:val="00300F4F"/>
    <w:rsid w:val="003012F7"/>
    <w:rsid w:val="003021FE"/>
    <w:rsid w:val="0030282D"/>
    <w:rsid w:val="00302A85"/>
    <w:rsid w:val="003030D2"/>
    <w:rsid w:val="00303CF1"/>
    <w:rsid w:val="00303E03"/>
    <w:rsid w:val="0030484F"/>
    <w:rsid w:val="00304E2B"/>
    <w:rsid w:val="00305785"/>
    <w:rsid w:val="00305B81"/>
    <w:rsid w:val="00305D44"/>
    <w:rsid w:val="00305DFC"/>
    <w:rsid w:val="0030694D"/>
    <w:rsid w:val="00306AD6"/>
    <w:rsid w:val="00306C90"/>
    <w:rsid w:val="00306E40"/>
    <w:rsid w:val="003076E7"/>
    <w:rsid w:val="0031079D"/>
    <w:rsid w:val="00310DED"/>
    <w:rsid w:val="00311332"/>
    <w:rsid w:val="00311A25"/>
    <w:rsid w:val="00311C86"/>
    <w:rsid w:val="00311EFD"/>
    <w:rsid w:val="00312218"/>
    <w:rsid w:val="00312361"/>
    <w:rsid w:val="00312943"/>
    <w:rsid w:val="00313A6A"/>
    <w:rsid w:val="00313BA2"/>
    <w:rsid w:val="003146E6"/>
    <w:rsid w:val="00315651"/>
    <w:rsid w:val="003170EE"/>
    <w:rsid w:val="00317B9C"/>
    <w:rsid w:val="00321705"/>
    <w:rsid w:val="00321E4C"/>
    <w:rsid w:val="00322885"/>
    <w:rsid w:val="00322AE2"/>
    <w:rsid w:val="00322DA9"/>
    <w:rsid w:val="0032381E"/>
    <w:rsid w:val="00323E8B"/>
    <w:rsid w:val="00324970"/>
    <w:rsid w:val="003250C0"/>
    <w:rsid w:val="00325129"/>
    <w:rsid w:val="00325EE2"/>
    <w:rsid w:val="00326619"/>
    <w:rsid w:val="00327107"/>
    <w:rsid w:val="003301F6"/>
    <w:rsid w:val="00330BA6"/>
    <w:rsid w:val="003314D5"/>
    <w:rsid w:val="00331BEB"/>
    <w:rsid w:val="00332815"/>
    <w:rsid w:val="00332975"/>
    <w:rsid w:val="00332A03"/>
    <w:rsid w:val="00332CC2"/>
    <w:rsid w:val="0033369C"/>
    <w:rsid w:val="00333936"/>
    <w:rsid w:val="00333AB2"/>
    <w:rsid w:val="00333C94"/>
    <w:rsid w:val="00334DE2"/>
    <w:rsid w:val="00334FE2"/>
    <w:rsid w:val="003351D9"/>
    <w:rsid w:val="003360B2"/>
    <w:rsid w:val="00336622"/>
    <w:rsid w:val="00336CF9"/>
    <w:rsid w:val="00336DF0"/>
    <w:rsid w:val="00337338"/>
    <w:rsid w:val="00337A1E"/>
    <w:rsid w:val="00340356"/>
    <w:rsid w:val="00340BE8"/>
    <w:rsid w:val="00340C00"/>
    <w:rsid w:val="00341BF5"/>
    <w:rsid w:val="00341DC6"/>
    <w:rsid w:val="00341E36"/>
    <w:rsid w:val="003421DA"/>
    <w:rsid w:val="0034226C"/>
    <w:rsid w:val="00342523"/>
    <w:rsid w:val="003426D2"/>
    <w:rsid w:val="00342986"/>
    <w:rsid w:val="003429C0"/>
    <w:rsid w:val="00342C1E"/>
    <w:rsid w:val="00342E9D"/>
    <w:rsid w:val="003432EC"/>
    <w:rsid w:val="00343A18"/>
    <w:rsid w:val="00343CDF"/>
    <w:rsid w:val="00344A2F"/>
    <w:rsid w:val="00345C10"/>
    <w:rsid w:val="00346001"/>
    <w:rsid w:val="00346D90"/>
    <w:rsid w:val="00347486"/>
    <w:rsid w:val="0034760F"/>
    <w:rsid w:val="0034782A"/>
    <w:rsid w:val="003500B6"/>
    <w:rsid w:val="00350116"/>
    <w:rsid w:val="0035019A"/>
    <w:rsid w:val="00351280"/>
    <w:rsid w:val="003515C7"/>
    <w:rsid w:val="00351B55"/>
    <w:rsid w:val="00352077"/>
    <w:rsid w:val="00352A52"/>
    <w:rsid w:val="003535C0"/>
    <w:rsid w:val="00353687"/>
    <w:rsid w:val="00353909"/>
    <w:rsid w:val="00353AD2"/>
    <w:rsid w:val="00353B5F"/>
    <w:rsid w:val="00353EEE"/>
    <w:rsid w:val="0035401C"/>
    <w:rsid w:val="0035415E"/>
    <w:rsid w:val="00354391"/>
    <w:rsid w:val="00354792"/>
    <w:rsid w:val="003555FE"/>
    <w:rsid w:val="00355846"/>
    <w:rsid w:val="003566B7"/>
    <w:rsid w:val="00356CE7"/>
    <w:rsid w:val="00360499"/>
    <w:rsid w:val="003607CB"/>
    <w:rsid w:val="00360AD8"/>
    <w:rsid w:val="00360E31"/>
    <w:rsid w:val="00361A15"/>
    <w:rsid w:val="00361D5F"/>
    <w:rsid w:val="003630A3"/>
    <w:rsid w:val="00363608"/>
    <w:rsid w:val="00364FE8"/>
    <w:rsid w:val="00365244"/>
    <w:rsid w:val="003655C7"/>
    <w:rsid w:val="003660DE"/>
    <w:rsid w:val="003661AF"/>
    <w:rsid w:val="003664B4"/>
    <w:rsid w:val="00367270"/>
    <w:rsid w:val="003704C4"/>
    <w:rsid w:val="003713BE"/>
    <w:rsid w:val="003721C0"/>
    <w:rsid w:val="003722B4"/>
    <w:rsid w:val="0037256C"/>
    <w:rsid w:val="00372939"/>
    <w:rsid w:val="0037337C"/>
    <w:rsid w:val="00373388"/>
    <w:rsid w:val="003738F7"/>
    <w:rsid w:val="00373A73"/>
    <w:rsid w:val="00373B0A"/>
    <w:rsid w:val="00373B74"/>
    <w:rsid w:val="00375F03"/>
    <w:rsid w:val="00376247"/>
    <w:rsid w:val="003766A1"/>
    <w:rsid w:val="00376D90"/>
    <w:rsid w:val="0038099B"/>
    <w:rsid w:val="003814CF"/>
    <w:rsid w:val="003819B0"/>
    <w:rsid w:val="00381A0C"/>
    <w:rsid w:val="0038255E"/>
    <w:rsid w:val="00382726"/>
    <w:rsid w:val="003832FF"/>
    <w:rsid w:val="00383354"/>
    <w:rsid w:val="003836E8"/>
    <w:rsid w:val="003837EE"/>
    <w:rsid w:val="00384231"/>
    <w:rsid w:val="00384DE1"/>
    <w:rsid w:val="003858B7"/>
    <w:rsid w:val="0038739B"/>
    <w:rsid w:val="0038761E"/>
    <w:rsid w:val="00387DE9"/>
    <w:rsid w:val="00390F3C"/>
    <w:rsid w:val="003914ED"/>
    <w:rsid w:val="0039330F"/>
    <w:rsid w:val="00393378"/>
    <w:rsid w:val="00393DEF"/>
    <w:rsid w:val="00394650"/>
    <w:rsid w:val="0039487D"/>
    <w:rsid w:val="003949BB"/>
    <w:rsid w:val="00394A03"/>
    <w:rsid w:val="00395CB4"/>
    <w:rsid w:val="0039675F"/>
    <w:rsid w:val="0039719A"/>
    <w:rsid w:val="003A1301"/>
    <w:rsid w:val="003A1318"/>
    <w:rsid w:val="003A3514"/>
    <w:rsid w:val="003A42AE"/>
    <w:rsid w:val="003A4337"/>
    <w:rsid w:val="003A45E7"/>
    <w:rsid w:val="003A53BA"/>
    <w:rsid w:val="003A67FD"/>
    <w:rsid w:val="003A6A41"/>
    <w:rsid w:val="003A6B85"/>
    <w:rsid w:val="003A6FC3"/>
    <w:rsid w:val="003A72DC"/>
    <w:rsid w:val="003A7FA5"/>
    <w:rsid w:val="003B08D3"/>
    <w:rsid w:val="003B15C4"/>
    <w:rsid w:val="003B2003"/>
    <w:rsid w:val="003B2349"/>
    <w:rsid w:val="003B3242"/>
    <w:rsid w:val="003B3864"/>
    <w:rsid w:val="003B5177"/>
    <w:rsid w:val="003B6EC6"/>
    <w:rsid w:val="003B71CF"/>
    <w:rsid w:val="003B74B2"/>
    <w:rsid w:val="003B74D4"/>
    <w:rsid w:val="003B76B1"/>
    <w:rsid w:val="003B7C71"/>
    <w:rsid w:val="003B7E65"/>
    <w:rsid w:val="003C0304"/>
    <w:rsid w:val="003C090F"/>
    <w:rsid w:val="003C0E1A"/>
    <w:rsid w:val="003C1347"/>
    <w:rsid w:val="003C141E"/>
    <w:rsid w:val="003C1780"/>
    <w:rsid w:val="003C1EED"/>
    <w:rsid w:val="003C2630"/>
    <w:rsid w:val="003C2D11"/>
    <w:rsid w:val="003C3CCF"/>
    <w:rsid w:val="003C3CEB"/>
    <w:rsid w:val="003C442C"/>
    <w:rsid w:val="003C6A23"/>
    <w:rsid w:val="003C6C2A"/>
    <w:rsid w:val="003D052E"/>
    <w:rsid w:val="003D0EA3"/>
    <w:rsid w:val="003D1073"/>
    <w:rsid w:val="003D1BF0"/>
    <w:rsid w:val="003D2C3C"/>
    <w:rsid w:val="003D2D73"/>
    <w:rsid w:val="003D31DE"/>
    <w:rsid w:val="003D40ED"/>
    <w:rsid w:val="003D4206"/>
    <w:rsid w:val="003D42E8"/>
    <w:rsid w:val="003D57C2"/>
    <w:rsid w:val="003D5C70"/>
    <w:rsid w:val="003D606F"/>
    <w:rsid w:val="003D6600"/>
    <w:rsid w:val="003D6C14"/>
    <w:rsid w:val="003D6C2C"/>
    <w:rsid w:val="003D77A1"/>
    <w:rsid w:val="003D7F7F"/>
    <w:rsid w:val="003E011A"/>
    <w:rsid w:val="003E0B21"/>
    <w:rsid w:val="003E1E7E"/>
    <w:rsid w:val="003E257D"/>
    <w:rsid w:val="003E26E1"/>
    <w:rsid w:val="003E3365"/>
    <w:rsid w:val="003E3EA8"/>
    <w:rsid w:val="003E3EB3"/>
    <w:rsid w:val="003E44B5"/>
    <w:rsid w:val="003E5B39"/>
    <w:rsid w:val="003E74C4"/>
    <w:rsid w:val="003F0A6C"/>
    <w:rsid w:val="003F10B8"/>
    <w:rsid w:val="003F125B"/>
    <w:rsid w:val="003F1754"/>
    <w:rsid w:val="003F1A6E"/>
    <w:rsid w:val="003F273C"/>
    <w:rsid w:val="003F37D1"/>
    <w:rsid w:val="003F3FA9"/>
    <w:rsid w:val="003F434D"/>
    <w:rsid w:val="003F4AEA"/>
    <w:rsid w:val="003F58A0"/>
    <w:rsid w:val="003F6287"/>
    <w:rsid w:val="003F6DF7"/>
    <w:rsid w:val="003F7221"/>
    <w:rsid w:val="00402055"/>
    <w:rsid w:val="00402DCA"/>
    <w:rsid w:val="00403049"/>
    <w:rsid w:val="004031F6"/>
    <w:rsid w:val="0040329A"/>
    <w:rsid w:val="0040351E"/>
    <w:rsid w:val="00403E0D"/>
    <w:rsid w:val="00403E19"/>
    <w:rsid w:val="004048BE"/>
    <w:rsid w:val="00407C5C"/>
    <w:rsid w:val="00407DDB"/>
    <w:rsid w:val="0041029E"/>
    <w:rsid w:val="00410BDA"/>
    <w:rsid w:val="004110D8"/>
    <w:rsid w:val="0041131B"/>
    <w:rsid w:val="00413BB9"/>
    <w:rsid w:val="00413D8D"/>
    <w:rsid w:val="00414CF0"/>
    <w:rsid w:val="00414EE9"/>
    <w:rsid w:val="0041537E"/>
    <w:rsid w:val="00415E1D"/>
    <w:rsid w:val="00416206"/>
    <w:rsid w:val="00416744"/>
    <w:rsid w:val="004169BD"/>
    <w:rsid w:val="00416A0B"/>
    <w:rsid w:val="00420AE2"/>
    <w:rsid w:val="00421222"/>
    <w:rsid w:val="0042152D"/>
    <w:rsid w:val="004226BC"/>
    <w:rsid w:val="004229C7"/>
    <w:rsid w:val="00422B6E"/>
    <w:rsid w:val="00422EE2"/>
    <w:rsid w:val="00422F68"/>
    <w:rsid w:val="00424443"/>
    <w:rsid w:val="0042550F"/>
    <w:rsid w:val="004256AA"/>
    <w:rsid w:val="00425E41"/>
    <w:rsid w:val="0042618B"/>
    <w:rsid w:val="00426785"/>
    <w:rsid w:val="004268E5"/>
    <w:rsid w:val="00426975"/>
    <w:rsid w:val="00426DE3"/>
    <w:rsid w:val="004274F3"/>
    <w:rsid w:val="00427743"/>
    <w:rsid w:val="00430FAA"/>
    <w:rsid w:val="00431D9F"/>
    <w:rsid w:val="00432B93"/>
    <w:rsid w:val="004330DB"/>
    <w:rsid w:val="00433295"/>
    <w:rsid w:val="0043348D"/>
    <w:rsid w:val="00433646"/>
    <w:rsid w:val="00433971"/>
    <w:rsid w:val="00434132"/>
    <w:rsid w:val="00434172"/>
    <w:rsid w:val="004346E0"/>
    <w:rsid w:val="004359BA"/>
    <w:rsid w:val="004363F6"/>
    <w:rsid w:val="00440312"/>
    <w:rsid w:val="004404AB"/>
    <w:rsid w:val="00440B08"/>
    <w:rsid w:val="00441061"/>
    <w:rsid w:val="00441D74"/>
    <w:rsid w:val="00442039"/>
    <w:rsid w:val="004436B2"/>
    <w:rsid w:val="00444D42"/>
    <w:rsid w:val="004451A6"/>
    <w:rsid w:val="00445755"/>
    <w:rsid w:val="00446C3F"/>
    <w:rsid w:val="00446C5E"/>
    <w:rsid w:val="0044797F"/>
    <w:rsid w:val="00451645"/>
    <w:rsid w:val="00451682"/>
    <w:rsid w:val="00453CA0"/>
    <w:rsid w:val="0045433E"/>
    <w:rsid w:val="004543A6"/>
    <w:rsid w:val="0045444F"/>
    <w:rsid w:val="00455636"/>
    <w:rsid w:val="00455B53"/>
    <w:rsid w:val="0045654E"/>
    <w:rsid w:val="004567D6"/>
    <w:rsid w:val="00457582"/>
    <w:rsid w:val="00457604"/>
    <w:rsid w:val="00457B77"/>
    <w:rsid w:val="00457ED9"/>
    <w:rsid w:val="004603A1"/>
    <w:rsid w:val="00460441"/>
    <w:rsid w:val="00461122"/>
    <w:rsid w:val="00461B45"/>
    <w:rsid w:val="0046410B"/>
    <w:rsid w:val="004645E9"/>
    <w:rsid w:val="00464692"/>
    <w:rsid w:val="00470453"/>
    <w:rsid w:val="00470A0C"/>
    <w:rsid w:val="00470BF3"/>
    <w:rsid w:val="00470EC1"/>
    <w:rsid w:val="00470FA7"/>
    <w:rsid w:val="00471259"/>
    <w:rsid w:val="004725F0"/>
    <w:rsid w:val="00472A36"/>
    <w:rsid w:val="00472BF6"/>
    <w:rsid w:val="00473EC8"/>
    <w:rsid w:val="00474A02"/>
    <w:rsid w:val="004757E8"/>
    <w:rsid w:val="004777D1"/>
    <w:rsid w:val="00477838"/>
    <w:rsid w:val="00477E1F"/>
    <w:rsid w:val="00480CC9"/>
    <w:rsid w:val="00481592"/>
    <w:rsid w:val="0048186B"/>
    <w:rsid w:val="00481B04"/>
    <w:rsid w:val="00483585"/>
    <w:rsid w:val="004838A0"/>
    <w:rsid w:val="0048468D"/>
    <w:rsid w:val="004846AB"/>
    <w:rsid w:val="00484BA8"/>
    <w:rsid w:val="0048514F"/>
    <w:rsid w:val="00486070"/>
    <w:rsid w:val="004863A0"/>
    <w:rsid w:val="004866B1"/>
    <w:rsid w:val="0048673E"/>
    <w:rsid w:val="004871C8"/>
    <w:rsid w:val="00487C1E"/>
    <w:rsid w:val="004901A7"/>
    <w:rsid w:val="004902A7"/>
    <w:rsid w:val="004909A0"/>
    <w:rsid w:val="00490D86"/>
    <w:rsid w:val="00490EEC"/>
    <w:rsid w:val="00491528"/>
    <w:rsid w:val="004919E6"/>
    <w:rsid w:val="00491E2A"/>
    <w:rsid w:val="0049235F"/>
    <w:rsid w:val="00494178"/>
    <w:rsid w:val="0049433D"/>
    <w:rsid w:val="004947F5"/>
    <w:rsid w:val="00496EA4"/>
    <w:rsid w:val="00497087"/>
    <w:rsid w:val="00497931"/>
    <w:rsid w:val="00497D73"/>
    <w:rsid w:val="004A0881"/>
    <w:rsid w:val="004A08CC"/>
    <w:rsid w:val="004A0F5B"/>
    <w:rsid w:val="004A187F"/>
    <w:rsid w:val="004A1AC8"/>
    <w:rsid w:val="004A1FAD"/>
    <w:rsid w:val="004A20DD"/>
    <w:rsid w:val="004A27A0"/>
    <w:rsid w:val="004A3271"/>
    <w:rsid w:val="004A3CD4"/>
    <w:rsid w:val="004A45BF"/>
    <w:rsid w:val="004A4E56"/>
    <w:rsid w:val="004A58E8"/>
    <w:rsid w:val="004A67BC"/>
    <w:rsid w:val="004A70AF"/>
    <w:rsid w:val="004A7A3F"/>
    <w:rsid w:val="004B2CFA"/>
    <w:rsid w:val="004B31AB"/>
    <w:rsid w:val="004B3DC0"/>
    <w:rsid w:val="004B4E65"/>
    <w:rsid w:val="004B6DDD"/>
    <w:rsid w:val="004B6E46"/>
    <w:rsid w:val="004B713B"/>
    <w:rsid w:val="004C1267"/>
    <w:rsid w:val="004C1701"/>
    <w:rsid w:val="004C1DCC"/>
    <w:rsid w:val="004C1F54"/>
    <w:rsid w:val="004C27F4"/>
    <w:rsid w:val="004C34AA"/>
    <w:rsid w:val="004C3FEF"/>
    <w:rsid w:val="004C479B"/>
    <w:rsid w:val="004C60C2"/>
    <w:rsid w:val="004C614C"/>
    <w:rsid w:val="004C6715"/>
    <w:rsid w:val="004C708B"/>
    <w:rsid w:val="004C74BD"/>
    <w:rsid w:val="004C7CD5"/>
    <w:rsid w:val="004C7E2A"/>
    <w:rsid w:val="004D00D7"/>
    <w:rsid w:val="004D019D"/>
    <w:rsid w:val="004D01E1"/>
    <w:rsid w:val="004D0A39"/>
    <w:rsid w:val="004D0DD7"/>
    <w:rsid w:val="004D2BCE"/>
    <w:rsid w:val="004D2F3C"/>
    <w:rsid w:val="004D3319"/>
    <w:rsid w:val="004D3519"/>
    <w:rsid w:val="004D3661"/>
    <w:rsid w:val="004D423B"/>
    <w:rsid w:val="004D474E"/>
    <w:rsid w:val="004D4D27"/>
    <w:rsid w:val="004D5532"/>
    <w:rsid w:val="004D5AE5"/>
    <w:rsid w:val="004D5DB6"/>
    <w:rsid w:val="004D607B"/>
    <w:rsid w:val="004D7342"/>
    <w:rsid w:val="004D7D49"/>
    <w:rsid w:val="004E0FD0"/>
    <w:rsid w:val="004E2155"/>
    <w:rsid w:val="004E25B6"/>
    <w:rsid w:val="004E30F8"/>
    <w:rsid w:val="004E422B"/>
    <w:rsid w:val="004E425E"/>
    <w:rsid w:val="004E4677"/>
    <w:rsid w:val="004E4E15"/>
    <w:rsid w:val="004E4FBE"/>
    <w:rsid w:val="004E62C5"/>
    <w:rsid w:val="004E66AC"/>
    <w:rsid w:val="004E7297"/>
    <w:rsid w:val="004E73EE"/>
    <w:rsid w:val="004F01F3"/>
    <w:rsid w:val="004F0304"/>
    <w:rsid w:val="004F213B"/>
    <w:rsid w:val="004F230F"/>
    <w:rsid w:val="004F2FD0"/>
    <w:rsid w:val="004F3000"/>
    <w:rsid w:val="004F3148"/>
    <w:rsid w:val="004F41CE"/>
    <w:rsid w:val="004F5319"/>
    <w:rsid w:val="004F544B"/>
    <w:rsid w:val="004F54A4"/>
    <w:rsid w:val="004F5E92"/>
    <w:rsid w:val="004F67B1"/>
    <w:rsid w:val="005008F5"/>
    <w:rsid w:val="00501141"/>
    <w:rsid w:val="0050135B"/>
    <w:rsid w:val="00501363"/>
    <w:rsid w:val="00501DE8"/>
    <w:rsid w:val="00503232"/>
    <w:rsid w:val="00504901"/>
    <w:rsid w:val="005054A1"/>
    <w:rsid w:val="00505DE0"/>
    <w:rsid w:val="00506846"/>
    <w:rsid w:val="00506AC8"/>
    <w:rsid w:val="00506E2B"/>
    <w:rsid w:val="00507150"/>
    <w:rsid w:val="00507285"/>
    <w:rsid w:val="0050750A"/>
    <w:rsid w:val="00513564"/>
    <w:rsid w:val="005135FD"/>
    <w:rsid w:val="00513A10"/>
    <w:rsid w:val="005140B5"/>
    <w:rsid w:val="005144C9"/>
    <w:rsid w:val="00514646"/>
    <w:rsid w:val="00514921"/>
    <w:rsid w:val="00514F3E"/>
    <w:rsid w:val="005157F8"/>
    <w:rsid w:val="005160B9"/>
    <w:rsid w:val="00517576"/>
    <w:rsid w:val="00517617"/>
    <w:rsid w:val="005179E4"/>
    <w:rsid w:val="0052067C"/>
    <w:rsid w:val="005210AB"/>
    <w:rsid w:val="005214AA"/>
    <w:rsid w:val="00522434"/>
    <w:rsid w:val="005225B9"/>
    <w:rsid w:val="00522AC3"/>
    <w:rsid w:val="00523928"/>
    <w:rsid w:val="005264D2"/>
    <w:rsid w:val="0052690C"/>
    <w:rsid w:val="00527918"/>
    <w:rsid w:val="005279A9"/>
    <w:rsid w:val="00530459"/>
    <w:rsid w:val="00530630"/>
    <w:rsid w:val="00530E42"/>
    <w:rsid w:val="00531456"/>
    <w:rsid w:val="005318DB"/>
    <w:rsid w:val="005326C1"/>
    <w:rsid w:val="00532912"/>
    <w:rsid w:val="00533268"/>
    <w:rsid w:val="00533A25"/>
    <w:rsid w:val="00533E08"/>
    <w:rsid w:val="00533FF3"/>
    <w:rsid w:val="005343D4"/>
    <w:rsid w:val="00534682"/>
    <w:rsid w:val="005346B3"/>
    <w:rsid w:val="00534C8C"/>
    <w:rsid w:val="00534E34"/>
    <w:rsid w:val="005356CA"/>
    <w:rsid w:val="00540C4F"/>
    <w:rsid w:val="00540E90"/>
    <w:rsid w:val="005411A6"/>
    <w:rsid w:val="00541377"/>
    <w:rsid w:val="005414DA"/>
    <w:rsid w:val="00541920"/>
    <w:rsid w:val="00541E47"/>
    <w:rsid w:val="0054206E"/>
    <w:rsid w:val="00543059"/>
    <w:rsid w:val="005432BC"/>
    <w:rsid w:val="00543927"/>
    <w:rsid w:val="00543EA3"/>
    <w:rsid w:val="005445B5"/>
    <w:rsid w:val="005453F8"/>
    <w:rsid w:val="00545C26"/>
    <w:rsid w:val="00545DB7"/>
    <w:rsid w:val="005460EC"/>
    <w:rsid w:val="00546124"/>
    <w:rsid w:val="005466C0"/>
    <w:rsid w:val="00546E04"/>
    <w:rsid w:val="00547EC2"/>
    <w:rsid w:val="00550946"/>
    <w:rsid w:val="00550AA3"/>
    <w:rsid w:val="00550FCD"/>
    <w:rsid w:val="00551227"/>
    <w:rsid w:val="0055124D"/>
    <w:rsid w:val="00552D13"/>
    <w:rsid w:val="00552F82"/>
    <w:rsid w:val="0055304F"/>
    <w:rsid w:val="00553BF5"/>
    <w:rsid w:val="00553D71"/>
    <w:rsid w:val="005546F6"/>
    <w:rsid w:val="00554731"/>
    <w:rsid w:val="0055492E"/>
    <w:rsid w:val="00554B3D"/>
    <w:rsid w:val="0055507B"/>
    <w:rsid w:val="00555420"/>
    <w:rsid w:val="0055619E"/>
    <w:rsid w:val="00556283"/>
    <w:rsid w:val="00556378"/>
    <w:rsid w:val="005565B4"/>
    <w:rsid w:val="005566A4"/>
    <w:rsid w:val="005569D6"/>
    <w:rsid w:val="00557716"/>
    <w:rsid w:val="00557BA5"/>
    <w:rsid w:val="005607D9"/>
    <w:rsid w:val="005618A8"/>
    <w:rsid w:val="00562C6A"/>
    <w:rsid w:val="00562E92"/>
    <w:rsid w:val="005630F5"/>
    <w:rsid w:val="005640EE"/>
    <w:rsid w:val="00564123"/>
    <w:rsid w:val="00564970"/>
    <w:rsid w:val="005651D3"/>
    <w:rsid w:val="00565693"/>
    <w:rsid w:val="00565858"/>
    <w:rsid w:val="00566564"/>
    <w:rsid w:val="005675F3"/>
    <w:rsid w:val="00570263"/>
    <w:rsid w:val="005707FF"/>
    <w:rsid w:val="00570AB7"/>
    <w:rsid w:val="005712D4"/>
    <w:rsid w:val="005716C9"/>
    <w:rsid w:val="00571860"/>
    <w:rsid w:val="005731E8"/>
    <w:rsid w:val="00573359"/>
    <w:rsid w:val="0057348C"/>
    <w:rsid w:val="00573C1F"/>
    <w:rsid w:val="00573F11"/>
    <w:rsid w:val="0057419F"/>
    <w:rsid w:val="00574F12"/>
    <w:rsid w:val="00576711"/>
    <w:rsid w:val="00576FBE"/>
    <w:rsid w:val="00577566"/>
    <w:rsid w:val="005775C3"/>
    <w:rsid w:val="005804E3"/>
    <w:rsid w:val="00581657"/>
    <w:rsid w:val="00581FA5"/>
    <w:rsid w:val="00582A0E"/>
    <w:rsid w:val="00582BED"/>
    <w:rsid w:val="005842B7"/>
    <w:rsid w:val="00584306"/>
    <w:rsid w:val="0058457B"/>
    <w:rsid w:val="005849A6"/>
    <w:rsid w:val="00587075"/>
    <w:rsid w:val="0058729D"/>
    <w:rsid w:val="005874C3"/>
    <w:rsid w:val="00587A9B"/>
    <w:rsid w:val="00590380"/>
    <w:rsid w:val="0059126B"/>
    <w:rsid w:val="00592A52"/>
    <w:rsid w:val="005935C9"/>
    <w:rsid w:val="00593871"/>
    <w:rsid w:val="005938CB"/>
    <w:rsid w:val="00594AA7"/>
    <w:rsid w:val="0059573D"/>
    <w:rsid w:val="00595A32"/>
    <w:rsid w:val="005964A1"/>
    <w:rsid w:val="005974B5"/>
    <w:rsid w:val="005A0AC6"/>
    <w:rsid w:val="005A1270"/>
    <w:rsid w:val="005A1395"/>
    <w:rsid w:val="005A22ED"/>
    <w:rsid w:val="005A2387"/>
    <w:rsid w:val="005A2780"/>
    <w:rsid w:val="005A39B7"/>
    <w:rsid w:val="005A40A2"/>
    <w:rsid w:val="005A43B4"/>
    <w:rsid w:val="005A4E98"/>
    <w:rsid w:val="005A4EF3"/>
    <w:rsid w:val="005A52AA"/>
    <w:rsid w:val="005A57EA"/>
    <w:rsid w:val="005A6682"/>
    <w:rsid w:val="005A7159"/>
    <w:rsid w:val="005A7166"/>
    <w:rsid w:val="005A7838"/>
    <w:rsid w:val="005B0054"/>
    <w:rsid w:val="005B0848"/>
    <w:rsid w:val="005B0ABF"/>
    <w:rsid w:val="005B1884"/>
    <w:rsid w:val="005B1BA8"/>
    <w:rsid w:val="005B1E9A"/>
    <w:rsid w:val="005B2EFB"/>
    <w:rsid w:val="005B332A"/>
    <w:rsid w:val="005B3560"/>
    <w:rsid w:val="005B52C6"/>
    <w:rsid w:val="005B7D16"/>
    <w:rsid w:val="005C1478"/>
    <w:rsid w:val="005C2910"/>
    <w:rsid w:val="005C2A8F"/>
    <w:rsid w:val="005C2FBF"/>
    <w:rsid w:val="005C402A"/>
    <w:rsid w:val="005C4411"/>
    <w:rsid w:val="005C4F01"/>
    <w:rsid w:val="005C5336"/>
    <w:rsid w:val="005C6016"/>
    <w:rsid w:val="005C6913"/>
    <w:rsid w:val="005C69B9"/>
    <w:rsid w:val="005C6A2F"/>
    <w:rsid w:val="005C70A6"/>
    <w:rsid w:val="005C79A6"/>
    <w:rsid w:val="005D008F"/>
    <w:rsid w:val="005D0BD0"/>
    <w:rsid w:val="005D10A4"/>
    <w:rsid w:val="005D1277"/>
    <w:rsid w:val="005D1793"/>
    <w:rsid w:val="005D244B"/>
    <w:rsid w:val="005D2875"/>
    <w:rsid w:val="005D3226"/>
    <w:rsid w:val="005D3424"/>
    <w:rsid w:val="005D38A9"/>
    <w:rsid w:val="005D4C05"/>
    <w:rsid w:val="005D599B"/>
    <w:rsid w:val="005D60CF"/>
    <w:rsid w:val="005D7B00"/>
    <w:rsid w:val="005E118E"/>
    <w:rsid w:val="005E1F2D"/>
    <w:rsid w:val="005E3FBD"/>
    <w:rsid w:val="005E4611"/>
    <w:rsid w:val="005E485B"/>
    <w:rsid w:val="005E52E4"/>
    <w:rsid w:val="005E58EE"/>
    <w:rsid w:val="005E61DF"/>
    <w:rsid w:val="005E6370"/>
    <w:rsid w:val="005E7428"/>
    <w:rsid w:val="005E755C"/>
    <w:rsid w:val="005F0153"/>
    <w:rsid w:val="005F0A73"/>
    <w:rsid w:val="005F0F80"/>
    <w:rsid w:val="005F1081"/>
    <w:rsid w:val="005F169C"/>
    <w:rsid w:val="005F1829"/>
    <w:rsid w:val="005F1EEA"/>
    <w:rsid w:val="005F1F76"/>
    <w:rsid w:val="005F1FC9"/>
    <w:rsid w:val="005F2BC6"/>
    <w:rsid w:val="005F2DB0"/>
    <w:rsid w:val="005F3410"/>
    <w:rsid w:val="005F3D34"/>
    <w:rsid w:val="005F4396"/>
    <w:rsid w:val="005F4749"/>
    <w:rsid w:val="005F4986"/>
    <w:rsid w:val="005F5178"/>
    <w:rsid w:val="005F5555"/>
    <w:rsid w:val="005F5CFE"/>
    <w:rsid w:val="005F6848"/>
    <w:rsid w:val="005F71FA"/>
    <w:rsid w:val="005F7A7A"/>
    <w:rsid w:val="0060073A"/>
    <w:rsid w:val="00600796"/>
    <w:rsid w:val="00601B8E"/>
    <w:rsid w:val="00601F5B"/>
    <w:rsid w:val="00602B25"/>
    <w:rsid w:val="00603D3F"/>
    <w:rsid w:val="006042DE"/>
    <w:rsid w:val="006044EF"/>
    <w:rsid w:val="00604DF1"/>
    <w:rsid w:val="00604FA0"/>
    <w:rsid w:val="0060525C"/>
    <w:rsid w:val="00605308"/>
    <w:rsid w:val="00605BE3"/>
    <w:rsid w:val="006064D8"/>
    <w:rsid w:val="00606DD9"/>
    <w:rsid w:val="00606F27"/>
    <w:rsid w:val="0060731F"/>
    <w:rsid w:val="00607987"/>
    <w:rsid w:val="00610934"/>
    <w:rsid w:val="00613434"/>
    <w:rsid w:val="00613F81"/>
    <w:rsid w:val="00614050"/>
    <w:rsid w:val="006143A6"/>
    <w:rsid w:val="00614464"/>
    <w:rsid w:val="00614889"/>
    <w:rsid w:val="006158F8"/>
    <w:rsid w:val="006166E4"/>
    <w:rsid w:val="0061698B"/>
    <w:rsid w:val="006169E9"/>
    <w:rsid w:val="00620D75"/>
    <w:rsid w:val="0062206C"/>
    <w:rsid w:val="00622A77"/>
    <w:rsid w:val="006235DD"/>
    <w:rsid w:val="00624CCD"/>
    <w:rsid w:val="00624FBE"/>
    <w:rsid w:val="006252FD"/>
    <w:rsid w:val="00625704"/>
    <w:rsid w:val="00625BD9"/>
    <w:rsid w:val="00627EF8"/>
    <w:rsid w:val="00630080"/>
    <w:rsid w:val="00630F66"/>
    <w:rsid w:val="006314BD"/>
    <w:rsid w:val="00633E54"/>
    <w:rsid w:val="0063521C"/>
    <w:rsid w:val="00635455"/>
    <w:rsid w:val="00635716"/>
    <w:rsid w:val="006358A1"/>
    <w:rsid w:val="006364E0"/>
    <w:rsid w:val="006364E1"/>
    <w:rsid w:val="00637455"/>
    <w:rsid w:val="00640D09"/>
    <w:rsid w:val="00640FD9"/>
    <w:rsid w:val="00641F10"/>
    <w:rsid w:val="00642041"/>
    <w:rsid w:val="00642D91"/>
    <w:rsid w:val="006430B9"/>
    <w:rsid w:val="00643238"/>
    <w:rsid w:val="00643AD0"/>
    <w:rsid w:val="00643B53"/>
    <w:rsid w:val="006440B6"/>
    <w:rsid w:val="00644563"/>
    <w:rsid w:val="00644706"/>
    <w:rsid w:val="00644C1C"/>
    <w:rsid w:val="006452C7"/>
    <w:rsid w:val="0064530B"/>
    <w:rsid w:val="00645B18"/>
    <w:rsid w:val="00645E0F"/>
    <w:rsid w:val="006476E4"/>
    <w:rsid w:val="00647F95"/>
    <w:rsid w:val="0065023D"/>
    <w:rsid w:val="00650777"/>
    <w:rsid w:val="00650C75"/>
    <w:rsid w:val="00651240"/>
    <w:rsid w:val="0065129D"/>
    <w:rsid w:val="00651E31"/>
    <w:rsid w:val="0065207B"/>
    <w:rsid w:val="006531E1"/>
    <w:rsid w:val="00653BED"/>
    <w:rsid w:val="00655382"/>
    <w:rsid w:val="006554E8"/>
    <w:rsid w:val="0065566A"/>
    <w:rsid w:val="00655B76"/>
    <w:rsid w:val="00657455"/>
    <w:rsid w:val="0065794F"/>
    <w:rsid w:val="00657ADC"/>
    <w:rsid w:val="00657EF6"/>
    <w:rsid w:val="00660A2E"/>
    <w:rsid w:val="00660CCB"/>
    <w:rsid w:val="00660F34"/>
    <w:rsid w:val="00661714"/>
    <w:rsid w:val="00662E86"/>
    <w:rsid w:val="00663C61"/>
    <w:rsid w:val="006648A3"/>
    <w:rsid w:val="00664A75"/>
    <w:rsid w:val="00664BEB"/>
    <w:rsid w:val="00664CC5"/>
    <w:rsid w:val="00664CF2"/>
    <w:rsid w:val="006655AA"/>
    <w:rsid w:val="00665B06"/>
    <w:rsid w:val="00665C8F"/>
    <w:rsid w:val="006662C4"/>
    <w:rsid w:val="00666ED5"/>
    <w:rsid w:val="00667934"/>
    <w:rsid w:val="00667FD8"/>
    <w:rsid w:val="006700C3"/>
    <w:rsid w:val="00670208"/>
    <w:rsid w:val="00670AF3"/>
    <w:rsid w:val="00670E34"/>
    <w:rsid w:val="00671188"/>
    <w:rsid w:val="00671556"/>
    <w:rsid w:val="006731A9"/>
    <w:rsid w:val="00673DAC"/>
    <w:rsid w:val="00673E47"/>
    <w:rsid w:val="006741F9"/>
    <w:rsid w:val="006750E7"/>
    <w:rsid w:val="00675F45"/>
    <w:rsid w:val="00675F87"/>
    <w:rsid w:val="00676C14"/>
    <w:rsid w:val="00677323"/>
    <w:rsid w:val="00680018"/>
    <w:rsid w:val="00680531"/>
    <w:rsid w:val="00681C89"/>
    <w:rsid w:val="0068216F"/>
    <w:rsid w:val="0068255C"/>
    <w:rsid w:val="00682938"/>
    <w:rsid w:val="006835CA"/>
    <w:rsid w:val="00683B54"/>
    <w:rsid w:val="00684354"/>
    <w:rsid w:val="00684436"/>
    <w:rsid w:val="00684D60"/>
    <w:rsid w:val="0068512C"/>
    <w:rsid w:val="006855E0"/>
    <w:rsid w:val="00685871"/>
    <w:rsid w:val="006864D3"/>
    <w:rsid w:val="006904CB"/>
    <w:rsid w:val="0069062E"/>
    <w:rsid w:val="00691924"/>
    <w:rsid w:val="00691B3A"/>
    <w:rsid w:val="006923DE"/>
    <w:rsid w:val="006928F3"/>
    <w:rsid w:val="00692D9F"/>
    <w:rsid w:val="00693036"/>
    <w:rsid w:val="00695842"/>
    <w:rsid w:val="00695AD2"/>
    <w:rsid w:val="00696A81"/>
    <w:rsid w:val="00697873"/>
    <w:rsid w:val="00697EB5"/>
    <w:rsid w:val="006A0540"/>
    <w:rsid w:val="006A1AA1"/>
    <w:rsid w:val="006A1B1D"/>
    <w:rsid w:val="006A21E7"/>
    <w:rsid w:val="006A2D95"/>
    <w:rsid w:val="006A4B32"/>
    <w:rsid w:val="006A4BA0"/>
    <w:rsid w:val="006A55B1"/>
    <w:rsid w:val="006A5901"/>
    <w:rsid w:val="006A7A33"/>
    <w:rsid w:val="006A7AE6"/>
    <w:rsid w:val="006B04CD"/>
    <w:rsid w:val="006B07D0"/>
    <w:rsid w:val="006B10BD"/>
    <w:rsid w:val="006B18FC"/>
    <w:rsid w:val="006B205B"/>
    <w:rsid w:val="006B220E"/>
    <w:rsid w:val="006B232E"/>
    <w:rsid w:val="006B232F"/>
    <w:rsid w:val="006B23C0"/>
    <w:rsid w:val="006B278C"/>
    <w:rsid w:val="006B2CA3"/>
    <w:rsid w:val="006B38FD"/>
    <w:rsid w:val="006B52F6"/>
    <w:rsid w:val="006B6F52"/>
    <w:rsid w:val="006B7B2B"/>
    <w:rsid w:val="006B7D52"/>
    <w:rsid w:val="006C0011"/>
    <w:rsid w:val="006C1900"/>
    <w:rsid w:val="006C269E"/>
    <w:rsid w:val="006C26C1"/>
    <w:rsid w:val="006C27F1"/>
    <w:rsid w:val="006C2C86"/>
    <w:rsid w:val="006C3051"/>
    <w:rsid w:val="006C38B6"/>
    <w:rsid w:val="006C3AE8"/>
    <w:rsid w:val="006C44BB"/>
    <w:rsid w:val="006C58F0"/>
    <w:rsid w:val="006C61D3"/>
    <w:rsid w:val="006C70C9"/>
    <w:rsid w:val="006C7BB8"/>
    <w:rsid w:val="006C7BE4"/>
    <w:rsid w:val="006C7F2D"/>
    <w:rsid w:val="006C7F62"/>
    <w:rsid w:val="006D0F54"/>
    <w:rsid w:val="006D1889"/>
    <w:rsid w:val="006D2778"/>
    <w:rsid w:val="006D2F2C"/>
    <w:rsid w:val="006D4199"/>
    <w:rsid w:val="006D4DC0"/>
    <w:rsid w:val="006D78CB"/>
    <w:rsid w:val="006E1168"/>
    <w:rsid w:val="006E21FB"/>
    <w:rsid w:val="006E29DA"/>
    <w:rsid w:val="006E3741"/>
    <w:rsid w:val="006E3CD9"/>
    <w:rsid w:val="006E4D3C"/>
    <w:rsid w:val="006E6172"/>
    <w:rsid w:val="006F0F57"/>
    <w:rsid w:val="006F18C4"/>
    <w:rsid w:val="006F1B16"/>
    <w:rsid w:val="006F20B2"/>
    <w:rsid w:val="006F2293"/>
    <w:rsid w:val="006F248E"/>
    <w:rsid w:val="006F42CA"/>
    <w:rsid w:val="006F4D7E"/>
    <w:rsid w:val="006F5B97"/>
    <w:rsid w:val="006F6F74"/>
    <w:rsid w:val="006F707D"/>
    <w:rsid w:val="006F7184"/>
    <w:rsid w:val="0070110B"/>
    <w:rsid w:val="00701605"/>
    <w:rsid w:val="0070250F"/>
    <w:rsid w:val="00702CEC"/>
    <w:rsid w:val="00703844"/>
    <w:rsid w:val="00703FEF"/>
    <w:rsid w:val="00704709"/>
    <w:rsid w:val="00704E7A"/>
    <w:rsid w:val="0070523B"/>
    <w:rsid w:val="00705442"/>
    <w:rsid w:val="00705620"/>
    <w:rsid w:val="00705A94"/>
    <w:rsid w:val="00706FEA"/>
    <w:rsid w:val="00710901"/>
    <w:rsid w:val="00710CCC"/>
    <w:rsid w:val="00710E1A"/>
    <w:rsid w:val="007111B9"/>
    <w:rsid w:val="0071132D"/>
    <w:rsid w:val="0071238F"/>
    <w:rsid w:val="0071343B"/>
    <w:rsid w:val="00714967"/>
    <w:rsid w:val="00714A74"/>
    <w:rsid w:val="00714C24"/>
    <w:rsid w:val="00714CB6"/>
    <w:rsid w:val="00715019"/>
    <w:rsid w:val="007151B0"/>
    <w:rsid w:val="007156F7"/>
    <w:rsid w:val="00716861"/>
    <w:rsid w:val="00716F75"/>
    <w:rsid w:val="00717A73"/>
    <w:rsid w:val="00717B68"/>
    <w:rsid w:val="00717E92"/>
    <w:rsid w:val="0072066E"/>
    <w:rsid w:val="007210FA"/>
    <w:rsid w:val="00721164"/>
    <w:rsid w:val="007215D7"/>
    <w:rsid w:val="007224C0"/>
    <w:rsid w:val="00723007"/>
    <w:rsid w:val="00723CFE"/>
    <w:rsid w:val="007249AE"/>
    <w:rsid w:val="007255E0"/>
    <w:rsid w:val="00725E68"/>
    <w:rsid w:val="007260CC"/>
    <w:rsid w:val="0072656F"/>
    <w:rsid w:val="00726A6E"/>
    <w:rsid w:val="00726C34"/>
    <w:rsid w:val="0072781E"/>
    <w:rsid w:val="00727E7E"/>
    <w:rsid w:val="0073105C"/>
    <w:rsid w:val="00731187"/>
    <w:rsid w:val="00731EE8"/>
    <w:rsid w:val="007338FE"/>
    <w:rsid w:val="0073456D"/>
    <w:rsid w:val="0073554F"/>
    <w:rsid w:val="0073624F"/>
    <w:rsid w:val="007369F8"/>
    <w:rsid w:val="00736D3F"/>
    <w:rsid w:val="00737419"/>
    <w:rsid w:val="00737ACD"/>
    <w:rsid w:val="00740364"/>
    <w:rsid w:val="00740F26"/>
    <w:rsid w:val="0074215A"/>
    <w:rsid w:val="00742375"/>
    <w:rsid w:val="007423D2"/>
    <w:rsid w:val="00742DFC"/>
    <w:rsid w:val="00743E86"/>
    <w:rsid w:val="00743F0E"/>
    <w:rsid w:val="007441E0"/>
    <w:rsid w:val="00744445"/>
    <w:rsid w:val="00744998"/>
    <w:rsid w:val="00744D2A"/>
    <w:rsid w:val="00745586"/>
    <w:rsid w:val="00745946"/>
    <w:rsid w:val="0074660F"/>
    <w:rsid w:val="00747314"/>
    <w:rsid w:val="00747473"/>
    <w:rsid w:val="00747759"/>
    <w:rsid w:val="00747928"/>
    <w:rsid w:val="0075006F"/>
    <w:rsid w:val="007500FC"/>
    <w:rsid w:val="007511C2"/>
    <w:rsid w:val="007511D3"/>
    <w:rsid w:val="007512C2"/>
    <w:rsid w:val="007512E5"/>
    <w:rsid w:val="00751882"/>
    <w:rsid w:val="00751F8E"/>
    <w:rsid w:val="00751F9F"/>
    <w:rsid w:val="00752582"/>
    <w:rsid w:val="00753AB0"/>
    <w:rsid w:val="00753BE8"/>
    <w:rsid w:val="00754F29"/>
    <w:rsid w:val="00755939"/>
    <w:rsid w:val="0075748D"/>
    <w:rsid w:val="00760A1C"/>
    <w:rsid w:val="00761382"/>
    <w:rsid w:val="00762190"/>
    <w:rsid w:val="007623F2"/>
    <w:rsid w:val="0076284D"/>
    <w:rsid w:val="00763824"/>
    <w:rsid w:val="0076566E"/>
    <w:rsid w:val="00765B2A"/>
    <w:rsid w:val="00766118"/>
    <w:rsid w:val="00766181"/>
    <w:rsid w:val="00766903"/>
    <w:rsid w:val="00766930"/>
    <w:rsid w:val="007669AC"/>
    <w:rsid w:val="00767695"/>
    <w:rsid w:val="0077071A"/>
    <w:rsid w:val="00770CAE"/>
    <w:rsid w:val="00771220"/>
    <w:rsid w:val="007715B8"/>
    <w:rsid w:val="0077190B"/>
    <w:rsid w:val="00771D43"/>
    <w:rsid w:val="0077211D"/>
    <w:rsid w:val="007737C9"/>
    <w:rsid w:val="00774526"/>
    <w:rsid w:val="00774AC7"/>
    <w:rsid w:val="00774BAE"/>
    <w:rsid w:val="00774C3C"/>
    <w:rsid w:val="00775DF3"/>
    <w:rsid w:val="00777E32"/>
    <w:rsid w:val="00780C8E"/>
    <w:rsid w:val="00780E6E"/>
    <w:rsid w:val="0078125E"/>
    <w:rsid w:val="00781350"/>
    <w:rsid w:val="007819CC"/>
    <w:rsid w:val="00782439"/>
    <w:rsid w:val="00783165"/>
    <w:rsid w:val="0078348D"/>
    <w:rsid w:val="007845DE"/>
    <w:rsid w:val="007850ED"/>
    <w:rsid w:val="00785250"/>
    <w:rsid w:val="00785ABA"/>
    <w:rsid w:val="00785BBF"/>
    <w:rsid w:val="007861DE"/>
    <w:rsid w:val="00786655"/>
    <w:rsid w:val="00786FCF"/>
    <w:rsid w:val="00790624"/>
    <w:rsid w:val="00790750"/>
    <w:rsid w:val="00791F54"/>
    <w:rsid w:val="0079241F"/>
    <w:rsid w:val="0079288D"/>
    <w:rsid w:val="00792E45"/>
    <w:rsid w:val="00793863"/>
    <w:rsid w:val="00793A29"/>
    <w:rsid w:val="00793D46"/>
    <w:rsid w:val="00794437"/>
    <w:rsid w:val="007950F3"/>
    <w:rsid w:val="00795234"/>
    <w:rsid w:val="007955FC"/>
    <w:rsid w:val="00795691"/>
    <w:rsid w:val="00795D08"/>
    <w:rsid w:val="00796023"/>
    <w:rsid w:val="007963D8"/>
    <w:rsid w:val="007971DA"/>
    <w:rsid w:val="007A0D0C"/>
    <w:rsid w:val="007A19F7"/>
    <w:rsid w:val="007A339D"/>
    <w:rsid w:val="007A3B9A"/>
    <w:rsid w:val="007A3D4C"/>
    <w:rsid w:val="007A4051"/>
    <w:rsid w:val="007A4F7F"/>
    <w:rsid w:val="007A6538"/>
    <w:rsid w:val="007A6661"/>
    <w:rsid w:val="007A7143"/>
    <w:rsid w:val="007A7445"/>
    <w:rsid w:val="007A7852"/>
    <w:rsid w:val="007A7891"/>
    <w:rsid w:val="007A7AF3"/>
    <w:rsid w:val="007A7B7A"/>
    <w:rsid w:val="007A7C6C"/>
    <w:rsid w:val="007B04FC"/>
    <w:rsid w:val="007B0B61"/>
    <w:rsid w:val="007B1371"/>
    <w:rsid w:val="007B18D5"/>
    <w:rsid w:val="007B1B59"/>
    <w:rsid w:val="007B24CD"/>
    <w:rsid w:val="007B254E"/>
    <w:rsid w:val="007B3C60"/>
    <w:rsid w:val="007B3D18"/>
    <w:rsid w:val="007B49B1"/>
    <w:rsid w:val="007B4A8D"/>
    <w:rsid w:val="007B4D96"/>
    <w:rsid w:val="007B5550"/>
    <w:rsid w:val="007B5580"/>
    <w:rsid w:val="007B5AFF"/>
    <w:rsid w:val="007B6216"/>
    <w:rsid w:val="007B6940"/>
    <w:rsid w:val="007B7724"/>
    <w:rsid w:val="007B790C"/>
    <w:rsid w:val="007C0B8D"/>
    <w:rsid w:val="007C0BA5"/>
    <w:rsid w:val="007C1B51"/>
    <w:rsid w:val="007C2157"/>
    <w:rsid w:val="007C26EF"/>
    <w:rsid w:val="007C2A45"/>
    <w:rsid w:val="007C3D55"/>
    <w:rsid w:val="007C4907"/>
    <w:rsid w:val="007C4A7A"/>
    <w:rsid w:val="007C595E"/>
    <w:rsid w:val="007C5B52"/>
    <w:rsid w:val="007C646E"/>
    <w:rsid w:val="007C7A8E"/>
    <w:rsid w:val="007C7B44"/>
    <w:rsid w:val="007D01D4"/>
    <w:rsid w:val="007D32A8"/>
    <w:rsid w:val="007D41A6"/>
    <w:rsid w:val="007D60D9"/>
    <w:rsid w:val="007D6C6E"/>
    <w:rsid w:val="007D6CC4"/>
    <w:rsid w:val="007D7007"/>
    <w:rsid w:val="007D7F5C"/>
    <w:rsid w:val="007E0C34"/>
    <w:rsid w:val="007E0D19"/>
    <w:rsid w:val="007E1BBD"/>
    <w:rsid w:val="007E1C88"/>
    <w:rsid w:val="007E1E6F"/>
    <w:rsid w:val="007E1F87"/>
    <w:rsid w:val="007E20CC"/>
    <w:rsid w:val="007E2A8C"/>
    <w:rsid w:val="007E3761"/>
    <w:rsid w:val="007E4B18"/>
    <w:rsid w:val="007E5493"/>
    <w:rsid w:val="007E5D28"/>
    <w:rsid w:val="007E6A36"/>
    <w:rsid w:val="007E75D2"/>
    <w:rsid w:val="007E7AF5"/>
    <w:rsid w:val="007E7C1F"/>
    <w:rsid w:val="007E7F6E"/>
    <w:rsid w:val="007F0E3A"/>
    <w:rsid w:val="007F1186"/>
    <w:rsid w:val="007F1A14"/>
    <w:rsid w:val="007F1FAD"/>
    <w:rsid w:val="007F24DF"/>
    <w:rsid w:val="007F26E1"/>
    <w:rsid w:val="007F2840"/>
    <w:rsid w:val="007F341F"/>
    <w:rsid w:val="007F470C"/>
    <w:rsid w:val="007F4D65"/>
    <w:rsid w:val="007F4DC2"/>
    <w:rsid w:val="007F566D"/>
    <w:rsid w:val="007F5925"/>
    <w:rsid w:val="007F5EDE"/>
    <w:rsid w:val="007F5F30"/>
    <w:rsid w:val="007F6C73"/>
    <w:rsid w:val="007F6E77"/>
    <w:rsid w:val="007F74D6"/>
    <w:rsid w:val="007F753D"/>
    <w:rsid w:val="007F7B13"/>
    <w:rsid w:val="007F7E92"/>
    <w:rsid w:val="00800094"/>
    <w:rsid w:val="00800497"/>
    <w:rsid w:val="00800AA6"/>
    <w:rsid w:val="00801024"/>
    <w:rsid w:val="00801053"/>
    <w:rsid w:val="008015B2"/>
    <w:rsid w:val="00802307"/>
    <w:rsid w:val="0080338D"/>
    <w:rsid w:val="00803571"/>
    <w:rsid w:val="008036E1"/>
    <w:rsid w:val="008039CA"/>
    <w:rsid w:val="00803CE7"/>
    <w:rsid w:val="00804F69"/>
    <w:rsid w:val="00806989"/>
    <w:rsid w:val="0080701B"/>
    <w:rsid w:val="00807900"/>
    <w:rsid w:val="00807AEE"/>
    <w:rsid w:val="00807E9F"/>
    <w:rsid w:val="00810190"/>
    <w:rsid w:val="00810268"/>
    <w:rsid w:val="0081038C"/>
    <w:rsid w:val="008107C6"/>
    <w:rsid w:val="00810ABA"/>
    <w:rsid w:val="008111EA"/>
    <w:rsid w:val="00811465"/>
    <w:rsid w:val="008120E0"/>
    <w:rsid w:val="00812195"/>
    <w:rsid w:val="00813206"/>
    <w:rsid w:val="0081327E"/>
    <w:rsid w:val="0081483B"/>
    <w:rsid w:val="00814CE1"/>
    <w:rsid w:val="00815580"/>
    <w:rsid w:val="00815582"/>
    <w:rsid w:val="00815D39"/>
    <w:rsid w:val="008160EC"/>
    <w:rsid w:val="00816EBD"/>
    <w:rsid w:val="008172EC"/>
    <w:rsid w:val="008176AE"/>
    <w:rsid w:val="00817EBA"/>
    <w:rsid w:val="008207B6"/>
    <w:rsid w:val="008208D8"/>
    <w:rsid w:val="008216C6"/>
    <w:rsid w:val="008216EA"/>
    <w:rsid w:val="008226CC"/>
    <w:rsid w:val="00823893"/>
    <w:rsid w:val="00826676"/>
    <w:rsid w:val="008266A1"/>
    <w:rsid w:val="008269AD"/>
    <w:rsid w:val="00826D5A"/>
    <w:rsid w:val="00826E01"/>
    <w:rsid w:val="00826EB3"/>
    <w:rsid w:val="00826F9D"/>
    <w:rsid w:val="00830492"/>
    <w:rsid w:val="00830F89"/>
    <w:rsid w:val="0083145F"/>
    <w:rsid w:val="008317F4"/>
    <w:rsid w:val="00831C0D"/>
    <w:rsid w:val="00832333"/>
    <w:rsid w:val="00833D70"/>
    <w:rsid w:val="00834948"/>
    <w:rsid w:val="00834AC5"/>
    <w:rsid w:val="00835374"/>
    <w:rsid w:val="00835601"/>
    <w:rsid w:val="00835787"/>
    <w:rsid w:val="00836395"/>
    <w:rsid w:val="0083676A"/>
    <w:rsid w:val="00836D69"/>
    <w:rsid w:val="008374C0"/>
    <w:rsid w:val="00837813"/>
    <w:rsid w:val="00837880"/>
    <w:rsid w:val="00840BA0"/>
    <w:rsid w:val="0084148C"/>
    <w:rsid w:val="0084212E"/>
    <w:rsid w:val="00842865"/>
    <w:rsid w:val="00842DC5"/>
    <w:rsid w:val="00845203"/>
    <w:rsid w:val="00845413"/>
    <w:rsid w:val="00845A23"/>
    <w:rsid w:val="00845AC0"/>
    <w:rsid w:val="00845B25"/>
    <w:rsid w:val="00846604"/>
    <w:rsid w:val="008466AE"/>
    <w:rsid w:val="0084703C"/>
    <w:rsid w:val="0084757C"/>
    <w:rsid w:val="00847778"/>
    <w:rsid w:val="008503C8"/>
    <w:rsid w:val="008506CA"/>
    <w:rsid w:val="00850732"/>
    <w:rsid w:val="00851B12"/>
    <w:rsid w:val="00851F1B"/>
    <w:rsid w:val="0085285C"/>
    <w:rsid w:val="00852B10"/>
    <w:rsid w:val="00853B0F"/>
    <w:rsid w:val="00854778"/>
    <w:rsid w:val="0085540E"/>
    <w:rsid w:val="00856313"/>
    <w:rsid w:val="008566A8"/>
    <w:rsid w:val="0085768C"/>
    <w:rsid w:val="00857D46"/>
    <w:rsid w:val="00857DC5"/>
    <w:rsid w:val="008602B7"/>
    <w:rsid w:val="00860AC9"/>
    <w:rsid w:val="00860C26"/>
    <w:rsid w:val="00861603"/>
    <w:rsid w:val="00861D5A"/>
    <w:rsid w:val="00862A4C"/>
    <w:rsid w:val="00862C52"/>
    <w:rsid w:val="00863C05"/>
    <w:rsid w:val="00864C97"/>
    <w:rsid w:val="0086506E"/>
    <w:rsid w:val="00865310"/>
    <w:rsid w:val="008660C7"/>
    <w:rsid w:val="00866B41"/>
    <w:rsid w:val="00866BB8"/>
    <w:rsid w:val="008675E1"/>
    <w:rsid w:val="00867CD1"/>
    <w:rsid w:val="008709BC"/>
    <w:rsid w:val="008718A7"/>
    <w:rsid w:val="00872409"/>
    <w:rsid w:val="00872DBA"/>
    <w:rsid w:val="00873237"/>
    <w:rsid w:val="0087338F"/>
    <w:rsid w:val="008737EE"/>
    <w:rsid w:val="00873DEE"/>
    <w:rsid w:val="00874F41"/>
    <w:rsid w:val="00875021"/>
    <w:rsid w:val="00875F0C"/>
    <w:rsid w:val="00875F86"/>
    <w:rsid w:val="008772B1"/>
    <w:rsid w:val="0087767F"/>
    <w:rsid w:val="008776FF"/>
    <w:rsid w:val="00880A68"/>
    <w:rsid w:val="00880BE4"/>
    <w:rsid w:val="00880DE8"/>
    <w:rsid w:val="00881D40"/>
    <w:rsid w:val="008823FA"/>
    <w:rsid w:val="00882934"/>
    <w:rsid w:val="00883057"/>
    <w:rsid w:val="00883083"/>
    <w:rsid w:val="00883FEF"/>
    <w:rsid w:val="00884259"/>
    <w:rsid w:val="00884D2C"/>
    <w:rsid w:val="0088545D"/>
    <w:rsid w:val="0088598F"/>
    <w:rsid w:val="00885CF1"/>
    <w:rsid w:val="00886D24"/>
    <w:rsid w:val="008902C2"/>
    <w:rsid w:val="00891F86"/>
    <w:rsid w:val="00892350"/>
    <w:rsid w:val="008928E0"/>
    <w:rsid w:val="008931A3"/>
    <w:rsid w:val="00893216"/>
    <w:rsid w:val="00893953"/>
    <w:rsid w:val="00893ACC"/>
    <w:rsid w:val="00893CFA"/>
    <w:rsid w:val="0089420A"/>
    <w:rsid w:val="00894213"/>
    <w:rsid w:val="00894A2C"/>
    <w:rsid w:val="00895191"/>
    <w:rsid w:val="008955DB"/>
    <w:rsid w:val="008956FF"/>
    <w:rsid w:val="00895BF2"/>
    <w:rsid w:val="00895DFE"/>
    <w:rsid w:val="008969E4"/>
    <w:rsid w:val="00896AA0"/>
    <w:rsid w:val="00897344"/>
    <w:rsid w:val="008979C6"/>
    <w:rsid w:val="00897EEE"/>
    <w:rsid w:val="00897FA3"/>
    <w:rsid w:val="008A1999"/>
    <w:rsid w:val="008A24E5"/>
    <w:rsid w:val="008A3A02"/>
    <w:rsid w:val="008A3CCA"/>
    <w:rsid w:val="008A40D3"/>
    <w:rsid w:val="008A5018"/>
    <w:rsid w:val="008A6A18"/>
    <w:rsid w:val="008A6E83"/>
    <w:rsid w:val="008A7AAD"/>
    <w:rsid w:val="008A7B76"/>
    <w:rsid w:val="008A7E75"/>
    <w:rsid w:val="008B02DA"/>
    <w:rsid w:val="008B032C"/>
    <w:rsid w:val="008B0954"/>
    <w:rsid w:val="008B163E"/>
    <w:rsid w:val="008B1BB3"/>
    <w:rsid w:val="008B1C2E"/>
    <w:rsid w:val="008B21CB"/>
    <w:rsid w:val="008B2222"/>
    <w:rsid w:val="008B2D28"/>
    <w:rsid w:val="008B2D4B"/>
    <w:rsid w:val="008B3797"/>
    <w:rsid w:val="008B480F"/>
    <w:rsid w:val="008B4EA3"/>
    <w:rsid w:val="008B51B7"/>
    <w:rsid w:val="008B640A"/>
    <w:rsid w:val="008B65AF"/>
    <w:rsid w:val="008B698B"/>
    <w:rsid w:val="008B6AE2"/>
    <w:rsid w:val="008B6D86"/>
    <w:rsid w:val="008B73A3"/>
    <w:rsid w:val="008B7908"/>
    <w:rsid w:val="008C060E"/>
    <w:rsid w:val="008C1FA4"/>
    <w:rsid w:val="008C2BBF"/>
    <w:rsid w:val="008C3246"/>
    <w:rsid w:val="008C372E"/>
    <w:rsid w:val="008C3EDC"/>
    <w:rsid w:val="008C3FEB"/>
    <w:rsid w:val="008C5E0D"/>
    <w:rsid w:val="008C6433"/>
    <w:rsid w:val="008C6BA6"/>
    <w:rsid w:val="008D2280"/>
    <w:rsid w:val="008D244D"/>
    <w:rsid w:val="008D2FC4"/>
    <w:rsid w:val="008D3439"/>
    <w:rsid w:val="008D3496"/>
    <w:rsid w:val="008D3C12"/>
    <w:rsid w:val="008D43BC"/>
    <w:rsid w:val="008D49AD"/>
    <w:rsid w:val="008D4B94"/>
    <w:rsid w:val="008D4D4F"/>
    <w:rsid w:val="008D5E56"/>
    <w:rsid w:val="008D742A"/>
    <w:rsid w:val="008E0B6A"/>
    <w:rsid w:val="008E16CA"/>
    <w:rsid w:val="008E23B5"/>
    <w:rsid w:val="008E2BD1"/>
    <w:rsid w:val="008E3A29"/>
    <w:rsid w:val="008E446E"/>
    <w:rsid w:val="008E4610"/>
    <w:rsid w:val="008E5373"/>
    <w:rsid w:val="008E5784"/>
    <w:rsid w:val="008E6302"/>
    <w:rsid w:val="008E6732"/>
    <w:rsid w:val="008E7ABF"/>
    <w:rsid w:val="008F06A8"/>
    <w:rsid w:val="008F0843"/>
    <w:rsid w:val="008F24F1"/>
    <w:rsid w:val="008F4225"/>
    <w:rsid w:val="008F434F"/>
    <w:rsid w:val="008F45E2"/>
    <w:rsid w:val="008F479B"/>
    <w:rsid w:val="008F4948"/>
    <w:rsid w:val="008F5CE6"/>
    <w:rsid w:val="008F6DBB"/>
    <w:rsid w:val="008F7996"/>
    <w:rsid w:val="008F7D23"/>
    <w:rsid w:val="008F7FA8"/>
    <w:rsid w:val="0090029B"/>
    <w:rsid w:val="0090136F"/>
    <w:rsid w:val="0090159C"/>
    <w:rsid w:val="0090181F"/>
    <w:rsid w:val="00901B83"/>
    <w:rsid w:val="00902060"/>
    <w:rsid w:val="00902402"/>
    <w:rsid w:val="00904B3E"/>
    <w:rsid w:val="00905C31"/>
    <w:rsid w:val="00905C8B"/>
    <w:rsid w:val="00905D72"/>
    <w:rsid w:val="0090748E"/>
    <w:rsid w:val="00907D45"/>
    <w:rsid w:val="0091017F"/>
    <w:rsid w:val="00910CC2"/>
    <w:rsid w:val="0091149C"/>
    <w:rsid w:val="0091160E"/>
    <w:rsid w:val="009123AC"/>
    <w:rsid w:val="00912959"/>
    <w:rsid w:val="00912F42"/>
    <w:rsid w:val="00913A9A"/>
    <w:rsid w:val="00913CE2"/>
    <w:rsid w:val="009140E2"/>
    <w:rsid w:val="0091495D"/>
    <w:rsid w:val="00914AC7"/>
    <w:rsid w:val="00914CE6"/>
    <w:rsid w:val="00914DC8"/>
    <w:rsid w:val="00915747"/>
    <w:rsid w:val="00916269"/>
    <w:rsid w:val="0091670F"/>
    <w:rsid w:val="00916AAF"/>
    <w:rsid w:val="009172B8"/>
    <w:rsid w:val="009175F4"/>
    <w:rsid w:val="009176A1"/>
    <w:rsid w:val="00917995"/>
    <w:rsid w:val="00917C1D"/>
    <w:rsid w:val="0092077A"/>
    <w:rsid w:val="00920CEB"/>
    <w:rsid w:val="00922410"/>
    <w:rsid w:val="00922FDC"/>
    <w:rsid w:val="009231C4"/>
    <w:rsid w:val="00923222"/>
    <w:rsid w:val="009233DE"/>
    <w:rsid w:val="00923717"/>
    <w:rsid w:val="00923C24"/>
    <w:rsid w:val="009242F2"/>
    <w:rsid w:val="009255C7"/>
    <w:rsid w:val="009267FB"/>
    <w:rsid w:val="00927868"/>
    <w:rsid w:val="009278C8"/>
    <w:rsid w:val="009278FD"/>
    <w:rsid w:val="009324C9"/>
    <w:rsid w:val="0093368C"/>
    <w:rsid w:val="009336DC"/>
    <w:rsid w:val="00933D75"/>
    <w:rsid w:val="00933D98"/>
    <w:rsid w:val="009340CD"/>
    <w:rsid w:val="009347ED"/>
    <w:rsid w:val="00934CBF"/>
    <w:rsid w:val="0093603F"/>
    <w:rsid w:val="009361A9"/>
    <w:rsid w:val="009370BC"/>
    <w:rsid w:val="009374A2"/>
    <w:rsid w:val="00937EB5"/>
    <w:rsid w:val="0094029B"/>
    <w:rsid w:val="00941421"/>
    <w:rsid w:val="00943C26"/>
    <w:rsid w:val="00943E10"/>
    <w:rsid w:val="009457A0"/>
    <w:rsid w:val="009457A4"/>
    <w:rsid w:val="00945C65"/>
    <w:rsid w:val="00945E7E"/>
    <w:rsid w:val="00946391"/>
    <w:rsid w:val="00946E5A"/>
    <w:rsid w:val="00947A92"/>
    <w:rsid w:val="00950C30"/>
    <w:rsid w:val="00950F8C"/>
    <w:rsid w:val="00951F72"/>
    <w:rsid w:val="00952616"/>
    <w:rsid w:val="00952891"/>
    <w:rsid w:val="00952DCA"/>
    <w:rsid w:val="009531B4"/>
    <w:rsid w:val="00953228"/>
    <w:rsid w:val="00953C04"/>
    <w:rsid w:val="009545C4"/>
    <w:rsid w:val="009552FC"/>
    <w:rsid w:val="00955A8F"/>
    <w:rsid w:val="00955ACC"/>
    <w:rsid w:val="00955F00"/>
    <w:rsid w:val="00956B79"/>
    <w:rsid w:val="00956F24"/>
    <w:rsid w:val="0095796D"/>
    <w:rsid w:val="00960154"/>
    <w:rsid w:val="00960BA7"/>
    <w:rsid w:val="0096226E"/>
    <w:rsid w:val="0096379B"/>
    <w:rsid w:val="00963DF0"/>
    <w:rsid w:val="00963FFD"/>
    <w:rsid w:val="00965E22"/>
    <w:rsid w:val="00965F4C"/>
    <w:rsid w:val="0096626E"/>
    <w:rsid w:val="0096787F"/>
    <w:rsid w:val="00967907"/>
    <w:rsid w:val="00971212"/>
    <w:rsid w:val="0097123F"/>
    <w:rsid w:val="009712AB"/>
    <w:rsid w:val="0097159B"/>
    <w:rsid w:val="00971CF4"/>
    <w:rsid w:val="00972693"/>
    <w:rsid w:val="00974349"/>
    <w:rsid w:val="00974EA8"/>
    <w:rsid w:val="009750C3"/>
    <w:rsid w:val="009753CC"/>
    <w:rsid w:val="009754E3"/>
    <w:rsid w:val="00975690"/>
    <w:rsid w:val="00975D49"/>
    <w:rsid w:val="0097654F"/>
    <w:rsid w:val="009766B4"/>
    <w:rsid w:val="00976C79"/>
    <w:rsid w:val="00976FF1"/>
    <w:rsid w:val="00977427"/>
    <w:rsid w:val="00977B1C"/>
    <w:rsid w:val="0098101B"/>
    <w:rsid w:val="00981DE2"/>
    <w:rsid w:val="00982EF8"/>
    <w:rsid w:val="009831A0"/>
    <w:rsid w:val="009837D9"/>
    <w:rsid w:val="009839B0"/>
    <w:rsid w:val="00983DC1"/>
    <w:rsid w:val="009841F5"/>
    <w:rsid w:val="00984361"/>
    <w:rsid w:val="0098450D"/>
    <w:rsid w:val="00984E3B"/>
    <w:rsid w:val="00984F82"/>
    <w:rsid w:val="009853A8"/>
    <w:rsid w:val="0098747C"/>
    <w:rsid w:val="00990CCC"/>
    <w:rsid w:val="0099161E"/>
    <w:rsid w:val="00991F2B"/>
    <w:rsid w:val="00992019"/>
    <w:rsid w:val="0099208D"/>
    <w:rsid w:val="00992681"/>
    <w:rsid w:val="00992915"/>
    <w:rsid w:val="00992C9B"/>
    <w:rsid w:val="00993095"/>
    <w:rsid w:val="00994342"/>
    <w:rsid w:val="00994E7B"/>
    <w:rsid w:val="00995575"/>
    <w:rsid w:val="00996012"/>
    <w:rsid w:val="009960FD"/>
    <w:rsid w:val="00996C11"/>
    <w:rsid w:val="00996F75"/>
    <w:rsid w:val="00997797"/>
    <w:rsid w:val="00997BD7"/>
    <w:rsid w:val="009A01D6"/>
    <w:rsid w:val="009A1A13"/>
    <w:rsid w:val="009A2542"/>
    <w:rsid w:val="009A2619"/>
    <w:rsid w:val="009A26F5"/>
    <w:rsid w:val="009A2AF7"/>
    <w:rsid w:val="009A38B8"/>
    <w:rsid w:val="009A44D5"/>
    <w:rsid w:val="009A48C7"/>
    <w:rsid w:val="009A4B17"/>
    <w:rsid w:val="009A4B96"/>
    <w:rsid w:val="009A572A"/>
    <w:rsid w:val="009A6424"/>
    <w:rsid w:val="009A651D"/>
    <w:rsid w:val="009A6E0A"/>
    <w:rsid w:val="009A70C6"/>
    <w:rsid w:val="009B0B26"/>
    <w:rsid w:val="009B1232"/>
    <w:rsid w:val="009B13B9"/>
    <w:rsid w:val="009B1A78"/>
    <w:rsid w:val="009B1CC7"/>
    <w:rsid w:val="009B263B"/>
    <w:rsid w:val="009B2AA9"/>
    <w:rsid w:val="009B4787"/>
    <w:rsid w:val="009B481D"/>
    <w:rsid w:val="009B4E3D"/>
    <w:rsid w:val="009B4F79"/>
    <w:rsid w:val="009B5DEB"/>
    <w:rsid w:val="009B679A"/>
    <w:rsid w:val="009B6B22"/>
    <w:rsid w:val="009C0F50"/>
    <w:rsid w:val="009C22F0"/>
    <w:rsid w:val="009C2369"/>
    <w:rsid w:val="009C2777"/>
    <w:rsid w:val="009C27BD"/>
    <w:rsid w:val="009C31A4"/>
    <w:rsid w:val="009C3357"/>
    <w:rsid w:val="009C3783"/>
    <w:rsid w:val="009C4331"/>
    <w:rsid w:val="009C4820"/>
    <w:rsid w:val="009C5C4B"/>
    <w:rsid w:val="009C68EB"/>
    <w:rsid w:val="009C6C23"/>
    <w:rsid w:val="009C7F80"/>
    <w:rsid w:val="009D1D81"/>
    <w:rsid w:val="009D360E"/>
    <w:rsid w:val="009D36CA"/>
    <w:rsid w:val="009D3D9D"/>
    <w:rsid w:val="009D3D9E"/>
    <w:rsid w:val="009D3E04"/>
    <w:rsid w:val="009D3E80"/>
    <w:rsid w:val="009D5041"/>
    <w:rsid w:val="009D58BB"/>
    <w:rsid w:val="009D6FC4"/>
    <w:rsid w:val="009D77F7"/>
    <w:rsid w:val="009D7C7A"/>
    <w:rsid w:val="009D7ECC"/>
    <w:rsid w:val="009E13CF"/>
    <w:rsid w:val="009E14B0"/>
    <w:rsid w:val="009E1892"/>
    <w:rsid w:val="009E19E3"/>
    <w:rsid w:val="009E27D4"/>
    <w:rsid w:val="009E2D48"/>
    <w:rsid w:val="009E2EA5"/>
    <w:rsid w:val="009E3717"/>
    <w:rsid w:val="009E37DA"/>
    <w:rsid w:val="009E3D23"/>
    <w:rsid w:val="009E462E"/>
    <w:rsid w:val="009E50C3"/>
    <w:rsid w:val="009E6630"/>
    <w:rsid w:val="009E71F6"/>
    <w:rsid w:val="009E75B7"/>
    <w:rsid w:val="009E7E93"/>
    <w:rsid w:val="009F0D5B"/>
    <w:rsid w:val="009F260D"/>
    <w:rsid w:val="009F3004"/>
    <w:rsid w:val="009F31D0"/>
    <w:rsid w:val="009F3780"/>
    <w:rsid w:val="009F3A3A"/>
    <w:rsid w:val="009F3CED"/>
    <w:rsid w:val="009F43D4"/>
    <w:rsid w:val="009F517F"/>
    <w:rsid w:val="009F71E8"/>
    <w:rsid w:val="009F71F2"/>
    <w:rsid w:val="009F74BB"/>
    <w:rsid w:val="009F7A96"/>
    <w:rsid w:val="00A00D9B"/>
    <w:rsid w:val="00A00E3F"/>
    <w:rsid w:val="00A014B0"/>
    <w:rsid w:val="00A01501"/>
    <w:rsid w:val="00A01E7A"/>
    <w:rsid w:val="00A02309"/>
    <w:rsid w:val="00A02532"/>
    <w:rsid w:val="00A02D8B"/>
    <w:rsid w:val="00A0353B"/>
    <w:rsid w:val="00A03975"/>
    <w:rsid w:val="00A04083"/>
    <w:rsid w:val="00A04129"/>
    <w:rsid w:val="00A05988"/>
    <w:rsid w:val="00A066E7"/>
    <w:rsid w:val="00A06A05"/>
    <w:rsid w:val="00A0766B"/>
    <w:rsid w:val="00A07C32"/>
    <w:rsid w:val="00A10608"/>
    <w:rsid w:val="00A124D0"/>
    <w:rsid w:val="00A13F6D"/>
    <w:rsid w:val="00A142A0"/>
    <w:rsid w:val="00A14650"/>
    <w:rsid w:val="00A147E7"/>
    <w:rsid w:val="00A14A0B"/>
    <w:rsid w:val="00A14B05"/>
    <w:rsid w:val="00A150E0"/>
    <w:rsid w:val="00A1723F"/>
    <w:rsid w:val="00A175EF"/>
    <w:rsid w:val="00A20B7A"/>
    <w:rsid w:val="00A20BB4"/>
    <w:rsid w:val="00A212A4"/>
    <w:rsid w:val="00A2251E"/>
    <w:rsid w:val="00A232CD"/>
    <w:rsid w:val="00A24669"/>
    <w:rsid w:val="00A24689"/>
    <w:rsid w:val="00A24D5C"/>
    <w:rsid w:val="00A25AA0"/>
    <w:rsid w:val="00A2750A"/>
    <w:rsid w:val="00A30781"/>
    <w:rsid w:val="00A30FA0"/>
    <w:rsid w:val="00A327EB"/>
    <w:rsid w:val="00A32DFD"/>
    <w:rsid w:val="00A32DFE"/>
    <w:rsid w:val="00A32E3D"/>
    <w:rsid w:val="00A32E9B"/>
    <w:rsid w:val="00A340EC"/>
    <w:rsid w:val="00A3429B"/>
    <w:rsid w:val="00A34E8D"/>
    <w:rsid w:val="00A34EF8"/>
    <w:rsid w:val="00A35F1C"/>
    <w:rsid w:val="00A35FB3"/>
    <w:rsid w:val="00A3647D"/>
    <w:rsid w:val="00A40514"/>
    <w:rsid w:val="00A40813"/>
    <w:rsid w:val="00A40D17"/>
    <w:rsid w:val="00A410CD"/>
    <w:rsid w:val="00A41F51"/>
    <w:rsid w:val="00A42412"/>
    <w:rsid w:val="00A4319D"/>
    <w:rsid w:val="00A43D25"/>
    <w:rsid w:val="00A443DF"/>
    <w:rsid w:val="00A448BC"/>
    <w:rsid w:val="00A44A5B"/>
    <w:rsid w:val="00A502DF"/>
    <w:rsid w:val="00A50455"/>
    <w:rsid w:val="00A5103A"/>
    <w:rsid w:val="00A5150B"/>
    <w:rsid w:val="00A515F7"/>
    <w:rsid w:val="00A51994"/>
    <w:rsid w:val="00A54059"/>
    <w:rsid w:val="00A541CE"/>
    <w:rsid w:val="00A55058"/>
    <w:rsid w:val="00A564A3"/>
    <w:rsid w:val="00A60D58"/>
    <w:rsid w:val="00A61019"/>
    <w:rsid w:val="00A61096"/>
    <w:rsid w:val="00A61A56"/>
    <w:rsid w:val="00A61AFA"/>
    <w:rsid w:val="00A61C59"/>
    <w:rsid w:val="00A61D74"/>
    <w:rsid w:val="00A624C6"/>
    <w:rsid w:val="00A62651"/>
    <w:rsid w:val="00A62F97"/>
    <w:rsid w:val="00A63BE2"/>
    <w:rsid w:val="00A648D1"/>
    <w:rsid w:val="00A64999"/>
    <w:rsid w:val="00A64CBF"/>
    <w:rsid w:val="00A65C36"/>
    <w:rsid w:val="00A65EE0"/>
    <w:rsid w:val="00A6628E"/>
    <w:rsid w:val="00A6647E"/>
    <w:rsid w:val="00A6658C"/>
    <w:rsid w:val="00A67262"/>
    <w:rsid w:val="00A6751D"/>
    <w:rsid w:val="00A675CD"/>
    <w:rsid w:val="00A67BAB"/>
    <w:rsid w:val="00A7038A"/>
    <w:rsid w:val="00A7079F"/>
    <w:rsid w:val="00A70A63"/>
    <w:rsid w:val="00A729A2"/>
    <w:rsid w:val="00A72DB1"/>
    <w:rsid w:val="00A73859"/>
    <w:rsid w:val="00A739F8"/>
    <w:rsid w:val="00A74A8B"/>
    <w:rsid w:val="00A756C2"/>
    <w:rsid w:val="00A7571B"/>
    <w:rsid w:val="00A75B96"/>
    <w:rsid w:val="00A75E8D"/>
    <w:rsid w:val="00A761FB"/>
    <w:rsid w:val="00A76221"/>
    <w:rsid w:val="00A76CFD"/>
    <w:rsid w:val="00A76F94"/>
    <w:rsid w:val="00A776A9"/>
    <w:rsid w:val="00A808B1"/>
    <w:rsid w:val="00A80D16"/>
    <w:rsid w:val="00A82668"/>
    <w:rsid w:val="00A8269E"/>
    <w:rsid w:val="00A82D2E"/>
    <w:rsid w:val="00A848EB"/>
    <w:rsid w:val="00A8610F"/>
    <w:rsid w:val="00A86499"/>
    <w:rsid w:val="00A86D29"/>
    <w:rsid w:val="00A86D5F"/>
    <w:rsid w:val="00A87447"/>
    <w:rsid w:val="00A903D0"/>
    <w:rsid w:val="00A90817"/>
    <w:rsid w:val="00A90B63"/>
    <w:rsid w:val="00A90F4D"/>
    <w:rsid w:val="00A91070"/>
    <w:rsid w:val="00A914FA"/>
    <w:rsid w:val="00A9236B"/>
    <w:rsid w:val="00A9446F"/>
    <w:rsid w:val="00A94FAC"/>
    <w:rsid w:val="00A9634A"/>
    <w:rsid w:val="00A96A3C"/>
    <w:rsid w:val="00A96D31"/>
    <w:rsid w:val="00A972AF"/>
    <w:rsid w:val="00A9754E"/>
    <w:rsid w:val="00AA02DF"/>
    <w:rsid w:val="00AA0DE0"/>
    <w:rsid w:val="00AA12E4"/>
    <w:rsid w:val="00AA30F4"/>
    <w:rsid w:val="00AA3533"/>
    <w:rsid w:val="00AA3546"/>
    <w:rsid w:val="00AA378A"/>
    <w:rsid w:val="00AA4F85"/>
    <w:rsid w:val="00AA5F45"/>
    <w:rsid w:val="00AA6802"/>
    <w:rsid w:val="00AA686D"/>
    <w:rsid w:val="00AA69F1"/>
    <w:rsid w:val="00AA70CF"/>
    <w:rsid w:val="00AA74F0"/>
    <w:rsid w:val="00AB0C36"/>
    <w:rsid w:val="00AB1431"/>
    <w:rsid w:val="00AB1487"/>
    <w:rsid w:val="00AB1930"/>
    <w:rsid w:val="00AB21AE"/>
    <w:rsid w:val="00AB375E"/>
    <w:rsid w:val="00AB37D3"/>
    <w:rsid w:val="00AB3906"/>
    <w:rsid w:val="00AB390C"/>
    <w:rsid w:val="00AB3C38"/>
    <w:rsid w:val="00AB3C5B"/>
    <w:rsid w:val="00AB3D00"/>
    <w:rsid w:val="00AB4A7F"/>
    <w:rsid w:val="00AB54A4"/>
    <w:rsid w:val="00AB5975"/>
    <w:rsid w:val="00AB5B79"/>
    <w:rsid w:val="00AB5DD8"/>
    <w:rsid w:val="00AB6B77"/>
    <w:rsid w:val="00AB6D17"/>
    <w:rsid w:val="00AB701E"/>
    <w:rsid w:val="00AC01F8"/>
    <w:rsid w:val="00AC1056"/>
    <w:rsid w:val="00AC1FA6"/>
    <w:rsid w:val="00AC279C"/>
    <w:rsid w:val="00AC2CC9"/>
    <w:rsid w:val="00AC2D3D"/>
    <w:rsid w:val="00AC2F0F"/>
    <w:rsid w:val="00AC5C39"/>
    <w:rsid w:val="00AC5CA9"/>
    <w:rsid w:val="00AC5DEA"/>
    <w:rsid w:val="00AC682C"/>
    <w:rsid w:val="00AC6F9A"/>
    <w:rsid w:val="00AC7C86"/>
    <w:rsid w:val="00AD0FA6"/>
    <w:rsid w:val="00AD1B9E"/>
    <w:rsid w:val="00AD1FA5"/>
    <w:rsid w:val="00AD2C21"/>
    <w:rsid w:val="00AD3EE0"/>
    <w:rsid w:val="00AD40B6"/>
    <w:rsid w:val="00AD445F"/>
    <w:rsid w:val="00AD460E"/>
    <w:rsid w:val="00AD5114"/>
    <w:rsid w:val="00AD52EC"/>
    <w:rsid w:val="00AD56EB"/>
    <w:rsid w:val="00AD57D7"/>
    <w:rsid w:val="00AD6173"/>
    <w:rsid w:val="00AD6541"/>
    <w:rsid w:val="00AD6B1C"/>
    <w:rsid w:val="00AD6C25"/>
    <w:rsid w:val="00AD72E1"/>
    <w:rsid w:val="00AD74EB"/>
    <w:rsid w:val="00AE067B"/>
    <w:rsid w:val="00AE1512"/>
    <w:rsid w:val="00AE1C79"/>
    <w:rsid w:val="00AE2AD4"/>
    <w:rsid w:val="00AE2B37"/>
    <w:rsid w:val="00AE2BEC"/>
    <w:rsid w:val="00AE381B"/>
    <w:rsid w:val="00AE4BFE"/>
    <w:rsid w:val="00AE5348"/>
    <w:rsid w:val="00AE57AA"/>
    <w:rsid w:val="00AE5AB1"/>
    <w:rsid w:val="00AE6D0F"/>
    <w:rsid w:val="00AE7356"/>
    <w:rsid w:val="00AE7C44"/>
    <w:rsid w:val="00AF010B"/>
    <w:rsid w:val="00AF0CF7"/>
    <w:rsid w:val="00AF0F0A"/>
    <w:rsid w:val="00AF101C"/>
    <w:rsid w:val="00AF1808"/>
    <w:rsid w:val="00AF2449"/>
    <w:rsid w:val="00AF2DC5"/>
    <w:rsid w:val="00AF3166"/>
    <w:rsid w:val="00AF3CEE"/>
    <w:rsid w:val="00AF3DFE"/>
    <w:rsid w:val="00AF3EED"/>
    <w:rsid w:val="00AF4251"/>
    <w:rsid w:val="00AF4256"/>
    <w:rsid w:val="00AF48B5"/>
    <w:rsid w:val="00B00C18"/>
    <w:rsid w:val="00B01F77"/>
    <w:rsid w:val="00B025AF"/>
    <w:rsid w:val="00B02C90"/>
    <w:rsid w:val="00B039DB"/>
    <w:rsid w:val="00B03D64"/>
    <w:rsid w:val="00B04330"/>
    <w:rsid w:val="00B062F7"/>
    <w:rsid w:val="00B10660"/>
    <w:rsid w:val="00B115C0"/>
    <w:rsid w:val="00B139B4"/>
    <w:rsid w:val="00B13F60"/>
    <w:rsid w:val="00B1437A"/>
    <w:rsid w:val="00B143A8"/>
    <w:rsid w:val="00B14F7F"/>
    <w:rsid w:val="00B1517F"/>
    <w:rsid w:val="00B1553C"/>
    <w:rsid w:val="00B15B20"/>
    <w:rsid w:val="00B16E75"/>
    <w:rsid w:val="00B20DEC"/>
    <w:rsid w:val="00B2170F"/>
    <w:rsid w:val="00B2347E"/>
    <w:rsid w:val="00B2373D"/>
    <w:rsid w:val="00B24597"/>
    <w:rsid w:val="00B2611F"/>
    <w:rsid w:val="00B264D2"/>
    <w:rsid w:val="00B269C9"/>
    <w:rsid w:val="00B276C0"/>
    <w:rsid w:val="00B27992"/>
    <w:rsid w:val="00B27BF6"/>
    <w:rsid w:val="00B301D1"/>
    <w:rsid w:val="00B301D5"/>
    <w:rsid w:val="00B30B6E"/>
    <w:rsid w:val="00B30EAA"/>
    <w:rsid w:val="00B311F0"/>
    <w:rsid w:val="00B32402"/>
    <w:rsid w:val="00B32F47"/>
    <w:rsid w:val="00B33406"/>
    <w:rsid w:val="00B33A06"/>
    <w:rsid w:val="00B33AF5"/>
    <w:rsid w:val="00B340AD"/>
    <w:rsid w:val="00B35202"/>
    <w:rsid w:val="00B354BA"/>
    <w:rsid w:val="00B35A89"/>
    <w:rsid w:val="00B35CC0"/>
    <w:rsid w:val="00B3684E"/>
    <w:rsid w:val="00B36DFC"/>
    <w:rsid w:val="00B37E25"/>
    <w:rsid w:val="00B4049B"/>
    <w:rsid w:val="00B406F6"/>
    <w:rsid w:val="00B4168F"/>
    <w:rsid w:val="00B419AC"/>
    <w:rsid w:val="00B437B7"/>
    <w:rsid w:val="00B43C7A"/>
    <w:rsid w:val="00B44320"/>
    <w:rsid w:val="00B444C1"/>
    <w:rsid w:val="00B44681"/>
    <w:rsid w:val="00B44C2D"/>
    <w:rsid w:val="00B45624"/>
    <w:rsid w:val="00B45CE2"/>
    <w:rsid w:val="00B4747A"/>
    <w:rsid w:val="00B47871"/>
    <w:rsid w:val="00B506E1"/>
    <w:rsid w:val="00B5216C"/>
    <w:rsid w:val="00B52474"/>
    <w:rsid w:val="00B53159"/>
    <w:rsid w:val="00B534B8"/>
    <w:rsid w:val="00B53852"/>
    <w:rsid w:val="00B545AD"/>
    <w:rsid w:val="00B548C9"/>
    <w:rsid w:val="00B54C63"/>
    <w:rsid w:val="00B54D53"/>
    <w:rsid w:val="00B55367"/>
    <w:rsid w:val="00B55FDF"/>
    <w:rsid w:val="00B5626F"/>
    <w:rsid w:val="00B606C8"/>
    <w:rsid w:val="00B60ABC"/>
    <w:rsid w:val="00B61225"/>
    <w:rsid w:val="00B61846"/>
    <w:rsid w:val="00B619E4"/>
    <w:rsid w:val="00B619F3"/>
    <w:rsid w:val="00B63147"/>
    <w:rsid w:val="00B63402"/>
    <w:rsid w:val="00B63A4C"/>
    <w:rsid w:val="00B6457B"/>
    <w:rsid w:val="00B65878"/>
    <w:rsid w:val="00B65F89"/>
    <w:rsid w:val="00B66605"/>
    <w:rsid w:val="00B66E93"/>
    <w:rsid w:val="00B70368"/>
    <w:rsid w:val="00B70605"/>
    <w:rsid w:val="00B71280"/>
    <w:rsid w:val="00B7189D"/>
    <w:rsid w:val="00B71DD0"/>
    <w:rsid w:val="00B7220D"/>
    <w:rsid w:val="00B722E2"/>
    <w:rsid w:val="00B72CAA"/>
    <w:rsid w:val="00B738B5"/>
    <w:rsid w:val="00B73E6B"/>
    <w:rsid w:val="00B740E0"/>
    <w:rsid w:val="00B74142"/>
    <w:rsid w:val="00B7424B"/>
    <w:rsid w:val="00B75F68"/>
    <w:rsid w:val="00B76A85"/>
    <w:rsid w:val="00B76C58"/>
    <w:rsid w:val="00B77D43"/>
    <w:rsid w:val="00B81795"/>
    <w:rsid w:val="00B81CCA"/>
    <w:rsid w:val="00B8230B"/>
    <w:rsid w:val="00B8319B"/>
    <w:rsid w:val="00B83315"/>
    <w:rsid w:val="00B83470"/>
    <w:rsid w:val="00B8395E"/>
    <w:rsid w:val="00B84AEB"/>
    <w:rsid w:val="00B8548F"/>
    <w:rsid w:val="00B8564B"/>
    <w:rsid w:val="00B85977"/>
    <w:rsid w:val="00B90286"/>
    <w:rsid w:val="00B90543"/>
    <w:rsid w:val="00B912BC"/>
    <w:rsid w:val="00B913C1"/>
    <w:rsid w:val="00B922B3"/>
    <w:rsid w:val="00B9242A"/>
    <w:rsid w:val="00B932F2"/>
    <w:rsid w:val="00B95632"/>
    <w:rsid w:val="00B9579D"/>
    <w:rsid w:val="00B958E0"/>
    <w:rsid w:val="00B960E3"/>
    <w:rsid w:val="00B960F1"/>
    <w:rsid w:val="00B960F3"/>
    <w:rsid w:val="00B97EF4"/>
    <w:rsid w:val="00BA1170"/>
    <w:rsid w:val="00BA16A5"/>
    <w:rsid w:val="00BA1AC2"/>
    <w:rsid w:val="00BA2304"/>
    <w:rsid w:val="00BA293F"/>
    <w:rsid w:val="00BA374E"/>
    <w:rsid w:val="00BA3B99"/>
    <w:rsid w:val="00BA4388"/>
    <w:rsid w:val="00BA4450"/>
    <w:rsid w:val="00BA4A85"/>
    <w:rsid w:val="00BA56ED"/>
    <w:rsid w:val="00BA6C41"/>
    <w:rsid w:val="00BA7688"/>
    <w:rsid w:val="00BB0A32"/>
    <w:rsid w:val="00BB14E0"/>
    <w:rsid w:val="00BB4288"/>
    <w:rsid w:val="00BB4330"/>
    <w:rsid w:val="00BB56C9"/>
    <w:rsid w:val="00BB73E2"/>
    <w:rsid w:val="00BC0D9E"/>
    <w:rsid w:val="00BC1187"/>
    <w:rsid w:val="00BC12BF"/>
    <w:rsid w:val="00BC1E72"/>
    <w:rsid w:val="00BC2807"/>
    <w:rsid w:val="00BC2990"/>
    <w:rsid w:val="00BC2C06"/>
    <w:rsid w:val="00BC2E22"/>
    <w:rsid w:val="00BC2F53"/>
    <w:rsid w:val="00BC310B"/>
    <w:rsid w:val="00BC324D"/>
    <w:rsid w:val="00BC3321"/>
    <w:rsid w:val="00BC364F"/>
    <w:rsid w:val="00BC41C5"/>
    <w:rsid w:val="00BC4394"/>
    <w:rsid w:val="00BC484B"/>
    <w:rsid w:val="00BC493A"/>
    <w:rsid w:val="00BC5190"/>
    <w:rsid w:val="00BC5619"/>
    <w:rsid w:val="00BC66CA"/>
    <w:rsid w:val="00BD03B5"/>
    <w:rsid w:val="00BD0750"/>
    <w:rsid w:val="00BD0C80"/>
    <w:rsid w:val="00BD0CC5"/>
    <w:rsid w:val="00BD1911"/>
    <w:rsid w:val="00BD26A1"/>
    <w:rsid w:val="00BD289F"/>
    <w:rsid w:val="00BD3FD4"/>
    <w:rsid w:val="00BD4021"/>
    <w:rsid w:val="00BD4522"/>
    <w:rsid w:val="00BD4AA8"/>
    <w:rsid w:val="00BD51A9"/>
    <w:rsid w:val="00BD59F3"/>
    <w:rsid w:val="00BD5D55"/>
    <w:rsid w:val="00BD6319"/>
    <w:rsid w:val="00BD714F"/>
    <w:rsid w:val="00BD7902"/>
    <w:rsid w:val="00BD79BF"/>
    <w:rsid w:val="00BE1007"/>
    <w:rsid w:val="00BE1A8C"/>
    <w:rsid w:val="00BE2125"/>
    <w:rsid w:val="00BE3576"/>
    <w:rsid w:val="00BE61DB"/>
    <w:rsid w:val="00BF0A1B"/>
    <w:rsid w:val="00BF155E"/>
    <w:rsid w:val="00BF1968"/>
    <w:rsid w:val="00BF1B59"/>
    <w:rsid w:val="00BF1F0D"/>
    <w:rsid w:val="00BF1F45"/>
    <w:rsid w:val="00BF2E4A"/>
    <w:rsid w:val="00BF2FED"/>
    <w:rsid w:val="00BF48D0"/>
    <w:rsid w:val="00BF4BE8"/>
    <w:rsid w:val="00BF522F"/>
    <w:rsid w:val="00BF5964"/>
    <w:rsid w:val="00BF65EB"/>
    <w:rsid w:val="00BF696A"/>
    <w:rsid w:val="00BF6C1F"/>
    <w:rsid w:val="00BF750A"/>
    <w:rsid w:val="00BF7BAB"/>
    <w:rsid w:val="00BF7DE8"/>
    <w:rsid w:val="00BF7DFB"/>
    <w:rsid w:val="00C00A2C"/>
    <w:rsid w:val="00C01FE4"/>
    <w:rsid w:val="00C02C63"/>
    <w:rsid w:val="00C04CB7"/>
    <w:rsid w:val="00C05EA9"/>
    <w:rsid w:val="00C06617"/>
    <w:rsid w:val="00C06621"/>
    <w:rsid w:val="00C06F05"/>
    <w:rsid w:val="00C07659"/>
    <w:rsid w:val="00C10574"/>
    <w:rsid w:val="00C10908"/>
    <w:rsid w:val="00C114E9"/>
    <w:rsid w:val="00C11A6A"/>
    <w:rsid w:val="00C11B20"/>
    <w:rsid w:val="00C12109"/>
    <w:rsid w:val="00C128E7"/>
    <w:rsid w:val="00C12E0F"/>
    <w:rsid w:val="00C13229"/>
    <w:rsid w:val="00C134E7"/>
    <w:rsid w:val="00C145BE"/>
    <w:rsid w:val="00C146F7"/>
    <w:rsid w:val="00C1490D"/>
    <w:rsid w:val="00C161DC"/>
    <w:rsid w:val="00C2013D"/>
    <w:rsid w:val="00C20DAC"/>
    <w:rsid w:val="00C21785"/>
    <w:rsid w:val="00C21FC4"/>
    <w:rsid w:val="00C22316"/>
    <w:rsid w:val="00C223C2"/>
    <w:rsid w:val="00C22625"/>
    <w:rsid w:val="00C228B5"/>
    <w:rsid w:val="00C240D5"/>
    <w:rsid w:val="00C253A6"/>
    <w:rsid w:val="00C25803"/>
    <w:rsid w:val="00C26737"/>
    <w:rsid w:val="00C26A6B"/>
    <w:rsid w:val="00C26C30"/>
    <w:rsid w:val="00C306CC"/>
    <w:rsid w:val="00C30975"/>
    <w:rsid w:val="00C310AE"/>
    <w:rsid w:val="00C31C9C"/>
    <w:rsid w:val="00C31E0C"/>
    <w:rsid w:val="00C31FC5"/>
    <w:rsid w:val="00C3270B"/>
    <w:rsid w:val="00C327CB"/>
    <w:rsid w:val="00C329EF"/>
    <w:rsid w:val="00C32BD7"/>
    <w:rsid w:val="00C3413F"/>
    <w:rsid w:val="00C341B0"/>
    <w:rsid w:val="00C34D97"/>
    <w:rsid w:val="00C352CA"/>
    <w:rsid w:val="00C35A6B"/>
    <w:rsid w:val="00C35BBD"/>
    <w:rsid w:val="00C35DD4"/>
    <w:rsid w:val="00C36DA5"/>
    <w:rsid w:val="00C36DBC"/>
    <w:rsid w:val="00C37F09"/>
    <w:rsid w:val="00C40079"/>
    <w:rsid w:val="00C4040F"/>
    <w:rsid w:val="00C40D53"/>
    <w:rsid w:val="00C41077"/>
    <w:rsid w:val="00C41984"/>
    <w:rsid w:val="00C427D6"/>
    <w:rsid w:val="00C42BBD"/>
    <w:rsid w:val="00C43213"/>
    <w:rsid w:val="00C4321D"/>
    <w:rsid w:val="00C43BC1"/>
    <w:rsid w:val="00C43F70"/>
    <w:rsid w:val="00C44080"/>
    <w:rsid w:val="00C44793"/>
    <w:rsid w:val="00C44D0B"/>
    <w:rsid w:val="00C44F45"/>
    <w:rsid w:val="00C45BA7"/>
    <w:rsid w:val="00C45E13"/>
    <w:rsid w:val="00C46881"/>
    <w:rsid w:val="00C46973"/>
    <w:rsid w:val="00C46E21"/>
    <w:rsid w:val="00C47523"/>
    <w:rsid w:val="00C47911"/>
    <w:rsid w:val="00C50043"/>
    <w:rsid w:val="00C50163"/>
    <w:rsid w:val="00C51288"/>
    <w:rsid w:val="00C52B7E"/>
    <w:rsid w:val="00C53189"/>
    <w:rsid w:val="00C53789"/>
    <w:rsid w:val="00C53947"/>
    <w:rsid w:val="00C540A0"/>
    <w:rsid w:val="00C54EC8"/>
    <w:rsid w:val="00C56255"/>
    <w:rsid w:val="00C56CCF"/>
    <w:rsid w:val="00C60512"/>
    <w:rsid w:val="00C61C54"/>
    <w:rsid w:val="00C61CC7"/>
    <w:rsid w:val="00C6208D"/>
    <w:rsid w:val="00C623AD"/>
    <w:rsid w:val="00C6264B"/>
    <w:rsid w:val="00C64079"/>
    <w:rsid w:val="00C64185"/>
    <w:rsid w:val="00C643C9"/>
    <w:rsid w:val="00C64995"/>
    <w:rsid w:val="00C64C10"/>
    <w:rsid w:val="00C64F1B"/>
    <w:rsid w:val="00C66A37"/>
    <w:rsid w:val="00C66E4E"/>
    <w:rsid w:val="00C674BC"/>
    <w:rsid w:val="00C67C3C"/>
    <w:rsid w:val="00C67F01"/>
    <w:rsid w:val="00C711DB"/>
    <w:rsid w:val="00C71F1F"/>
    <w:rsid w:val="00C71F38"/>
    <w:rsid w:val="00C72C38"/>
    <w:rsid w:val="00C72E2D"/>
    <w:rsid w:val="00C7318F"/>
    <w:rsid w:val="00C748B4"/>
    <w:rsid w:val="00C75310"/>
    <w:rsid w:val="00C75C39"/>
    <w:rsid w:val="00C75DF1"/>
    <w:rsid w:val="00C760FD"/>
    <w:rsid w:val="00C76ED6"/>
    <w:rsid w:val="00C77E62"/>
    <w:rsid w:val="00C80017"/>
    <w:rsid w:val="00C80102"/>
    <w:rsid w:val="00C81810"/>
    <w:rsid w:val="00C8189B"/>
    <w:rsid w:val="00C823A8"/>
    <w:rsid w:val="00C8249D"/>
    <w:rsid w:val="00C82906"/>
    <w:rsid w:val="00C834F3"/>
    <w:rsid w:val="00C838CE"/>
    <w:rsid w:val="00C84302"/>
    <w:rsid w:val="00C843BC"/>
    <w:rsid w:val="00C847D0"/>
    <w:rsid w:val="00C8535D"/>
    <w:rsid w:val="00C85ED2"/>
    <w:rsid w:val="00C86779"/>
    <w:rsid w:val="00C87041"/>
    <w:rsid w:val="00C8788E"/>
    <w:rsid w:val="00C87D81"/>
    <w:rsid w:val="00C87F93"/>
    <w:rsid w:val="00C90425"/>
    <w:rsid w:val="00C90A1B"/>
    <w:rsid w:val="00C919E8"/>
    <w:rsid w:val="00C91AB1"/>
    <w:rsid w:val="00C91B4A"/>
    <w:rsid w:val="00C91E1D"/>
    <w:rsid w:val="00C927EA"/>
    <w:rsid w:val="00C93C48"/>
    <w:rsid w:val="00C95638"/>
    <w:rsid w:val="00C9656F"/>
    <w:rsid w:val="00C976CE"/>
    <w:rsid w:val="00C97884"/>
    <w:rsid w:val="00CA0A45"/>
    <w:rsid w:val="00CA0B96"/>
    <w:rsid w:val="00CA129B"/>
    <w:rsid w:val="00CA2B27"/>
    <w:rsid w:val="00CA2DF2"/>
    <w:rsid w:val="00CA3424"/>
    <w:rsid w:val="00CA57DF"/>
    <w:rsid w:val="00CA5F13"/>
    <w:rsid w:val="00CA6D2B"/>
    <w:rsid w:val="00CA727A"/>
    <w:rsid w:val="00CA7415"/>
    <w:rsid w:val="00CA7F54"/>
    <w:rsid w:val="00CB3678"/>
    <w:rsid w:val="00CB3F05"/>
    <w:rsid w:val="00CB40FD"/>
    <w:rsid w:val="00CB43E5"/>
    <w:rsid w:val="00CB4999"/>
    <w:rsid w:val="00CB4CC1"/>
    <w:rsid w:val="00CB51B1"/>
    <w:rsid w:val="00CB5FBD"/>
    <w:rsid w:val="00CB61CD"/>
    <w:rsid w:val="00CB6F98"/>
    <w:rsid w:val="00CB73E8"/>
    <w:rsid w:val="00CB74C4"/>
    <w:rsid w:val="00CB76C6"/>
    <w:rsid w:val="00CC0C67"/>
    <w:rsid w:val="00CC2211"/>
    <w:rsid w:val="00CC225A"/>
    <w:rsid w:val="00CC34B5"/>
    <w:rsid w:val="00CC3789"/>
    <w:rsid w:val="00CC4155"/>
    <w:rsid w:val="00CC463B"/>
    <w:rsid w:val="00CC46BA"/>
    <w:rsid w:val="00CC4857"/>
    <w:rsid w:val="00CC4AD0"/>
    <w:rsid w:val="00CC6F8B"/>
    <w:rsid w:val="00CC7062"/>
    <w:rsid w:val="00CC7F94"/>
    <w:rsid w:val="00CD0527"/>
    <w:rsid w:val="00CD10F5"/>
    <w:rsid w:val="00CD1DA6"/>
    <w:rsid w:val="00CD1ECD"/>
    <w:rsid w:val="00CD2320"/>
    <w:rsid w:val="00CD2774"/>
    <w:rsid w:val="00CD2DB2"/>
    <w:rsid w:val="00CD2FE4"/>
    <w:rsid w:val="00CD32B0"/>
    <w:rsid w:val="00CD36C3"/>
    <w:rsid w:val="00CD44D1"/>
    <w:rsid w:val="00CD46F2"/>
    <w:rsid w:val="00CD6A0F"/>
    <w:rsid w:val="00CD749F"/>
    <w:rsid w:val="00CD78A1"/>
    <w:rsid w:val="00CE2FE6"/>
    <w:rsid w:val="00CE4482"/>
    <w:rsid w:val="00CE4ADB"/>
    <w:rsid w:val="00CE58FC"/>
    <w:rsid w:val="00CE6A50"/>
    <w:rsid w:val="00CE7882"/>
    <w:rsid w:val="00CF1BD9"/>
    <w:rsid w:val="00CF2B66"/>
    <w:rsid w:val="00CF2C72"/>
    <w:rsid w:val="00CF55B6"/>
    <w:rsid w:val="00CF58DC"/>
    <w:rsid w:val="00CF6AA7"/>
    <w:rsid w:val="00CF731A"/>
    <w:rsid w:val="00CF74E7"/>
    <w:rsid w:val="00D00ED2"/>
    <w:rsid w:val="00D01188"/>
    <w:rsid w:val="00D01255"/>
    <w:rsid w:val="00D014F9"/>
    <w:rsid w:val="00D01FB2"/>
    <w:rsid w:val="00D02729"/>
    <w:rsid w:val="00D02FA3"/>
    <w:rsid w:val="00D043D5"/>
    <w:rsid w:val="00D050A2"/>
    <w:rsid w:val="00D05EF8"/>
    <w:rsid w:val="00D0641B"/>
    <w:rsid w:val="00D0665A"/>
    <w:rsid w:val="00D06AB9"/>
    <w:rsid w:val="00D07AF7"/>
    <w:rsid w:val="00D104BB"/>
    <w:rsid w:val="00D12272"/>
    <w:rsid w:val="00D12713"/>
    <w:rsid w:val="00D1408B"/>
    <w:rsid w:val="00D14141"/>
    <w:rsid w:val="00D14D34"/>
    <w:rsid w:val="00D14D52"/>
    <w:rsid w:val="00D15DF2"/>
    <w:rsid w:val="00D160B2"/>
    <w:rsid w:val="00D16CC2"/>
    <w:rsid w:val="00D173B4"/>
    <w:rsid w:val="00D179BA"/>
    <w:rsid w:val="00D17D03"/>
    <w:rsid w:val="00D21DF5"/>
    <w:rsid w:val="00D22326"/>
    <w:rsid w:val="00D2255F"/>
    <w:rsid w:val="00D2257F"/>
    <w:rsid w:val="00D22735"/>
    <w:rsid w:val="00D2299F"/>
    <w:rsid w:val="00D22C6F"/>
    <w:rsid w:val="00D24128"/>
    <w:rsid w:val="00D24EEE"/>
    <w:rsid w:val="00D25608"/>
    <w:rsid w:val="00D306A2"/>
    <w:rsid w:val="00D3192B"/>
    <w:rsid w:val="00D31F04"/>
    <w:rsid w:val="00D31F99"/>
    <w:rsid w:val="00D321DD"/>
    <w:rsid w:val="00D3285D"/>
    <w:rsid w:val="00D32A87"/>
    <w:rsid w:val="00D32C84"/>
    <w:rsid w:val="00D3348B"/>
    <w:rsid w:val="00D33635"/>
    <w:rsid w:val="00D3390C"/>
    <w:rsid w:val="00D33969"/>
    <w:rsid w:val="00D33DAE"/>
    <w:rsid w:val="00D33E76"/>
    <w:rsid w:val="00D341D2"/>
    <w:rsid w:val="00D34785"/>
    <w:rsid w:val="00D3527B"/>
    <w:rsid w:val="00D357F3"/>
    <w:rsid w:val="00D35B9F"/>
    <w:rsid w:val="00D361D1"/>
    <w:rsid w:val="00D371C2"/>
    <w:rsid w:val="00D376D6"/>
    <w:rsid w:val="00D37702"/>
    <w:rsid w:val="00D37760"/>
    <w:rsid w:val="00D401F2"/>
    <w:rsid w:val="00D40394"/>
    <w:rsid w:val="00D40795"/>
    <w:rsid w:val="00D413E7"/>
    <w:rsid w:val="00D413F2"/>
    <w:rsid w:val="00D41858"/>
    <w:rsid w:val="00D41A5C"/>
    <w:rsid w:val="00D42171"/>
    <w:rsid w:val="00D43796"/>
    <w:rsid w:val="00D43ECE"/>
    <w:rsid w:val="00D44C69"/>
    <w:rsid w:val="00D44EAA"/>
    <w:rsid w:val="00D455F2"/>
    <w:rsid w:val="00D456C4"/>
    <w:rsid w:val="00D45BF4"/>
    <w:rsid w:val="00D46B5E"/>
    <w:rsid w:val="00D46C1E"/>
    <w:rsid w:val="00D46C6E"/>
    <w:rsid w:val="00D4703C"/>
    <w:rsid w:val="00D472FF"/>
    <w:rsid w:val="00D507E8"/>
    <w:rsid w:val="00D52C56"/>
    <w:rsid w:val="00D52CA1"/>
    <w:rsid w:val="00D53B95"/>
    <w:rsid w:val="00D53E81"/>
    <w:rsid w:val="00D54D5B"/>
    <w:rsid w:val="00D55DC0"/>
    <w:rsid w:val="00D55E5B"/>
    <w:rsid w:val="00D55EA0"/>
    <w:rsid w:val="00D570C3"/>
    <w:rsid w:val="00D57118"/>
    <w:rsid w:val="00D5734E"/>
    <w:rsid w:val="00D5798A"/>
    <w:rsid w:val="00D60B8B"/>
    <w:rsid w:val="00D61874"/>
    <w:rsid w:val="00D620DC"/>
    <w:rsid w:val="00D6214E"/>
    <w:rsid w:val="00D62FD4"/>
    <w:rsid w:val="00D638C5"/>
    <w:rsid w:val="00D63A80"/>
    <w:rsid w:val="00D63B6F"/>
    <w:rsid w:val="00D6424E"/>
    <w:rsid w:val="00D65C8B"/>
    <w:rsid w:val="00D65D30"/>
    <w:rsid w:val="00D66DD6"/>
    <w:rsid w:val="00D704B5"/>
    <w:rsid w:val="00D70CF0"/>
    <w:rsid w:val="00D713E3"/>
    <w:rsid w:val="00D71435"/>
    <w:rsid w:val="00D72619"/>
    <w:rsid w:val="00D726A5"/>
    <w:rsid w:val="00D72AED"/>
    <w:rsid w:val="00D730F5"/>
    <w:rsid w:val="00D73268"/>
    <w:rsid w:val="00D7402B"/>
    <w:rsid w:val="00D7533D"/>
    <w:rsid w:val="00D76869"/>
    <w:rsid w:val="00D76E5C"/>
    <w:rsid w:val="00D77460"/>
    <w:rsid w:val="00D77834"/>
    <w:rsid w:val="00D77D40"/>
    <w:rsid w:val="00D801B0"/>
    <w:rsid w:val="00D807A2"/>
    <w:rsid w:val="00D8081A"/>
    <w:rsid w:val="00D81BF8"/>
    <w:rsid w:val="00D823E8"/>
    <w:rsid w:val="00D82951"/>
    <w:rsid w:val="00D83A4B"/>
    <w:rsid w:val="00D84127"/>
    <w:rsid w:val="00D855C3"/>
    <w:rsid w:val="00D86615"/>
    <w:rsid w:val="00D868FF"/>
    <w:rsid w:val="00D91917"/>
    <w:rsid w:val="00D9205E"/>
    <w:rsid w:val="00D9247B"/>
    <w:rsid w:val="00D9256B"/>
    <w:rsid w:val="00D92BBF"/>
    <w:rsid w:val="00D92C13"/>
    <w:rsid w:val="00D92E66"/>
    <w:rsid w:val="00D93C0C"/>
    <w:rsid w:val="00D941DD"/>
    <w:rsid w:val="00D9504C"/>
    <w:rsid w:val="00D950D9"/>
    <w:rsid w:val="00D950DA"/>
    <w:rsid w:val="00D9633A"/>
    <w:rsid w:val="00D96DED"/>
    <w:rsid w:val="00D970DA"/>
    <w:rsid w:val="00DA0BA3"/>
    <w:rsid w:val="00DA11FC"/>
    <w:rsid w:val="00DA1939"/>
    <w:rsid w:val="00DA2724"/>
    <w:rsid w:val="00DA3BDF"/>
    <w:rsid w:val="00DA473F"/>
    <w:rsid w:val="00DA48D0"/>
    <w:rsid w:val="00DA4A62"/>
    <w:rsid w:val="00DA4E12"/>
    <w:rsid w:val="00DA5BC7"/>
    <w:rsid w:val="00DA5E20"/>
    <w:rsid w:val="00DA6FDE"/>
    <w:rsid w:val="00DA76AE"/>
    <w:rsid w:val="00DB02FA"/>
    <w:rsid w:val="00DB1493"/>
    <w:rsid w:val="00DB178A"/>
    <w:rsid w:val="00DB1EEF"/>
    <w:rsid w:val="00DB24A1"/>
    <w:rsid w:val="00DB2613"/>
    <w:rsid w:val="00DB2FFC"/>
    <w:rsid w:val="00DB5385"/>
    <w:rsid w:val="00DB5391"/>
    <w:rsid w:val="00DB58C0"/>
    <w:rsid w:val="00DB5CF5"/>
    <w:rsid w:val="00DB7579"/>
    <w:rsid w:val="00DB77CD"/>
    <w:rsid w:val="00DC1060"/>
    <w:rsid w:val="00DC1230"/>
    <w:rsid w:val="00DC2EB8"/>
    <w:rsid w:val="00DC420F"/>
    <w:rsid w:val="00DC5152"/>
    <w:rsid w:val="00DC6111"/>
    <w:rsid w:val="00DC65D2"/>
    <w:rsid w:val="00DC6D55"/>
    <w:rsid w:val="00DD03A7"/>
    <w:rsid w:val="00DD0D0E"/>
    <w:rsid w:val="00DD0DB0"/>
    <w:rsid w:val="00DD3104"/>
    <w:rsid w:val="00DD4423"/>
    <w:rsid w:val="00DD539E"/>
    <w:rsid w:val="00DD6D41"/>
    <w:rsid w:val="00DD706D"/>
    <w:rsid w:val="00DD7161"/>
    <w:rsid w:val="00DD74A2"/>
    <w:rsid w:val="00DD7A7C"/>
    <w:rsid w:val="00DD7DCA"/>
    <w:rsid w:val="00DE02F0"/>
    <w:rsid w:val="00DE0EE4"/>
    <w:rsid w:val="00DE0F27"/>
    <w:rsid w:val="00DE11E4"/>
    <w:rsid w:val="00DE12AD"/>
    <w:rsid w:val="00DE20AA"/>
    <w:rsid w:val="00DE216C"/>
    <w:rsid w:val="00DE21FD"/>
    <w:rsid w:val="00DE25DD"/>
    <w:rsid w:val="00DE3A4A"/>
    <w:rsid w:val="00DE3A98"/>
    <w:rsid w:val="00DE432A"/>
    <w:rsid w:val="00DE4FF8"/>
    <w:rsid w:val="00DE5CB4"/>
    <w:rsid w:val="00DE6378"/>
    <w:rsid w:val="00DE6F93"/>
    <w:rsid w:val="00DE72B0"/>
    <w:rsid w:val="00DE7AA5"/>
    <w:rsid w:val="00DF0A50"/>
    <w:rsid w:val="00DF1B3F"/>
    <w:rsid w:val="00DF1E3B"/>
    <w:rsid w:val="00DF22A0"/>
    <w:rsid w:val="00DF26BB"/>
    <w:rsid w:val="00DF2837"/>
    <w:rsid w:val="00DF2F0E"/>
    <w:rsid w:val="00DF315E"/>
    <w:rsid w:val="00DF39F3"/>
    <w:rsid w:val="00DF4E8E"/>
    <w:rsid w:val="00DF5565"/>
    <w:rsid w:val="00DF6924"/>
    <w:rsid w:val="00DF704C"/>
    <w:rsid w:val="00DF70C5"/>
    <w:rsid w:val="00DF7513"/>
    <w:rsid w:val="00DF7797"/>
    <w:rsid w:val="00E005A7"/>
    <w:rsid w:val="00E0148A"/>
    <w:rsid w:val="00E024F6"/>
    <w:rsid w:val="00E03A7A"/>
    <w:rsid w:val="00E03DDD"/>
    <w:rsid w:val="00E04DF6"/>
    <w:rsid w:val="00E050A4"/>
    <w:rsid w:val="00E05B88"/>
    <w:rsid w:val="00E06045"/>
    <w:rsid w:val="00E06338"/>
    <w:rsid w:val="00E06499"/>
    <w:rsid w:val="00E06584"/>
    <w:rsid w:val="00E06ECF"/>
    <w:rsid w:val="00E07A84"/>
    <w:rsid w:val="00E101F1"/>
    <w:rsid w:val="00E1085C"/>
    <w:rsid w:val="00E10EB0"/>
    <w:rsid w:val="00E1127C"/>
    <w:rsid w:val="00E117B1"/>
    <w:rsid w:val="00E1299E"/>
    <w:rsid w:val="00E12D56"/>
    <w:rsid w:val="00E142E9"/>
    <w:rsid w:val="00E154BA"/>
    <w:rsid w:val="00E15DA3"/>
    <w:rsid w:val="00E16481"/>
    <w:rsid w:val="00E16532"/>
    <w:rsid w:val="00E16655"/>
    <w:rsid w:val="00E16A20"/>
    <w:rsid w:val="00E17026"/>
    <w:rsid w:val="00E17C62"/>
    <w:rsid w:val="00E17F4F"/>
    <w:rsid w:val="00E17F54"/>
    <w:rsid w:val="00E2030B"/>
    <w:rsid w:val="00E20485"/>
    <w:rsid w:val="00E214D7"/>
    <w:rsid w:val="00E221DB"/>
    <w:rsid w:val="00E230EA"/>
    <w:rsid w:val="00E23684"/>
    <w:rsid w:val="00E258D3"/>
    <w:rsid w:val="00E25D54"/>
    <w:rsid w:val="00E2604E"/>
    <w:rsid w:val="00E2626F"/>
    <w:rsid w:val="00E2649E"/>
    <w:rsid w:val="00E2654D"/>
    <w:rsid w:val="00E269C2"/>
    <w:rsid w:val="00E26A16"/>
    <w:rsid w:val="00E27402"/>
    <w:rsid w:val="00E2740F"/>
    <w:rsid w:val="00E27503"/>
    <w:rsid w:val="00E27931"/>
    <w:rsid w:val="00E27BB1"/>
    <w:rsid w:val="00E27F63"/>
    <w:rsid w:val="00E30E55"/>
    <w:rsid w:val="00E31DEF"/>
    <w:rsid w:val="00E33B21"/>
    <w:rsid w:val="00E33B9E"/>
    <w:rsid w:val="00E34CAA"/>
    <w:rsid w:val="00E35591"/>
    <w:rsid w:val="00E35E2D"/>
    <w:rsid w:val="00E36DA6"/>
    <w:rsid w:val="00E37521"/>
    <w:rsid w:val="00E379A4"/>
    <w:rsid w:val="00E4024C"/>
    <w:rsid w:val="00E416E5"/>
    <w:rsid w:val="00E41845"/>
    <w:rsid w:val="00E41B27"/>
    <w:rsid w:val="00E430CF"/>
    <w:rsid w:val="00E43459"/>
    <w:rsid w:val="00E43849"/>
    <w:rsid w:val="00E442B2"/>
    <w:rsid w:val="00E44EFF"/>
    <w:rsid w:val="00E45423"/>
    <w:rsid w:val="00E45497"/>
    <w:rsid w:val="00E45720"/>
    <w:rsid w:val="00E45A39"/>
    <w:rsid w:val="00E4664D"/>
    <w:rsid w:val="00E46704"/>
    <w:rsid w:val="00E46DAD"/>
    <w:rsid w:val="00E47F84"/>
    <w:rsid w:val="00E50495"/>
    <w:rsid w:val="00E5115A"/>
    <w:rsid w:val="00E51C68"/>
    <w:rsid w:val="00E52FF6"/>
    <w:rsid w:val="00E53DB5"/>
    <w:rsid w:val="00E543ED"/>
    <w:rsid w:val="00E54A1C"/>
    <w:rsid w:val="00E55ADC"/>
    <w:rsid w:val="00E55B74"/>
    <w:rsid w:val="00E55BBA"/>
    <w:rsid w:val="00E55D26"/>
    <w:rsid w:val="00E56B42"/>
    <w:rsid w:val="00E5747E"/>
    <w:rsid w:val="00E5765E"/>
    <w:rsid w:val="00E60440"/>
    <w:rsid w:val="00E606A3"/>
    <w:rsid w:val="00E6075E"/>
    <w:rsid w:val="00E60C0E"/>
    <w:rsid w:val="00E615AE"/>
    <w:rsid w:val="00E6248B"/>
    <w:rsid w:val="00E629CA"/>
    <w:rsid w:val="00E62A3D"/>
    <w:rsid w:val="00E646D8"/>
    <w:rsid w:val="00E6476D"/>
    <w:rsid w:val="00E64B04"/>
    <w:rsid w:val="00E65509"/>
    <w:rsid w:val="00E655F4"/>
    <w:rsid w:val="00E65801"/>
    <w:rsid w:val="00E679A1"/>
    <w:rsid w:val="00E70E71"/>
    <w:rsid w:val="00E70FC6"/>
    <w:rsid w:val="00E71058"/>
    <w:rsid w:val="00E71A5E"/>
    <w:rsid w:val="00E71AB0"/>
    <w:rsid w:val="00E72206"/>
    <w:rsid w:val="00E72934"/>
    <w:rsid w:val="00E73445"/>
    <w:rsid w:val="00E73953"/>
    <w:rsid w:val="00E73C44"/>
    <w:rsid w:val="00E73ED0"/>
    <w:rsid w:val="00E74F85"/>
    <w:rsid w:val="00E7536A"/>
    <w:rsid w:val="00E768C6"/>
    <w:rsid w:val="00E76AAA"/>
    <w:rsid w:val="00E76AC3"/>
    <w:rsid w:val="00E76D37"/>
    <w:rsid w:val="00E80C6A"/>
    <w:rsid w:val="00E81459"/>
    <w:rsid w:val="00E8179A"/>
    <w:rsid w:val="00E8184A"/>
    <w:rsid w:val="00E81AF4"/>
    <w:rsid w:val="00E82AE2"/>
    <w:rsid w:val="00E82E8A"/>
    <w:rsid w:val="00E84B2D"/>
    <w:rsid w:val="00E853A7"/>
    <w:rsid w:val="00E857FA"/>
    <w:rsid w:val="00E863B4"/>
    <w:rsid w:val="00E866E3"/>
    <w:rsid w:val="00E86722"/>
    <w:rsid w:val="00E871DA"/>
    <w:rsid w:val="00E90B96"/>
    <w:rsid w:val="00E913DB"/>
    <w:rsid w:val="00E9223A"/>
    <w:rsid w:val="00E93522"/>
    <w:rsid w:val="00E93FA7"/>
    <w:rsid w:val="00E95475"/>
    <w:rsid w:val="00E9555F"/>
    <w:rsid w:val="00E95637"/>
    <w:rsid w:val="00E968F8"/>
    <w:rsid w:val="00EA0C52"/>
    <w:rsid w:val="00EA0DD8"/>
    <w:rsid w:val="00EA1FAB"/>
    <w:rsid w:val="00EA2842"/>
    <w:rsid w:val="00EA2858"/>
    <w:rsid w:val="00EA2F25"/>
    <w:rsid w:val="00EA2FA9"/>
    <w:rsid w:val="00EA4036"/>
    <w:rsid w:val="00EA427C"/>
    <w:rsid w:val="00EA6332"/>
    <w:rsid w:val="00EA6535"/>
    <w:rsid w:val="00EA6A32"/>
    <w:rsid w:val="00EA6F4F"/>
    <w:rsid w:val="00EA7AB7"/>
    <w:rsid w:val="00EA7DFE"/>
    <w:rsid w:val="00EB000C"/>
    <w:rsid w:val="00EB025A"/>
    <w:rsid w:val="00EB09A7"/>
    <w:rsid w:val="00EB1456"/>
    <w:rsid w:val="00EB1AB5"/>
    <w:rsid w:val="00EB1C19"/>
    <w:rsid w:val="00EB2576"/>
    <w:rsid w:val="00EB3220"/>
    <w:rsid w:val="00EB46A7"/>
    <w:rsid w:val="00EB4BB1"/>
    <w:rsid w:val="00EB4CFE"/>
    <w:rsid w:val="00EB4F36"/>
    <w:rsid w:val="00EB5BAF"/>
    <w:rsid w:val="00EB5FA4"/>
    <w:rsid w:val="00EB621B"/>
    <w:rsid w:val="00EB6AFD"/>
    <w:rsid w:val="00EB7183"/>
    <w:rsid w:val="00EB73B7"/>
    <w:rsid w:val="00EB7E2C"/>
    <w:rsid w:val="00EC0427"/>
    <w:rsid w:val="00EC08A6"/>
    <w:rsid w:val="00EC1113"/>
    <w:rsid w:val="00EC252F"/>
    <w:rsid w:val="00EC334D"/>
    <w:rsid w:val="00EC3892"/>
    <w:rsid w:val="00EC5B28"/>
    <w:rsid w:val="00EC6099"/>
    <w:rsid w:val="00EC6514"/>
    <w:rsid w:val="00EC693A"/>
    <w:rsid w:val="00EC6A4B"/>
    <w:rsid w:val="00EC7279"/>
    <w:rsid w:val="00EC780B"/>
    <w:rsid w:val="00EC781C"/>
    <w:rsid w:val="00EC7836"/>
    <w:rsid w:val="00EC7936"/>
    <w:rsid w:val="00EC7E37"/>
    <w:rsid w:val="00EC7F1D"/>
    <w:rsid w:val="00ED0A91"/>
    <w:rsid w:val="00ED10E8"/>
    <w:rsid w:val="00ED10FC"/>
    <w:rsid w:val="00ED1CDE"/>
    <w:rsid w:val="00ED2CBD"/>
    <w:rsid w:val="00ED3719"/>
    <w:rsid w:val="00ED37DD"/>
    <w:rsid w:val="00ED3869"/>
    <w:rsid w:val="00ED3CB3"/>
    <w:rsid w:val="00ED50D6"/>
    <w:rsid w:val="00ED57CC"/>
    <w:rsid w:val="00ED6F65"/>
    <w:rsid w:val="00EE03C1"/>
    <w:rsid w:val="00EE196D"/>
    <w:rsid w:val="00EE2A8D"/>
    <w:rsid w:val="00EE2D77"/>
    <w:rsid w:val="00EE363A"/>
    <w:rsid w:val="00EE3BF9"/>
    <w:rsid w:val="00EE4A95"/>
    <w:rsid w:val="00EE53B6"/>
    <w:rsid w:val="00EE5442"/>
    <w:rsid w:val="00EE5615"/>
    <w:rsid w:val="00EE5A84"/>
    <w:rsid w:val="00EE6EB6"/>
    <w:rsid w:val="00EE6F86"/>
    <w:rsid w:val="00EE7396"/>
    <w:rsid w:val="00EF07B4"/>
    <w:rsid w:val="00EF0AE6"/>
    <w:rsid w:val="00EF1278"/>
    <w:rsid w:val="00EF28F5"/>
    <w:rsid w:val="00EF3AF8"/>
    <w:rsid w:val="00EF4187"/>
    <w:rsid w:val="00EF5F29"/>
    <w:rsid w:val="00F00B0E"/>
    <w:rsid w:val="00F04451"/>
    <w:rsid w:val="00F04776"/>
    <w:rsid w:val="00F049EC"/>
    <w:rsid w:val="00F04A3D"/>
    <w:rsid w:val="00F04ACB"/>
    <w:rsid w:val="00F058BB"/>
    <w:rsid w:val="00F059D5"/>
    <w:rsid w:val="00F05C9F"/>
    <w:rsid w:val="00F0640D"/>
    <w:rsid w:val="00F06D83"/>
    <w:rsid w:val="00F06F25"/>
    <w:rsid w:val="00F07631"/>
    <w:rsid w:val="00F07F24"/>
    <w:rsid w:val="00F10C15"/>
    <w:rsid w:val="00F118F3"/>
    <w:rsid w:val="00F11A12"/>
    <w:rsid w:val="00F11F7C"/>
    <w:rsid w:val="00F1234D"/>
    <w:rsid w:val="00F123D0"/>
    <w:rsid w:val="00F125E8"/>
    <w:rsid w:val="00F12956"/>
    <w:rsid w:val="00F13C93"/>
    <w:rsid w:val="00F147C2"/>
    <w:rsid w:val="00F152C5"/>
    <w:rsid w:val="00F16224"/>
    <w:rsid w:val="00F16729"/>
    <w:rsid w:val="00F16E2B"/>
    <w:rsid w:val="00F17421"/>
    <w:rsid w:val="00F17D9B"/>
    <w:rsid w:val="00F20167"/>
    <w:rsid w:val="00F20DA4"/>
    <w:rsid w:val="00F21040"/>
    <w:rsid w:val="00F21220"/>
    <w:rsid w:val="00F222AB"/>
    <w:rsid w:val="00F23307"/>
    <w:rsid w:val="00F23F63"/>
    <w:rsid w:val="00F24401"/>
    <w:rsid w:val="00F25054"/>
    <w:rsid w:val="00F25600"/>
    <w:rsid w:val="00F25DBF"/>
    <w:rsid w:val="00F25FB2"/>
    <w:rsid w:val="00F26089"/>
    <w:rsid w:val="00F2620C"/>
    <w:rsid w:val="00F307FA"/>
    <w:rsid w:val="00F309BA"/>
    <w:rsid w:val="00F30DA1"/>
    <w:rsid w:val="00F3134F"/>
    <w:rsid w:val="00F31AAC"/>
    <w:rsid w:val="00F3263F"/>
    <w:rsid w:val="00F32801"/>
    <w:rsid w:val="00F3295D"/>
    <w:rsid w:val="00F33068"/>
    <w:rsid w:val="00F3309D"/>
    <w:rsid w:val="00F331DF"/>
    <w:rsid w:val="00F333D5"/>
    <w:rsid w:val="00F346BE"/>
    <w:rsid w:val="00F34FB8"/>
    <w:rsid w:val="00F36136"/>
    <w:rsid w:val="00F36D2C"/>
    <w:rsid w:val="00F36E07"/>
    <w:rsid w:val="00F370E5"/>
    <w:rsid w:val="00F371BA"/>
    <w:rsid w:val="00F3729A"/>
    <w:rsid w:val="00F3734B"/>
    <w:rsid w:val="00F3790A"/>
    <w:rsid w:val="00F41F13"/>
    <w:rsid w:val="00F42C44"/>
    <w:rsid w:val="00F42E32"/>
    <w:rsid w:val="00F440B7"/>
    <w:rsid w:val="00F443B8"/>
    <w:rsid w:val="00F44E01"/>
    <w:rsid w:val="00F45764"/>
    <w:rsid w:val="00F45D1B"/>
    <w:rsid w:val="00F45DB3"/>
    <w:rsid w:val="00F46489"/>
    <w:rsid w:val="00F46C73"/>
    <w:rsid w:val="00F50212"/>
    <w:rsid w:val="00F508EC"/>
    <w:rsid w:val="00F52705"/>
    <w:rsid w:val="00F5312E"/>
    <w:rsid w:val="00F533A0"/>
    <w:rsid w:val="00F53AE4"/>
    <w:rsid w:val="00F53BA8"/>
    <w:rsid w:val="00F54178"/>
    <w:rsid w:val="00F54474"/>
    <w:rsid w:val="00F54713"/>
    <w:rsid w:val="00F5616B"/>
    <w:rsid w:val="00F57189"/>
    <w:rsid w:val="00F5752F"/>
    <w:rsid w:val="00F60602"/>
    <w:rsid w:val="00F60D6E"/>
    <w:rsid w:val="00F620B8"/>
    <w:rsid w:val="00F6237B"/>
    <w:rsid w:val="00F62A1F"/>
    <w:rsid w:val="00F634CF"/>
    <w:rsid w:val="00F63547"/>
    <w:rsid w:val="00F63D81"/>
    <w:rsid w:val="00F64BD9"/>
    <w:rsid w:val="00F652EA"/>
    <w:rsid w:val="00F65E73"/>
    <w:rsid w:val="00F662EA"/>
    <w:rsid w:val="00F66741"/>
    <w:rsid w:val="00F66C97"/>
    <w:rsid w:val="00F66F81"/>
    <w:rsid w:val="00F67240"/>
    <w:rsid w:val="00F6767D"/>
    <w:rsid w:val="00F67F33"/>
    <w:rsid w:val="00F71289"/>
    <w:rsid w:val="00F712AC"/>
    <w:rsid w:val="00F71E7B"/>
    <w:rsid w:val="00F725FB"/>
    <w:rsid w:val="00F73C99"/>
    <w:rsid w:val="00F74A99"/>
    <w:rsid w:val="00F74B78"/>
    <w:rsid w:val="00F75CD5"/>
    <w:rsid w:val="00F763FE"/>
    <w:rsid w:val="00F76698"/>
    <w:rsid w:val="00F76AE5"/>
    <w:rsid w:val="00F77D12"/>
    <w:rsid w:val="00F77E2B"/>
    <w:rsid w:val="00F77ECC"/>
    <w:rsid w:val="00F8087C"/>
    <w:rsid w:val="00F80DC4"/>
    <w:rsid w:val="00F8105C"/>
    <w:rsid w:val="00F812A9"/>
    <w:rsid w:val="00F81499"/>
    <w:rsid w:val="00F81B8F"/>
    <w:rsid w:val="00F82179"/>
    <w:rsid w:val="00F821A7"/>
    <w:rsid w:val="00F82CC9"/>
    <w:rsid w:val="00F82D6E"/>
    <w:rsid w:val="00F84135"/>
    <w:rsid w:val="00F84647"/>
    <w:rsid w:val="00F84EB6"/>
    <w:rsid w:val="00F851E4"/>
    <w:rsid w:val="00F85E46"/>
    <w:rsid w:val="00F863E3"/>
    <w:rsid w:val="00F87D3D"/>
    <w:rsid w:val="00F90C5B"/>
    <w:rsid w:val="00F9106F"/>
    <w:rsid w:val="00F91327"/>
    <w:rsid w:val="00F91F92"/>
    <w:rsid w:val="00F91FAD"/>
    <w:rsid w:val="00F9201A"/>
    <w:rsid w:val="00F92330"/>
    <w:rsid w:val="00F9306F"/>
    <w:rsid w:val="00F939DC"/>
    <w:rsid w:val="00F93E5F"/>
    <w:rsid w:val="00F95A81"/>
    <w:rsid w:val="00F95C17"/>
    <w:rsid w:val="00F95DD2"/>
    <w:rsid w:val="00F95F2D"/>
    <w:rsid w:val="00F96EA4"/>
    <w:rsid w:val="00F97A43"/>
    <w:rsid w:val="00FA0D69"/>
    <w:rsid w:val="00FA0E51"/>
    <w:rsid w:val="00FA0F23"/>
    <w:rsid w:val="00FA138C"/>
    <w:rsid w:val="00FA14CE"/>
    <w:rsid w:val="00FA1856"/>
    <w:rsid w:val="00FA2217"/>
    <w:rsid w:val="00FA2301"/>
    <w:rsid w:val="00FA259E"/>
    <w:rsid w:val="00FA4361"/>
    <w:rsid w:val="00FA46A2"/>
    <w:rsid w:val="00FA55A6"/>
    <w:rsid w:val="00FA5AD3"/>
    <w:rsid w:val="00FA7911"/>
    <w:rsid w:val="00FB0858"/>
    <w:rsid w:val="00FB08F6"/>
    <w:rsid w:val="00FB0CE8"/>
    <w:rsid w:val="00FB0FBB"/>
    <w:rsid w:val="00FB2C11"/>
    <w:rsid w:val="00FB3DC6"/>
    <w:rsid w:val="00FB41A9"/>
    <w:rsid w:val="00FB490C"/>
    <w:rsid w:val="00FB5056"/>
    <w:rsid w:val="00FB6379"/>
    <w:rsid w:val="00FB700F"/>
    <w:rsid w:val="00FB789D"/>
    <w:rsid w:val="00FB7EA3"/>
    <w:rsid w:val="00FC029C"/>
    <w:rsid w:val="00FC2592"/>
    <w:rsid w:val="00FC33E6"/>
    <w:rsid w:val="00FC3419"/>
    <w:rsid w:val="00FC3737"/>
    <w:rsid w:val="00FC4991"/>
    <w:rsid w:val="00FC4D15"/>
    <w:rsid w:val="00FC4F57"/>
    <w:rsid w:val="00FC5272"/>
    <w:rsid w:val="00FC6388"/>
    <w:rsid w:val="00FC6503"/>
    <w:rsid w:val="00FC662F"/>
    <w:rsid w:val="00FD0348"/>
    <w:rsid w:val="00FD11C2"/>
    <w:rsid w:val="00FD1C99"/>
    <w:rsid w:val="00FD1D9B"/>
    <w:rsid w:val="00FD2E86"/>
    <w:rsid w:val="00FD2F46"/>
    <w:rsid w:val="00FD377B"/>
    <w:rsid w:val="00FD3DBC"/>
    <w:rsid w:val="00FD3F3B"/>
    <w:rsid w:val="00FD4626"/>
    <w:rsid w:val="00FD4DA4"/>
    <w:rsid w:val="00FD66DF"/>
    <w:rsid w:val="00FE1803"/>
    <w:rsid w:val="00FE208E"/>
    <w:rsid w:val="00FE4E72"/>
    <w:rsid w:val="00FE5BFF"/>
    <w:rsid w:val="00FE755C"/>
    <w:rsid w:val="00FE7784"/>
    <w:rsid w:val="00FF031B"/>
    <w:rsid w:val="00FF0BD6"/>
    <w:rsid w:val="00FF11CB"/>
    <w:rsid w:val="00FF18DB"/>
    <w:rsid w:val="00FF3960"/>
    <w:rsid w:val="00FF43FB"/>
    <w:rsid w:val="00FF4739"/>
    <w:rsid w:val="00FF48AF"/>
    <w:rsid w:val="00FF49E3"/>
    <w:rsid w:val="00FF53E6"/>
    <w:rsid w:val="00FF596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EF47C2E"/>
  <w15:docId w15:val="{62C1299A-88D7-4AEE-B497-60AB2356D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795"/>
    <w:pPr>
      <w:spacing w:line="276" w:lineRule="auto"/>
    </w:pPr>
    <w:rPr>
      <w:rFonts w:eastAsiaTheme="minorEastAsia"/>
    </w:rPr>
  </w:style>
  <w:style w:type="paragraph" w:styleId="Heading1">
    <w:name w:val="heading 1"/>
    <w:basedOn w:val="Normal"/>
    <w:next w:val="Normal"/>
    <w:link w:val="Heading1Char"/>
    <w:qFormat/>
    <w:rsid w:val="00AC2F0F"/>
    <w:pPr>
      <w:keepNext/>
      <w:keepLines/>
      <w:numPr>
        <w:numId w:val="3"/>
      </w:numPr>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C2F0F"/>
    <w:pPr>
      <w:keepNext/>
      <w:keepLines/>
      <w:numPr>
        <w:ilvl w:val="1"/>
        <w:numId w:val="3"/>
      </w:numPr>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AC2F0F"/>
    <w:pPr>
      <w:keepNext/>
      <w:keepLines/>
      <w:numPr>
        <w:ilvl w:val="2"/>
        <w:numId w:val="3"/>
      </w:numPr>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nhideWhenUsed/>
    <w:qFormat/>
    <w:rsid w:val="00AC2F0F"/>
    <w:pPr>
      <w:keepNext/>
      <w:keepLines/>
      <w:numPr>
        <w:ilvl w:val="3"/>
        <w:numId w:val="3"/>
      </w:numPr>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Heading5">
    <w:name w:val="heading 5"/>
    <w:basedOn w:val="Normal"/>
    <w:next w:val="Normal"/>
    <w:link w:val="Heading5Char"/>
    <w:semiHidden/>
    <w:unhideWhenUsed/>
    <w:qFormat/>
    <w:rsid w:val="00AC2F0F"/>
    <w:pPr>
      <w:keepNext/>
      <w:keepLines/>
      <w:numPr>
        <w:ilvl w:val="4"/>
        <w:numId w:val="3"/>
      </w:numPr>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semiHidden/>
    <w:unhideWhenUsed/>
    <w:qFormat/>
    <w:rsid w:val="00AC2F0F"/>
    <w:pPr>
      <w:keepNext/>
      <w:keepLines/>
      <w:numPr>
        <w:ilvl w:val="5"/>
        <w:numId w:val="3"/>
      </w:numPr>
      <w:spacing w:before="200" w:after="0" w:line="240" w:lineRule="auto"/>
      <w:outlineLvl w:val="5"/>
    </w:pPr>
    <w:rPr>
      <w:rFonts w:asciiTheme="majorHAnsi" w:eastAsiaTheme="majorEastAsia" w:hAnsiTheme="majorHAnsi" w:cstheme="majorBidi"/>
      <w:i/>
      <w:iCs/>
      <w:color w:val="243F60" w:themeColor="accent1" w:themeShade="7F"/>
      <w:sz w:val="24"/>
      <w:szCs w:val="24"/>
    </w:rPr>
  </w:style>
  <w:style w:type="paragraph" w:styleId="Heading7">
    <w:name w:val="heading 7"/>
    <w:basedOn w:val="Normal"/>
    <w:next w:val="Normal"/>
    <w:link w:val="Heading7Char"/>
    <w:semiHidden/>
    <w:unhideWhenUsed/>
    <w:qFormat/>
    <w:rsid w:val="00AC2F0F"/>
    <w:pPr>
      <w:keepNext/>
      <w:keepLines/>
      <w:numPr>
        <w:ilvl w:val="6"/>
        <w:numId w:val="3"/>
      </w:numPr>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semiHidden/>
    <w:unhideWhenUsed/>
    <w:qFormat/>
    <w:rsid w:val="00AC2F0F"/>
    <w:pPr>
      <w:keepNext/>
      <w:keepLines/>
      <w:numPr>
        <w:ilvl w:val="7"/>
        <w:numId w:val="3"/>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C2F0F"/>
    <w:pPr>
      <w:keepNext/>
      <w:keepLines/>
      <w:numPr>
        <w:ilvl w:val="8"/>
        <w:numId w:val="3"/>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7760"/>
    <w:pPr>
      <w:autoSpaceDE w:val="0"/>
      <w:autoSpaceDN w:val="0"/>
      <w:adjustRightInd w:val="0"/>
      <w:spacing w:after="0"/>
    </w:pPr>
    <w:rPr>
      <w:rFonts w:ascii="Arial" w:hAnsi="Arial" w:cs="Arial"/>
      <w:color w:val="000000"/>
      <w:sz w:val="24"/>
      <w:szCs w:val="24"/>
    </w:rPr>
  </w:style>
  <w:style w:type="paragraph" w:styleId="ListParagraph">
    <w:name w:val="List Paragraph"/>
    <w:basedOn w:val="Normal"/>
    <w:link w:val="ListParagraphChar"/>
    <w:uiPriority w:val="34"/>
    <w:qFormat/>
    <w:rsid w:val="00D40795"/>
    <w:pPr>
      <w:spacing w:after="0" w:line="240" w:lineRule="auto"/>
      <w:ind w:left="720"/>
      <w:contextualSpacing/>
    </w:pPr>
    <w:rPr>
      <w:rFonts w:ascii="Times New Roman" w:eastAsia="MS Mincho" w:hAnsi="Times New Roman" w:cs="Times New Roman"/>
      <w:sz w:val="24"/>
      <w:szCs w:val="24"/>
      <w:lang w:eastAsia="ja-JP"/>
    </w:rPr>
  </w:style>
  <w:style w:type="paragraph" w:styleId="BodyTextIndent">
    <w:name w:val="Body Text Indent"/>
    <w:basedOn w:val="Normal"/>
    <w:link w:val="BodyTextIndentChar"/>
    <w:uiPriority w:val="99"/>
    <w:unhideWhenUsed/>
    <w:rsid w:val="006364E0"/>
    <w:pPr>
      <w:spacing w:after="120" w:line="240" w:lineRule="auto"/>
      <w:ind w:left="360"/>
    </w:pPr>
    <w:rPr>
      <w:rFonts w:ascii="Times New Roman Mon" w:eastAsia="Times New Roman" w:hAnsi="Times New Roman Mon" w:cs="Times New Roman"/>
      <w:sz w:val="24"/>
      <w:szCs w:val="20"/>
    </w:rPr>
  </w:style>
  <w:style w:type="character" w:customStyle="1" w:styleId="BodyTextIndentChar">
    <w:name w:val="Body Text Indent Char"/>
    <w:basedOn w:val="DefaultParagraphFont"/>
    <w:link w:val="BodyTextIndent"/>
    <w:uiPriority w:val="99"/>
    <w:rsid w:val="006364E0"/>
    <w:rPr>
      <w:rFonts w:ascii="Times New Roman Mon" w:eastAsia="Times New Roman" w:hAnsi="Times New Roman Mon" w:cs="Times New Roman"/>
      <w:sz w:val="24"/>
      <w:szCs w:val="20"/>
    </w:rPr>
  </w:style>
  <w:style w:type="paragraph" w:styleId="BodyText2">
    <w:name w:val="Body Text 2"/>
    <w:basedOn w:val="Normal"/>
    <w:link w:val="BodyText2Char"/>
    <w:uiPriority w:val="99"/>
    <w:unhideWhenUsed/>
    <w:rsid w:val="006364E0"/>
    <w:pPr>
      <w:spacing w:after="120" w:line="480" w:lineRule="auto"/>
    </w:pPr>
    <w:rPr>
      <w:rFonts w:ascii="Times New Roman Mon" w:eastAsia="Times New Roman" w:hAnsi="Times New Roman Mon" w:cs="Times New Roman"/>
      <w:sz w:val="24"/>
      <w:szCs w:val="20"/>
    </w:rPr>
  </w:style>
  <w:style w:type="character" w:customStyle="1" w:styleId="BodyText2Char">
    <w:name w:val="Body Text 2 Char"/>
    <w:basedOn w:val="DefaultParagraphFont"/>
    <w:link w:val="BodyText2"/>
    <w:uiPriority w:val="99"/>
    <w:rsid w:val="006364E0"/>
    <w:rPr>
      <w:rFonts w:ascii="Times New Roman Mon" w:eastAsia="Times New Roman" w:hAnsi="Times New Roman Mon" w:cs="Times New Roman"/>
      <w:sz w:val="24"/>
      <w:szCs w:val="20"/>
    </w:rPr>
  </w:style>
  <w:style w:type="paragraph" w:styleId="BalloonText">
    <w:name w:val="Balloon Text"/>
    <w:basedOn w:val="Normal"/>
    <w:link w:val="BalloonTextChar"/>
    <w:uiPriority w:val="99"/>
    <w:semiHidden/>
    <w:unhideWhenUsed/>
    <w:rsid w:val="009179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995"/>
    <w:rPr>
      <w:rFonts w:ascii="Tahoma" w:eastAsiaTheme="minorEastAsia" w:hAnsi="Tahoma" w:cs="Tahoma"/>
      <w:sz w:val="16"/>
      <w:szCs w:val="16"/>
    </w:rPr>
  </w:style>
  <w:style w:type="paragraph" w:styleId="BodyTextIndent2">
    <w:name w:val="Body Text Indent 2"/>
    <w:basedOn w:val="Normal"/>
    <w:link w:val="BodyTextIndent2Char"/>
    <w:uiPriority w:val="99"/>
    <w:semiHidden/>
    <w:unhideWhenUsed/>
    <w:rsid w:val="00901B83"/>
    <w:pPr>
      <w:spacing w:after="120" w:line="480" w:lineRule="auto"/>
      <w:ind w:left="360"/>
    </w:pPr>
  </w:style>
  <w:style w:type="character" w:customStyle="1" w:styleId="BodyTextIndent2Char">
    <w:name w:val="Body Text Indent 2 Char"/>
    <w:basedOn w:val="DefaultParagraphFont"/>
    <w:link w:val="BodyTextIndent2"/>
    <w:uiPriority w:val="99"/>
    <w:semiHidden/>
    <w:rsid w:val="00901B83"/>
    <w:rPr>
      <w:rFonts w:eastAsiaTheme="minorEastAsia"/>
    </w:rPr>
  </w:style>
  <w:style w:type="table" w:styleId="TableGrid">
    <w:name w:val="Table Grid"/>
    <w:basedOn w:val="TableNormal"/>
    <w:uiPriority w:val="59"/>
    <w:rsid w:val="00513564"/>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unhideWhenUsed/>
    <w:rsid w:val="00156410"/>
    <w:pPr>
      <w:spacing w:after="120"/>
    </w:pPr>
  </w:style>
  <w:style w:type="character" w:customStyle="1" w:styleId="BodyTextChar">
    <w:name w:val="Body Text Char"/>
    <w:basedOn w:val="DefaultParagraphFont"/>
    <w:link w:val="BodyText"/>
    <w:uiPriority w:val="99"/>
    <w:rsid w:val="00156410"/>
    <w:rPr>
      <w:rFonts w:eastAsiaTheme="minorEastAsia"/>
    </w:rPr>
  </w:style>
  <w:style w:type="character" w:customStyle="1" w:styleId="apple-converted-space">
    <w:name w:val="apple-converted-space"/>
    <w:basedOn w:val="DefaultParagraphFont"/>
    <w:rsid w:val="00AC682C"/>
  </w:style>
  <w:style w:type="paragraph" w:styleId="NormalWeb">
    <w:name w:val="Normal (Web)"/>
    <w:basedOn w:val="Normal"/>
    <w:uiPriority w:val="99"/>
    <w:semiHidden/>
    <w:unhideWhenUsed/>
    <w:rsid w:val="00AC682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21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70F"/>
    <w:rPr>
      <w:rFonts w:eastAsiaTheme="minorEastAsia"/>
    </w:rPr>
  </w:style>
  <w:style w:type="paragraph" w:styleId="Footer">
    <w:name w:val="footer"/>
    <w:basedOn w:val="Normal"/>
    <w:link w:val="FooterChar"/>
    <w:uiPriority w:val="99"/>
    <w:unhideWhenUsed/>
    <w:rsid w:val="00B21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70F"/>
    <w:rPr>
      <w:rFonts w:eastAsiaTheme="minorEastAsia"/>
    </w:rPr>
  </w:style>
  <w:style w:type="character" w:customStyle="1" w:styleId="ListParagraphChar">
    <w:name w:val="List Paragraph Char"/>
    <w:basedOn w:val="DefaultParagraphFont"/>
    <w:link w:val="ListParagraph"/>
    <w:uiPriority w:val="34"/>
    <w:locked/>
    <w:rsid w:val="00035F23"/>
    <w:rPr>
      <w:rFonts w:ascii="Times New Roman" w:eastAsia="MS Mincho" w:hAnsi="Times New Roman" w:cs="Times New Roman"/>
      <w:sz w:val="24"/>
      <w:szCs w:val="24"/>
      <w:lang w:eastAsia="ja-JP"/>
    </w:rPr>
  </w:style>
  <w:style w:type="numbering" w:customStyle="1" w:styleId="Style1">
    <w:name w:val="Style1"/>
    <w:uiPriority w:val="99"/>
    <w:rsid w:val="00BC2807"/>
    <w:pPr>
      <w:numPr>
        <w:numId w:val="1"/>
      </w:numPr>
    </w:pPr>
  </w:style>
  <w:style w:type="character" w:styleId="Hyperlink">
    <w:name w:val="Hyperlink"/>
    <w:basedOn w:val="DefaultParagraphFont"/>
    <w:uiPriority w:val="99"/>
    <w:semiHidden/>
    <w:unhideWhenUsed/>
    <w:rsid w:val="0048186B"/>
    <w:rPr>
      <w:color w:val="0000FF"/>
      <w:u w:val="single"/>
    </w:rPr>
  </w:style>
  <w:style w:type="paragraph" w:customStyle="1" w:styleId="msghead">
    <w:name w:val="msg_head"/>
    <w:basedOn w:val="Normal"/>
    <w:rsid w:val="00675F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5F45"/>
    <w:rPr>
      <w:b/>
      <w:bCs/>
    </w:rPr>
  </w:style>
  <w:style w:type="character" w:customStyle="1" w:styleId="Heading1Char">
    <w:name w:val="Heading 1 Char"/>
    <w:basedOn w:val="DefaultParagraphFont"/>
    <w:link w:val="Heading1"/>
    <w:rsid w:val="00AC2F0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C2F0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AC2F0F"/>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AC2F0F"/>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AC2F0F"/>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AC2F0F"/>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AC2F0F"/>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AC2F0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C2F0F"/>
    <w:rPr>
      <w:rFonts w:asciiTheme="majorHAnsi" w:eastAsiaTheme="majorEastAsia" w:hAnsiTheme="majorHAnsi" w:cstheme="majorBidi"/>
      <w:i/>
      <w:iCs/>
      <w:color w:val="404040" w:themeColor="text1" w:themeTint="BF"/>
      <w:sz w:val="20"/>
      <w:szCs w:val="20"/>
    </w:rPr>
  </w:style>
  <w:style w:type="paragraph" w:customStyle="1" w:styleId="definition">
    <w:name w:val="definition"/>
    <w:basedOn w:val="Normal"/>
    <w:rsid w:val="006F5B97"/>
    <w:pPr>
      <w:spacing w:before="80" w:after="0" w:line="260" w:lineRule="exact"/>
      <w:ind w:left="964"/>
      <w:jc w:val="both"/>
    </w:pPr>
    <w:rPr>
      <w:rFonts w:ascii="Times" w:eastAsia="Times New Roman" w:hAnsi="Times" w:cs="Times New Roman"/>
      <w:sz w:val="24"/>
      <w:szCs w:val="20"/>
      <w:lang w:val="en-AU" w:eastAsia="en-AU"/>
    </w:rPr>
  </w:style>
  <w:style w:type="character" w:styleId="CommentReference">
    <w:name w:val="annotation reference"/>
    <w:basedOn w:val="DefaultParagraphFont"/>
    <w:uiPriority w:val="99"/>
    <w:semiHidden/>
    <w:unhideWhenUsed/>
    <w:rsid w:val="00BD1911"/>
    <w:rPr>
      <w:sz w:val="16"/>
      <w:szCs w:val="16"/>
    </w:rPr>
  </w:style>
  <w:style w:type="paragraph" w:styleId="CommentText">
    <w:name w:val="annotation text"/>
    <w:basedOn w:val="Normal"/>
    <w:link w:val="CommentTextChar"/>
    <w:uiPriority w:val="99"/>
    <w:unhideWhenUsed/>
    <w:rsid w:val="00BD1911"/>
    <w:pPr>
      <w:spacing w:line="240" w:lineRule="auto"/>
    </w:pPr>
    <w:rPr>
      <w:sz w:val="20"/>
      <w:szCs w:val="20"/>
    </w:rPr>
  </w:style>
  <w:style w:type="character" w:customStyle="1" w:styleId="CommentTextChar">
    <w:name w:val="Comment Text Char"/>
    <w:basedOn w:val="DefaultParagraphFont"/>
    <w:link w:val="CommentText"/>
    <w:uiPriority w:val="99"/>
    <w:rsid w:val="00BD191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D1911"/>
    <w:rPr>
      <w:b/>
      <w:bCs/>
    </w:rPr>
  </w:style>
  <w:style w:type="character" w:customStyle="1" w:styleId="CommentSubjectChar">
    <w:name w:val="Comment Subject Char"/>
    <w:basedOn w:val="CommentTextChar"/>
    <w:link w:val="CommentSubject"/>
    <w:uiPriority w:val="99"/>
    <w:semiHidden/>
    <w:rsid w:val="00BD1911"/>
    <w:rPr>
      <w:rFonts w:eastAsiaTheme="minorEastAsia"/>
      <w:b/>
      <w:bCs/>
      <w:sz w:val="20"/>
      <w:szCs w:val="20"/>
    </w:rPr>
  </w:style>
  <w:style w:type="paragraph" w:styleId="Revision">
    <w:name w:val="Revision"/>
    <w:hidden/>
    <w:uiPriority w:val="99"/>
    <w:semiHidden/>
    <w:rsid w:val="00B437B7"/>
    <w:pPr>
      <w:spacing w:after="0"/>
    </w:pPr>
    <w:rPr>
      <w:rFonts w:eastAsiaTheme="minorEastAsia"/>
    </w:rPr>
  </w:style>
  <w:style w:type="character" w:customStyle="1" w:styleId="subsection">
    <w:name w:val="subsection"/>
    <w:basedOn w:val="DefaultParagraphFont"/>
    <w:rsid w:val="00D22326"/>
  </w:style>
  <w:style w:type="paragraph" w:styleId="List">
    <w:name w:val="List"/>
    <w:basedOn w:val="Normal"/>
    <w:uiPriority w:val="99"/>
    <w:semiHidden/>
    <w:unhideWhenUsed/>
    <w:rsid w:val="005D244B"/>
    <w:pPr>
      <w:ind w:left="360" w:hanging="360"/>
      <w:contextualSpacing/>
    </w:pPr>
    <w:rPr>
      <w:rFonts w:ascii="Times New Roman" w:eastAsiaTheme="minorHAnsi" w:hAnsi="Times New Roman" w:cs="Times New Roman"/>
      <w:sz w:val="24"/>
      <w:szCs w:val="24"/>
    </w:rPr>
  </w:style>
  <w:style w:type="paragraph" w:customStyle="1" w:styleId="Note">
    <w:name w:val="Note"/>
    <w:basedOn w:val="Normal"/>
    <w:rsid w:val="00373388"/>
    <w:pPr>
      <w:tabs>
        <w:tab w:val="left" w:pos="794"/>
        <w:tab w:val="left" w:pos="1191"/>
        <w:tab w:val="left" w:pos="1588"/>
        <w:tab w:val="left" w:pos="1985"/>
      </w:tabs>
      <w:overflowPunct w:val="0"/>
      <w:autoSpaceDE w:val="0"/>
      <w:autoSpaceDN w:val="0"/>
      <w:adjustRightInd w:val="0"/>
      <w:spacing w:before="80" w:after="0" w:line="240" w:lineRule="auto"/>
      <w:jc w:val="both"/>
      <w:textAlignment w:val="baseline"/>
    </w:pPr>
    <w:rPr>
      <w:rFonts w:ascii="Times New Roman" w:eastAsia="Times New Roman" w:hAnsi="Times New Roman" w:cs="Times New Roman"/>
      <w:szCs w:val="20"/>
      <w:lang w:val="en-GB"/>
    </w:rPr>
  </w:style>
  <w:style w:type="paragraph" w:styleId="EndnoteText">
    <w:name w:val="endnote text"/>
    <w:basedOn w:val="Normal"/>
    <w:link w:val="EndnoteTextChar"/>
    <w:uiPriority w:val="99"/>
    <w:semiHidden/>
    <w:unhideWhenUsed/>
    <w:rsid w:val="00305B8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05B81"/>
    <w:rPr>
      <w:rFonts w:eastAsiaTheme="minorEastAsia"/>
      <w:sz w:val="20"/>
      <w:szCs w:val="20"/>
    </w:rPr>
  </w:style>
  <w:style w:type="character" w:styleId="EndnoteReference">
    <w:name w:val="endnote reference"/>
    <w:basedOn w:val="DefaultParagraphFont"/>
    <w:uiPriority w:val="99"/>
    <w:semiHidden/>
    <w:unhideWhenUsed/>
    <w:rsid w:val="00305B81"/>
    <w:rPr>
      <w:vertAlign w:val="superscript"/>
    </w:rPr>
  </w:style>
  <w:style w:type="paragraph" w:styleId="FootnoteText">
    <w:name w:val="footnote text"/>
    <w:basedOn w:val="Normal"/>
    <w:link w:val="FootnoteTextChar"/>
    <w:uiPriority w:val="99"/>
    <w:semiHidden/>
    <w:unhideWhenUsed/>
    <w:rsid w:val="000C09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0963"/>
    <w:rPr>
      <w:rFonts w:eastAsiaTheme="minorEastAsia"/>
      <w:sz w:val="20"/>
      <w:szCs w:val="20"/>
    </w:rPr>
  </w:style>
  <w:style w:type="character" w:styleId="FootnoteReference">
    <w:name w:val="footnote reference"/>
    <w:basedOn w:val="DefaultParagraphFont"/>
    <w:uiPriority w:val="99"/>
    <w:semiHidden/>
    <w:unhideWhenUsed/>
    <w:rsid w:val="000C09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41699">
      <w:bodyDiv w:val="1"/>
      <w:marLeft w:val="0"/>
      <w:marRight w:val="0"/>
      <w:marTop w:val="0"/>
      <w:marBottom w:val="0"/>
      <w:divBdr>
        <w:top w:val="none" w:sz="0" w:space="0" w:color="auto"/>
        <w:left w:val="none" w:sz="0" w:space="0" w:color="auto"/>
        <w:bottom w:val="none" w:sz="0" w:space="0" w:color="auto"/>
        <w:right w:val="none" w:sz="0" w:space="0" w:color="auto"/>
      </w:divBdr>
    </w:div>
    <w:div w:id="202717648">
      <w:bodyDiv w:val="1"/>
      <w:marLeft w:val="0"/>
      <w:marRight w:val="0"/>
      <w:marTop w:val="0"/>
      <w:marBottom w:val="0"/>
      <w:divBdr>
        <w:top w:val="none" w:sz="0" w:space="0" w:color="auto"/>
        <w:left w:val="none" w:sz="0" w:space="0" w:color="auto"/>
        <w:bottom w:val="none" w:sz="0" w:space="0" w:color="auto"/>
        <w:right w:val="none" w:sz="0" w:space="0" w:color="auto"/>
      </w:divBdr>
      <w:divsChild>
        <w:div w:id="1776167421">
          <w:marLeft w:val="547"/>
          <w:marRight w:val="0"/>
          <w:marTop w:val="0"/>
          <w:marBottom w:val="0"/>
          <w:divBdr>
            <w:top w:val="none" w:sz="0" w:space="0" w:color="auto"/>
            <w:left w:val="none" w:sz="0" w:space="0" w:color="auto"/>
            <w:bottom w:val="none" w:sz="0" w:space="0" w:color="auto"/>
            <w:right w:val="none" w:sz="0" w:space="0" w:color="auto"/>
          </w:divBdr>
        </w:div>
        <w:div w:id="1719669288">
          <w:marLeft w:val="547"/>
          <w:marRight w:val="0"/>
          <w:marTop w:val="0"/>
          <w:marBottom w:val="0"/>
          <w:divBdr>
            <w:top w:val="none" w:sz="0" w:space="0" w:color="auto"/>
            <w:left w:val="none" w:sz="0" w:space="0" w:color="auto"/>
            <w:bottom w:val="none" w:sz="0" w:space="0" w:color="auto"/>
            <w:right w:val="none" w:sz="0" w:space="0" w:color="auto"/>
          </w:divBdr>
        </w:div>
        <w:div w:id="182019376">
          <w:marLeft w:val="547"/>
          <w:marRight w:val="0"/>
          <w:marTop w:val="0"/>
          <w:marBottom w:val="0"/>
          <w:divBdr>
            <w:top w:val="none" w:sz="0" w:space="0" w:color="auto"/>
            <w:left w:val="none" w:sz="0" w:space="0" w:color="auto"/>
            <w:bottom w:val="none" w:sz="0" w:space="0" w:color="auto"/>
            <w:right w:val="none" w:sz="0" w:space="0" w:color="auto"/>
          </w:divBdr>
        </w:div>
        <w:div w:id="938293640">
          <w:marLeft w:val="547"/>
          <w:marRight w:val="0"/>
          <w:marTop w:val="0"/>
          <w:marBottom w:val="0"/>
          <w:divBdr>
            <w:top w:val="none" w:sz="0" w:space="0" w:color="auto"/>
            <w:left w:val="none" w:sz="0" w:space="0" w:color="auto"/>
            <w:bottom w:val="none" w:sz="0" w:space="0" w:color="auto"/>
            <w:right w:val="none" w:sz="0" w:space="0" w:color="auto"/>
          </w:divBdr>
        </w:div>
        <w:div w:id="114714350">
          <w:marLeft w:val="547"/>
          <w:marRight w:val="0"/>
          <w:marTop w:val="0"/>
          <w:marBottom w:val="0"/>
          <w:divBdr>
            <w:top w:val="none" w:sz="0" w:space="0" w:color="auto"/>
            <w:left w:val="none" w:sz="0" w:space="0" w:color="auto"/>
            <w:bottom w:val="none" w:sz="0" w:space="0" w:color="auto"/>
            <w:right w:val="none" w:sz="0" w:space="0" w:color="auto"/>
          </w:divBdr>
        </w:div>
        <w:div w:id="1911038982">
          <w:marLeft w:val="547"/>
          <w:marRight w:val="0"/>
          <w:marTop w:val="0"/>
          <w:marBottom w:val="0"/>
          <w:divBdr>
            <w:top w:val="none" w:sz="0" w:space="0" w:color="auto"/>
            <w:left w:val="none" w:sz="0" w:space="0" w:color="auto"/>
            <w:bottom w:val="none" w:sz="0" w:space="0" w:color="auto"/>
            <w:right w:val="none" w:sz="0" w:space="0" w:color="auto"/>
          </w:divBdr>
        </w:div>
      </w:divsChild>
    </w:div>
    <w:div w:id="318778452">
      <w:bodyDiv w:val="1"/>
      <w:marLeft w:val="0"/>
      <w:marRight w:val="0"/>
      <w:marTop w:val="0"/>
      <w:marBottom w:val="0"/>
      <w:divBdr>
        <w:top w:val="none" w:sz="0" w:space="0" w:color="auto"/>
        <w:left w:val="none" w:sz="0" w:space="0" w:color="auto"/>
        <w:bottom w:val="none" w:sz="0" w:space="0" w:color="auto"/>
        <w:right w:val="none" w:sz="0" w:space="0" w:color="auto"/>
      </w:divBdr>
    </w:div>
    <w:div w:id="363795277">
      <w:bodyDiv w:val="1"/>
      <w:marLeft w:val="0"/>
      <w:marRight w:val="0"/>
      <w:marTop w:val="0"/>
      <w:marBottom w:val="0"/>
      <w:divBdr>
        <w:top w:val="none" w:sz="0" w:space="0" w:color="auto"/>
        <w:left w:val="none" w:sz="0" w:space="0" w:color="auto"/>
        <w:bottom w:val="none" w:sz="0" w:space="0" w:color="auto"/>
        <w:right w:val="none" w:sz="0" w:space="0" w:color="auto"/>
      </w:divBdr>
    </w:div>
    <w:div w:id="386074841">
      <w:bodyDiv w:val="1"/>
      <w:marLeft w:val="0"/>
      <w:marRight w:val="0"/>
      <w:marTop w:val="0"/>
      <w:marBottom w:val="0"/>
      <w:divBdr>
        <w:top w:val="none" w:sz="0" w:space="0" w:color="auto"/>
        <w:left w:val="none" w:sz="0" w:space="0" w:color="auto"/>
        <w:bottom w:val="none" w:sz="0" w:space="0" w:color="auto"/>
        <w:right w:val="none" w:sz="0" w:space="0" w:color="auto"/>
      </w:divBdr>
      <w:divsChild>
        <w:div w:id="449515259">
          <w:marLeft w:val="562"/>
          <w:marRight w:val="0"/>
          <w:marTop w:val="96"/>
          <w:marBottom w:val="120"/>
          <w:divBdr>
            <w:top w:val="none" w:sz="0" w:space="0" w:color="auto"/>
            <w:left w:val="none" w:sz="0" w:space="0" w:color="auto"/>
            <w:bottom w:val="none" w:sz="0" w:space="0" w:color="auto"/>
            <w:right w:val="none" w:sz="0" w:space="0" w:color="auto"/>
          </w:divBdr>
        </w:div>
        <w:div w:id="458494400">
          <w:marLeft w:val="562"/>
          <w:marRight w:val="0"/>
          <w:marTop w:val="96"/>
          <w:marBottom w:val="120"/>
          <w:divBdr>
            <w:top w:val="none" w:sz="0" w:space="0" w:color="auto"/>
            <w:left w:val="none" w:sz="0" w:space="0" w:color="auto"/>
            <w:bottom w:val="none" w:sz="0" w:space="0" w:color="auto"/>
            <w:right w:val="none" w:sz="0" w:space="0" w:color="auto"/>
          </w:divBdr>
        </w:div>
        <w:div w:id="539366405">
          <w:marLeft w:val="562"/>
          <w:marRight w:val="0"/>
          <w:marTop w:val="96"/>
          <w:marBottom w:val="120"/>
          <w:divBdr>
            <w:top w:val="none" w:sz="0" w:space="0" w:color="auto"/>
            <w:left w:val="none" w:sz="0" w:space="0" w:color="auto"/>
            <w:bottom w:val="none" w:sz="0" w:space="0" w:color="auto"/>
            <w:right w:val="none" w:sz="0" w:space="0" w:color="auto"/>
          </w:divBdr>
        </w:div>
        <w:div w:id="703332579">
          <w:marLeft w:val="562"/>
          <w:marRight w:val="0"/>
          <w:marTop w:val="96"/>
          <w:marBottom w:val="120"/>
          <w:divBdr>
            <w:top w:val="none" w:sz="0" w:space="0" w:color="auto"/>
            <w:left w:val="none" w:sz="0" w:space="0" w:color="auto"/>
            <w:bottom w:val="none" w:sz="0" w:space="0" w:color="auto"/>
            <w:right w:val="none" w:sz="0" w:space="0" w:color="auto"/>
          </w:divBdr>
        </w:div>
        <w:div w:id="1482696510">
          <w:marLeft w:val="562"/>
          <w:marRight w:val="0"/>
          <w:marTop w:val="96"/>
          <w:marBottom w:val="120"/>
          <w:divBdr>
            <w:top w:val="none" w:sz="0" w:space="0" w:color="auto"/>
            <w:left w:val="none" w:sz="0" w:space="0" w:color="auto"/>
            <w:bottom w:val="none" w:sz="0" w:space="0" w:color="auto"/>
            <w:right w:val="none" w:sz="0" w:space="0" w:color="auto"/>
          </w:divBdr>
        </w:div>
        <w:div w:id="1930965442">
          <w:marLeft w:val="562"/>
          <w:marRight w:val="0"/>
          <w:marTop w:val="96"/>
          <w:marBottom w:val="120"/>
          <w:divBdr>
            <w:top w:val="none" w:sz="0" w:space="0" w:color="auto"/>
            <w:left w:val="none" w:sz="0" w:space="0" w:color="auto"/>
            <w:bottom w:val="none" w:sz="0" w:space="0" w:color="auto"/>
            <w:right w:val="none" w:sz="0" w:space="0" w:color="auto"/>
          </w:divBdr>
        </w:div>
      </w:divsChild>
    </w:div>
    <w:div w:id="464934224">
      <w:bodyDiv w:val="1"/>
      <w:marLeft w:val="0"/>
      <w:marRight w:val="0"/>
      <w:marTop w:val="0"/>
      <w:marBottom w:val="0"/>
      <w:divBdr>
        <w:top w:val="none" w:sz="0" w:space="0" w:color="auto"/>
        <w:left w:val="none" w:sz="0" w:space="0" w:color="auto"/>
        <w:bottom w:val="none" w:sz="0" w:space="0" w:color="auto"/>
        <w:right w:val="none" w:sz="0" w:space="0" w:color="auto"/>
      </w:divBdr>
    </w:div>
    <w:div w:id="560791984">
      <w:bodyDiv w:val="1"/>
      <w:marLeft w:val="0"/>
      <w:marRight w:val="0"/>
      <w:marTop w:val="0"/>
      <w:marBottom w:val="0"/>
      <w:divBdr>
        <w:top w:val="none" w:sz="0" w:space="0" w:color="auto"/>
        <w:left w:val="none" w:sz="0" w:space="0" w:color="auto"/>
        <w:bottom w:val="none" w:sz="0" w:space="0" w:color="auto"/>
        <w:right w:val="none" w:sz="0" w:space="0" w:color="auto"/>
      </w:divBdr>
      <w:divsChild>
        <w:div w:id="416366905">
          <w:marLeft w:val="0"/>
          <w:marRight w:val="0"/>
          <w:marTop w:val="0"/>
          <w:marBottom w:val="0"/>
          <w:divBdr>
            <w:top w:val="none" w:sz="0" w:space="0" w:color="auto"/>
            <w:left w:val="none" w:sz="0" w:space="0" w:color="auto"/>
            <w:bottom w:val="none" w:sz="0" w:space="0" w:color="auto"/>
            <w:right w:val="none" w:sz="0" w:space="0" w:color="auto"/>
          </w:divBdr>
        </w:div>
        <w:div w:id="1209757314">
          <w:marLeft w:val="0"/>
          <w:marRight w:val="0"/>
          <w:marTop w:val="0"/>
          <w:marBottom w:val="0"/>
          <w:divBdr>
            <w:top w:val="none" w:sz="0" w:space="0" w:color="auto"/>
            <w:left w:val="none" w:sz="0" w:space="0" w:color="auto"/>
            <w:bottom w:val="none" w:sz="0" w:space="0" w:color="auto"/>
            <w:right w:val="none" w:sz="0" w:space="0" w:color="auto"/>
          </w:divBdr>
        </w:div>
        <w:div w:id="1902324266">
          <w:marLeft w:val="0"/>
          <w:marRight w:val="0"/>
          <w:marTop w:val="0"/>
          <w:marBottom w:val="0"/>
          <w:divBdr>
            <w:top w:val="none" w:sz="0" w:space="0" w:color="auto"/>
            <w:left w:val="none" w:sz="0" w:space="0" w:color="auto"/>
            <w:bottom w:val="none" w:sz="0" w:space="0" w:color="auto"/>
            <w:right w:val="none" w:sz="0" w:space="0" w:color="auto"/>
          </w:divBdr>
        </w:div>
      </w:divsChild>
    </w:div>
    <w:div w:id="597058836">
      <w:bodyDiv w:val="1"/>
      <w:marLeft w:val="0"/>
      <w:marRight w:val="0"/>
      <w:marTop w:val="0"/>
      <w:marBottom w:val="0"/>
      <w:divBdr>
        <w:top w:val="none" w:sz="0" w:space="0" w:color="auto"/>
        <w:left w:val="none" w:sz="0" w:space="0" w:color="auto"/>
        <w:bottom w:val="none" w:sz="0" w:space="0" w:color="auto"/>
        <w:right w:val="none" w:sz="0" w:space="0" w:color="auto"/>
      </w:divBdr>
      <w:divsChild>
        <w:div w:id="621692173">
          <w:marLeft w:val="720"/>
          <w:marRight w:val="0"/>
          <w:marTop w:val="0"/>
          <w:marBottom w:val="0"/>
          <w:divBdr>
            <w:top w:val="none" w:sz="0" w:space="0" w:color="auto"/>
            <w:left w:val="none" w:sz="0" w:space="0" w:color="auto"/>
            <w:bottom w:val="none" w:sz="0" w:space="0" w:color="auto"/>
            <w:right w:val="none" w:sz="0" w:space="0" w:color="auto"/>
          </w:divBdr>
        </w:div>
      </w:divsChild>
    </w:div>
    <w:div w:id="604307495">
      <w:bodyDiv w:val="1"/>
      <w:marLeft w:val="0"/>
      <w:marRight w:val="0"/>
      <w:marTop w:val="0"/>
      <w:marBottom w:val="0"/>
      <w:divBdr>
        <w:top w:val="none" w:sz="0" w:space="0" w:color="auto"/>
        <w:left w:val="none" w:sz="0" w:space="0" w:color="auto"/>
        <w:bottom w:val="none" w:sz="0" w:space="0" w:color="auto"/>
        <w:right w:val="none" w:sz="0" w:space="0" w:color="auto"/>
      </w:divBdr>
      <w:divsChild>
        <w:div w:id="1124155784">
          <w:marLeft w:val="720"/>
          <w:marRight w:val="0"/>
          <w:marTop w:val="0"/>
          <w:marBottom w:val="0"/>
          <w:divBdr>
            <w:top w:val="none" w:sz="0" w:space="0" w:color="auto"/>
            <w:left w:val="none" w:sz="0" w:space="0" w:color="auto"/>
            <w:bottom w:val="none" w:sz="0" w:space="0" w:color="auto"/>
            <w:right w:val="none" w:sz="0" w:space="0" w:color="auto"/>
          </w:divBdr>
        </w:div>
        <w:div w:id="1689021378">
          <w:marLeft w:val="720"/>
          <w:marRight w:val="0"/>
          <w:marTop w:val="0"/>
          <w:marBottom w:val="0"/>
          <w:divBdr>
            <w:top w:val="none" w:sz="0" w:space="0" w:color="auto"/>
            <w:left w:val="none" w:sz="0" w:space="0" w:color="auto"/>
            <w:bottom w:val="none" w:sz="0" w:space="0" w:color="auto"/>
            <w:right w:val="none" w:sz="0" w:space="0" w:color="auto"/>
          </w:divBdr>
        </w:div>
        <w:div w:id="1609847390">
          <w:marLeft w:val="720"/>
          <w:marRight w:val="0"/>
          <w:marTop w:val="0"/>
          <w:marBottom w:val="0"/>
          <w:divBdr>
            <w:top w:val="none" w:sz="0" w:space="0" w:color="auto"/>
            <w:left w:val="none" w:sz="0" w:space="0" w:color="auto"/>
            <w:bottom w:val="none" w:sz="0" w:space="0" w:color="auto"/>
            <w:right w:val="none" w:sz="0" w:space="0" w:color="auto"/>
          </w:divBdr>
        </w:div>
        <w:div w:id="786891055">
          <w:marLeft w:val="720"/>
          <w:marRight w:val="0"/>
          <w:marTop w:val="0"/>
          <w:marBottom w:val="0"/>
          <w:divBdr>
            <w:top w:val="none" w:sz="0" w:space="0" w:color="auto"/>
            <w:left w:val="none" w:sz="0" w:space="0" w:color="auto"/>
            <w:bottom w:val="none" w:sz="0" w:space="0" w:color="auto"/>
            <w:right w:val="none" w:sz="0" w:space="0" w:color="auto"/>
          </w:divBdr>
        </w:div>
        <w:div w:id="629676064">
          <w:marLeft w:val="720"/>
          <w:marRight w:val="0"/>
          <w:marTop w:val="0"/>
          <w:marBottom w:val="0"/>
          <w:divBdr>
            <w:top w:val="none" w:sz="0" w:space="0" w:color="auto"/>
            <w:left w:val="none" w:sz="0" w:space="0" w:color="auto"/>
            <w:bottom w:val="none" w:sz="0" w:space="0" w:color="auto"/>
            <w:right w:val="none" w:sz="0" w:space="0" w:color="auto"/>
          </w:divBdr>
        </w:div>
      </w:divsChild>
    </w:div>
    <w:div w:id="604535424">
      <w:bodyDiv w:val="1"/>
      <w:marLeft w:val="0"/>
      <w:marRight w:val="0"/>
      <w:marTop w:val="0"/>
      <w:marBottom w:val="0"/>
      <w:divBdr>
        <w:top w:val="none" w:sz="0" w:space="0" w:color="auto"/>
        <w:left w:val="none" w:sz="0" w:space="0" w:color="auto"/>
        <w:bottom w:val="none" w:sz="0" w:space="0" w:color="auto"/>
        <w:right w:val="none" w:sz="0" w:space="0" w:color="auto"/>
      </w:divBdr>
    </w:div>
    <w:div w:id="632640365">
      <w:bodyDiv w:val="1"/>
      <w:marLeft w:val="0"/>
      <w:marRight w:val="0"/>
      <w:marTop w:val="0"/>
      <w:marBottom w:val="0"/>
      <w:divBdr>
        <w:top w:val="none" w:sz="0" w:space="0" w:color="auto"/>
        <w:left w:val="none" w:sz="0" w:space="0" w:color="auto"/>
        <w:bottom w:val="none" w:sz="0" w:space="0" w:color="auto"/>
        <w:right w:val="none" w:sz="0" w:space="0" w:color="auto"/>
      </w:divBdr>
      <w:divsChild>
        <w:div w:id="1141918645">
          <w:marLeft w:val="547"/>
          <w:marRight w:val="0"/>
          <w:marTop w:val="0"/>
          <w:marBottom w:val="0"/>
          <w:divBdr>
            <w:top w:val="none" w:sz="0" w:space="0" w:color="auto"/>
            <w:left w:val="none" w:sz="0" w:space="0" w:color="auto"/>
            <w:bottom w:val="none" w:sz="0" w:space="0" w:color="auto"/>
            <w:right w:val="none" w:sz="0" w:space="0" w:color="auto"/>
          </w:divBdr>
        </w:div>
        <w:div w:id="247613963">
          <w:marLeft w:val="547"/>
          <w:marRight w:val="0"/>
          <w:marTop w:val="0"/>
          <w:marBottom w:val="0"/>
          <w:divBdr>
            <w:top w:val="none" w:sz="0" w:space="0" w:color="auto"/>
            <w:left w:val="none" w:sz="0" w:space="0" w:color="auto"/>
            <w:bottom w:val="none" w:sz="0" w:space="0" w:color="auto"/>
            <w:right w:val="none" w:sz="0" w:space="0" w:color="auto"/>
          </w:divBdr>
        </w:div>
      </w:divsChild>
    </w:div>
    <w:div w:id="659357839">
      <w:bodyDiv w:val="1"/>
      <w:marLeft w:val="0"/>
      <w:marRight w:val="0"/>
      <w:marTop w:val="0"/>
      <w:marBottom w:val="0"/>
      <w:divBdr>
        <w:top w:val="none" w:sz="0" w:space="0" w:color="auto"/>
        <w:left w:val="none" w:sz="0" w:space="0" w:color="auto"/>
        <w:bottom w:val="none" w:sz="0" w:space="0" w:color="auto"/>
        <w:right w:val="none" w:sz="0" w:space="0" w:color="auto"/>
      </w:divBdr>
    </w:div>
    <w:div w:id="711424930">
      <w:bodyDiv w:val="1"/>
      <w:marLeft w:val="0"/>
      <w:marRight w:val="0"/>
      <w:marTop w:val="0"/>
      <w:marBottom w:val="0"/>
      <w:divBdr>
        <w:top w:val="none" w:sz="0" w:space="0" w:color="auto"/>
        <w:left w:val="none" w:sz="0" w:space="0" w:color="auto"/>
        <w:bottom w:val="none" w:sz="0" w:space="0" w:color="auto"/>
        <w:right w:val="none" w:sz="0" w:space="0" w:color="auto"/>
      </w:divBdr>
    </w:div>
    <w:div w:id="725029473">
      <w:bodyDiv w:val="1"/>
      <w:marLeft w:val="0"/>
      <w:marRight w:val="0"/>
      <w:marTop w:val="0"/>
      <w:marBottom w:val="0"/>
      <w:divBdr>
        <w:top w:val="none" w:sz="0" w:space="0" w:color="auto"/>
        <w:left w:val="none" w:sz="0" w:space="0" w:color="auto"/>
        <w:bottom w:val="none" w:sz="0" w:space="0" w:color="auto"/>
        <w:right w:val="none" w:sz="0" w:space="0" w:color="auto"/>
      </w:divBdr>
    </w:div>
    <w:div w:id="809130564">
      <w:bodyDiv w:val="1"/>
      <w:marLeft w:val="0"/>
      <w:marRight w:val="0"/>
      <w:marTop w:val="0"/>
      <w:marBottom w:val="0"/>
      <w:divBdr>
        <w:top w:val="none" w:sz="0" w:space="0" w:color="auto"/>
        <w:left w:val="none" w:sz="0" w:space="0" w:color="auto"/>
        <w:bottom w:val="none" w:sz="0" w:space="0" w:color="auto"/>
        <w:right w:val="none" w:sz="0" w:space="0" w:color="auto"/>
      </w:divBdr>
    </w:div>
    <w:div w:id="890732470">
      <w:bodyDiv w:val="1"/>
      <w:marLeft w:val="0"/>
      <w:marRight w:val="0"/>
      <w:marTop w:val="0"/>
      <w:marBottom w:val="0"/>
      <w:divBdr>
        <w:top w:val="none" w:sz="0" w:space="0" w:color="auto"/>
        <w:left w:val="none" w:sz="0" w:space="0" w:color="auto"/>
        <w:bottom w:val="none" w:sz="0" w:space="0" w:color="auto"/>
        <w:right w:val="none" w:sz="0" w:space="0" w:color="auto"/>
      </w:divBdr>
    </w:div>
    <w:div w:id="1116562150">
      <w:bodyDiv w:val="1"/>
      <w:marLeft w:val="0"/>
      <w:marRight w:val="0"/>
      <w:marTop w:val="0"/>
      <w:marBottom w:val="0"/>
      <w:divBdr>
        <w:top w:val="none" w:sz="0" w:space="0" w:color="auto"/>
        <w:left w:val="none" w:sz="0" w:space="0" w:color="auto"/>
        <w:bottom w:val="none" w:sz="0" w:space="0" w:color="auto"/>
        <w:right w:val="none" w:sz="0" w:space="0" w:color="auto"/>
      </w:divBdr>
    </w:div>
    <w:div w:id="1215115681">
      <w:bodyDiv w:val="1"/>
      <w:marLeft w:val="0"/>
      <w:marRight w:val="0"/>
      <w:marTop w:val="0"/>
      <w:marBottom w:val="0"/>
      <w:divBdr>
        <w:top w:val="none" w:sz="0" w:space="0" w:color="auto"/>
        <w:left w:val="none" w:sz="0" w:space="0" w:color="auto"/>
        <w:bottom w:val="none" w:sz="0" w:space="0" w:color="auto"/>
        <w:right w:val="none" w:sz="0" w:space="0" w:color="auto"/>
      </w:divBdr>
      <w:divsChild>
        <w:div w:id="1617177595">
          <w:marLeft w:val="446"/>
          <w:marRight w:val="0"/>
          <w:marTop w:val="0"/>
          <w:marBottom w:val="0"/>
          <w:divBdr>
            <w:top w:val="none" w:sz="0" w:space="0" w:color="auto"/>
            <w:left w:val="none" w:sz="0" w:space="0" w:color="auto"/>
            <w:bottom w:val="none" w:sz="0" w:space="0" w:color="auto"/>
            <w:right w:val="none" w:sz="0" w:space="0" w:color="auto"/>
          </w:divBdr>
        </w:div>
      </w:divsChild>
    </w:div>
    <w:div w:id="1252084313">
      <w:bodyDiv w:val="1"/>
      <w:marLeft w:val="0"/>
      <w:marRight w:val="0"/>
      <w:marTop w:val="0"/>
      <w:marBottom w:val="0"/>
      <w:divBdr>
        <w:top w:val="none" w:sz="0" w:space="0" w:color="auto"/>
        <w:left w:val="none" w:sz="0" w:space="0" w:color="auto"/>
        <w:bottom w:val="none" w:sz="0" w:space="0" w:color="auto"/>
        <w:right w:val="none" w:sz="0" w:space="0" w:color="auto"/>
      </w:divBdr>
    </w:div>
    <w:div w:id="1259214160">
      <w:bodyDiv w:val="1"/>
      <w:marLeft w:val="0"/>
      <w:marRight w:val="0"/>
      <w:marTop w:val="0"/>
      <w:marBottom w:val="0"/>
      <w:divBdr>
        <w:top w:val="none" w:sz="0" w:space="0" w:color="auto"/>
        <w:left w:val="none" w:sz="0" w:space="0" w:color="auto"/>
        <w:bottom w:val="none" w:sz="0" w:space="0" w:color="auto"/>
        <w:right w:val="none" w:sz="0" w:space="0" w:color="auto"/>
      </w:divBdr>
    </w:div>
    <w:div w:id="1382054663">
      <w:bodyDiv w:val="1"/>
      <w:marLeft w:val="0"/>
      <w:marRight w:val="0"/>
      <w:marTop w:val="0"/>
      <w:marBottom w:val="0"/>
      <w:divBdr>
        <w:top w:val="none" w:sz="0" w:space="0" w:color="auto"/>
        <w:left w:val="none" w:sz="0" w:space="0" w:color="auto"/>
        <w:bottom w:val="none" w:sz="0" w:space="0" w:color="auto"/>
        <w:right w:val="none" w:sz="0" w:space="0" w:color="auto"/>
      </w:divBdr>
    </w:div>
    <w:div w:id="1508326585">
      <w:bodyDiv w:val="1"/>
      <w:marLeft w:val="0"/>
      <w:marRight w:val="0"/>
      <w:marTop w:val="0"/>
      <w:marBottom w:val="0"/>
      <w:divBdr>
        <w:top w:val="none" w:sz="0" w:space="0" w:color="auto"/>
        <w:left w:val="none" w:sz="0" w:space="0" w:color="auto"/>
        <w:bottom w:val="none" w:sz="0" w:space="0" w:color="auto"/>
        <w:right w:val="none" w:sz="0" w:space="0" w:color="auto"/>
      </w:divBdr>
    </w:div>
    <w:div w:id="1553886446">
      <w:bodyDiv w:val="1"/>
      <w:marLeft w:val="0"/>
      <w:marRight w:val="0"/>
      <w:marTop w:val="0"/>
      <w:marBottom w:val="0"/>
      <w:divBdr>
        <w:top w:val="none" w:sz="0" w:space="0" w:color="auto"/>
        <w:left w:val="none" w:sz="0" w:space="0" w:color="auto"/>
        <w:bottom w:val="none" w:sz="0" w:space="0" w:color="auto"/>
        <w:right w:val="none" w:sz="0" w:space="0" w:color="auto"/>
      </w:divBdr>
    </w:div>
    <w:div w:id="1568226897">
      <w:bodyDiv w:val="1"/>
      <w:marLeft w:val="0"/>
      <w:marRight w:val="0"/>
      <w:marTop w:val="0"/>
      <w:marBottom w:val="0"/>
      <w:divBdr>
        <w:top w:val="none" w:sz="0" w:space="0" w:color="auto"/>
        <w:left w:val="none" w:sz="0" w:space="0" w:color="auto"/>
        <w:bottom w:val="none" w:sz="0" w:space="0" w:color="auto"/>
        <w:right w:val="none" w:sz="0" w:space="0" w:color="auto"/>
      </w:divBdr>
      <w:divsChild>
        <w:div w:id="2067096693">
          <w:marLeft w:val="360"/>
          <w:marRight w:val="0"/>
          <w:marTop w:val="200"/>
          <w:marBottom w:val="0"/>
          <w:divBdr>
            <w:top w:val="none" w:sz="0" w:space="0" w:color="auto"/>
            <w:left w:val="none" w:sz="0" w:space="0" w:color="auto"/>
            <w:bottom w:val="none" w:sz="0" w:space="0" w:color="auto"/>
            <w:right w:val="none" w:sz="0" w:space="0" w:color="auto"/>
          </w:divBdr>
        </w:div>
        <w:div w:id="829248964">
          <w:marLeft w:val="360"/>
          <w:marRight w:val="0"/>
          <w:marTop w:val="200"/>
          <w:marBottom w:val="0"/>
          <w:divBdr>
            <w:top w:val="none" w:sz="0" w:space="0" w:color="auto"/>
            <w:left w:val="none" w:sz="0" w:space="0" w:color="auto"/>
            <w:bottom w:val="none" w:sz="0" w:space="0" w:color="auto"/>
            <w:right w:val="none" w:sz="0" w:space="0" w:color="auto"/>
          </w:divBdr>
        </w:div>
      </w:divsChild>
    </w:div>
    <w:div w:id="1643540025">
      <w:bodyDiv w:val="1"/>
      <w:marLeft w:val="0"/>
      <w:marRight w:val="0"/>
      <w:marTop w:val="0"/>
      <w:marBottom w:val="0"/>
      <w:divBdr>
        <w:top w:val="none" w:sz="0" w:space="0" w:color="auto"/>
        <w:left w:val="none" w:sz="0" w:space="0" w:color="auto"/>
        <w:bottom w:val="none" w:sz="0" w:space="0" w:color="auto"/>
        <w:right w:val="none" w:sz="0" w:space="0" w:color="auto"/>
      </w:divBdr>
      <w:divsChild>
        <w:div w:id="2135981047">
          <w:marLeft w:val="375"/>
          <w:marRight w:val="0"/>
          <w:marTop w:val="0"/>
          <w:marBottom w:val="0"/>
          <w:divBdr>
            <w:top w:val="none" w:sz="0" w:space="0" w:color="auto"/>
            <w:left w:val="none" w:sz="0" w:space="0" w:color="auto"/>
            <w:bottom w:val="none" w:sz="0" w:space="0" w:color="auto"/>
            <w:right w:val="none" w:sz="0" w:space="0" w:color="auto"/>
          </w:divBdr>
        </w:div>
      </w:divsChild>
    </w:div>
    <w:div w:id="1649935650">
      <w:bodyDiv w:val="1"/>
      <w:marLeft w:val="0"/>
      <w:marRight w:val="0"/>
      <w:marTop w:val="0"/>
      <w:marBottom w:val="0"/>
      <w:divBdr>
        <w:top w:val="none" w:sz="0" w:space="0" w:color="auto"/>
        <w:left w:val="none" w:sz="0" w:space="0" w:color="auto"/>
        <w:bottom w:val="none" w:sz="0" w:space="0" w:color="auto"/>
        <w:right w:val="none" w:sz="0" w:space="0" w:color="auto"/>
      </w:divBdr>
    </w:div>
    <w:div w:id="1666712990">
      <w:bodyDiv w:val="1"/>
      <w:marLeft w:val="0"/>
      <w:marRight w:val="0"/>
      <w:marTop w:val="0"/>
      <w:marBottom w:val="0"/>
      <w:divBdr>
        <w:top w:val="none" w:sz="0" w:space="0" w:color="auto"/>
        <w:left w:val="none" w:sz="0" w:space="0" w:color="auto"/>
        <w:bottom w:val="none" w:sz="0" w:space="0" w:color="auto"/>
        <w:right w:val="none" w:sz="0" w:space="0" w:color="auto"/>
      </w:divBdr>
    </w:div>
    <w:div w:id="1743016723">
      <w:bodyDiv w:val="1"/>
      <w:marLeft w:val="0"/>
      <w:marRight w:val="0"/>
      <w:marTop w:val="0"/>
      <w:marBottom w:val="0"/>
      <w:divBdr>
        <w:top w:val="none" w:sz="0" w:space="0" w:color="auto"/>
        <w:left w:val="none" w:sz="0" w:space="0" w:color="auto"/>
        <w:bottom w:val="none" w:sz="0" w:space="0" w:color="auto"/>
        <w:right w:val="none" w:sz="0" w:space="0" w:color="auto"/>
      </w:divBdr>
      <w:divsChild>
        <w:div w:id="986668101">
          <w:marLeft w:val="547"/>
          <w:marRight w:val="0"/>
          <w:marTop w:val="0"/>
          <w:marBottom w:val="0"/>
          <w:divBdr>
            <w:top w:val="none" w:sz="0" w:space="0" w:color="auto"/>
            <w:left w:val="none" w:sz="0" w:space="0" w:color="auto"/>
            <w:bottom w:val="none" w:sz="0" w:space="0" w:color="auto"/>
            <w:right w:val="none" w:sz="0" w:space="0" w:color="auto"/>
          </w:divBdr>
        </w:div>
      </w:divsChild>
    </w:div>
    <w:div w:id="1778716582">
      <w:bodyDiv w:val="1"/>
      <w:marLeft w:val="0"/>
      <w:marRight w:val="0"/>
      <w:marTop w:val="0"/>
      <w:marBottom w:val="0"/>
      <w:divBdr>
        <w:top w:val="none" w:sz="0" w:space="0" w:color="auto"/>
        <w:left w:val="none" w:sz="0" w:space="0" w:color="auto"/>
        <w:bottom w:val="none" w:sz="0" w:space="0" w:color="auto"/>
        <w:right w:val="none" w:sz="0" w:space="0" w:color="auto"/>
      </w:divBdr>
    </w:div>
    <w:div w:id="1836073290">
      <w:bodyDiv w:val="1"/>
      <w:marLeft w:val="0"/>
      <w:marRight w:val="0"/>
      <w:marTop w:val="0"/>
      <w:marBottom w:val="0"/>
      <w:divBdr>
        <w:top w:val="none" w:sz="0" w:space="0" w:color="auto"/>
        <w:left w:val="none" w:sz="0" w:space="0" w:color="auto"/>
        <w:bottom w:val="none" w:sz="0" w:space="0" w:color="auto"/>
        <w:right w:val="none" w:sz="0" w:space="0" w:color="auto"/>
      </w:divBdr>
      <w:divsChild>
        <w:div w:id="1827241605">
          <w:marLeft w:val="0"/>
          <w:marRight w:val="0"/>
          <w:marTop w:val="0"/>
          <w:marBottom w:val="0"/>
          <w:divBdr>
            <w:top w:val="none" w:sz="0" w:space="0" w:color="auto"/>
            <w:left w:val="none" w:sz="0" w:space="0" w:color="auto"/>
            <w:bottom w:val="none" w:sz="0" w:space="0" w:color="auto"/>
            <w:right w:val="none" w:sz="0" w:space="0" w:color="auto"/>
          </w:divBdr>
        </w:div>
      </w:divsChild>
    </w:div>
    <w:div w:id="1883788085">
      <w:bodyDiv w:val="1"/>
      <w:marLeft w:val="0"/>
      <w:marRight w:val="0"/>
      <w:marTop w:val="0"/>
      <w:marBottom w:val="0"/>
      <w:divBdr>
        <w:top w:val="none" w:sz="0" w:space="0" w:color="auto"/>
        <w:left w:val="none" w:sz="0" w:space="0" w:color="auto"/>
        <w:bottom w:val="none" w:sz="0" w:space="0" w:color="auto"/>
        <w:right w:val="none" w:sz="0" w:space="0" w:color="auto"/>
      </w:divBdr>
      <w:divsChild>
        <w:div w:id="416248469">
          <w:marLeft w:val="1800"/>
          <w:marRight w:val="0"/>
          <w:marTop w:val="100"/>
          <w:marBottom w:val="0"/>
          <w:divBdr>
            <w:top w:val="none" w:sz="0" w:space="0" w:color="auto"/>
            <w:left w:val="none" w:sz="0" w:space="0" w:color="auto"/>
            <w:bottom w:val="none" w:sz="0" w:space="0" w:color="auto"/>
            <w:right w:val="none" w:sz="0" w:space="0" w:color="auto"/>
          </w:divBdr>
        </w:div>
        <w:div w:id="852761354">
          <w:marLeft w:val="1800"/>
          <w:marRight w:val="0"/>
          <w:marTop w:val="100"/>
          <w:marBottom w:val="0"/>
          <w:divBdr>
            <w:top w:val="none" w:sz="0" w:space="0" w:color="auto"/>
            <w:left w:val="none" w:sz="0" w:space="0" w:color="auto"/>
            <w:bottom w:val="none" w:sz="0" w:space="0" w:color="auto"/>
            <w:right w:val="none" w:sz="0" w:space="0" w:color="auto"/>
          </w:divBdr>
        </w:div>
      </w:divsChild>
    </w:div>
    <w:div w:id="1898778203">
      <w:bodyDiv w:val="1"/>
      <w:marLeft w:val="0"/>
      <w:marRight w:val="0"/>
      <w:marTop w:val="0"/>
      <w:marBottom w:val="0"/>
      <w:divBdr>
        <w:top w:val="none" w:sz="0" w:space="0" w:color="auto"/>
        <w:left w:val="none" w:sz="0" w:space="0" w:color="auto"/>
        <w:bottom w:val="none" w:sz="0" w:space="0" w:color="auto"/>
        <w:right w:val="none" w:sz="0" w:space="0" w:color="auto"/>
      </w:divBdr>
      <w:divsChild>
        <w:div w:id="771970460">
          <w:marLeft w:val="547"/>
          <w:marRight w:val="0"/>
          <w:marTop w:val="0"/>
          <w:marBottom w:val="0"/>
          <w:divBdr>
            <w:top w:val="none" w:sz="0" w:space="0" w:color="auto"/>
            <w:left w:val="none" w:sz="0" w:space="0" w:color="auto"/>
            <w:bottom w:val="none" w:sz="0" w:space="0" w:color="auto"/>
            <w:right w:val="none" w:sz="0" w:space="0" w:color="auto"/>
          </w:divBdr>
        </w:div>
      </w:divsChild>
    </w:div>
    <w:div w:id="1920359588">
      <w:bodyDiv w:val="1"/>
      <w:marLeft w:val="0"/>
      <w:marRight w:val="0"/>
      <w:marTop w:val="0"/>
      <w:marBottom w:val="0"/>
      <w:divBdr>
        <w:top w:val="none" w:sz="0" w:space="0" w:color="auto"/>
        <w:left w:val="none" w:sz="0" w:space="0" w:color="auto"/>
        <w:bottom w:val="none" w:sz="0" w:space="0" w:color="auto"/>
        <w:right w:val="none" w:sz="0" w:space="0" w:color="auto"/>
      </w:divBdr>
      <w:divsChild>
        <w:div w:id="1352684326">
          <w:marLeft w:val="446"/>
          <w:marRight w:val="0"/>
          <w:marTop w:val="0"/>
          <w:marBottom w:val="0"/>
          <w:divBdr>
            <w:top w:val="none" w:sz="0" w:space="0" w:color="auto"/>
            <w:left w:val="none" w:sz="0" w:space="0" w:color="auto"/>
            <w:bottom w:val="none" w:sz="0" w:space="0" w:color="auto"/>
            <w:right w:val="none" w:sz="0" w:space="0" w:color="auto"/>
          </w:divBdr>
        </w:div>
      </w:divsChild>
    </w:div>
    <w:div w:id="2000189133">
      <w:bodyDiv w:val="1"/>
      <w:marLeft w:val="0"/>
      <w:marRight w:val="0"/>
      <w:marTop w:val="0"/>
      <w:marBottom w:val="0"/>
      <w:divBdr>
        <w:top w:val="none" w:sz="0" w:space="0" w:color="auto"/>
        <w:left w:val="none" w:sz="0" w:space="0" w:color="auto"/>
        <w:bottom w:val="none" w:sz="0" w:space="0" w:color="auto"/>
        <w:right w:val="none" w:sz="0" w:space="0" w:color="auto"/>
      </w:divBdr>
      <w:divsChild>
        <w:div w:id="987200966">
          <w:marLeft w:val="562"/>
          <w:marRight w:val="0"/>
          <w:marTop w:val="0"/>
          <w:marBottom w:val="120"/>
          <w:divBdr>
            <w:top w:val="none" w:sz="0" w:space="0" w:color="auto"/>
            <w:left w:val="none" w:sz="0" w:space="0" w:color="auto"/>
            <w:bottom w:val="none" w:sz="0" w:space="0" w:color="auto"/>
            <w:right w:val="none" w:sz="0" w:space="0" w:color="auto"/>
          </w:divBdr>
        </w:div>
        <w:div w:id="1629817746">
          <w:marLeft w:val="562"/>
          <w:marRight w:val="0"/>
          <w:marTop w:val="0"/>
          <w:marBottom w:val="120"/>
          <w:divBdr>
            <w:top w:val="none" w:sz="0" w:space="0" w:color="auto"/>
            <w:left w:val="none" w:sz="0" w:space="0" w:color="auto"/>
            <w:bottom w:val="none" w:sz="0" w:space="0" w:color="auto"/>
            <w:right w:val="none" w:sz="0" w:space="0" w:color="auto"/>
          </w:divBdr>
        </w:div>
        <w:div w:id="1708335138">
          <w:marLeft w:val="562"/>
          <w:marRight w:val="0"/>
          <w:marTop w:val="0"/>
          <w:marBottom w:val="120"/>
          <w:divBdr>
            <w:top w:val="none" w:sz="0" w:space="0" w:color="auto"/>
            <w:left w:val="none" w:sz="0" w:space="0" w:color="auto"/>
            <w:bottom w:val="none" w:sz="0" w:space="0" w:color="auto"/>
            <w:right w:val="none" w:sz="0" w:space="0" w:color="auto"/>
          </w:divBdr>
        </w:div>
        <w:div w:id="205608132">
          <w:marLeft w:val="562"/>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DCCEF-16E6-4B1A-AB59-B0499DD88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7261</Words>
  <Characters>41391</Characters>
  <Application>Microsoft Office Word</Application>
  <DocSecurity>4</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Dulguun Enkhtur</cp:lastModifiedBy>
  <cp:revision>2</cp:revision>
  <cp:lastPrinted>2019-02-28T04:58:00Z</cp:lastPrinted>
  <dcterms:created xsi:type="dcterms:W3CDTF">2019-03-01T09:23:00Z</dcterms:created>
  <dcterms:modified xsi:type="dcterms:W3CDTF">2019-03-01T09:23:00Z</dcterms:modified>
</cp:coreProperties>
</file>